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3C397621" w:rsidR="0007704B" w:rsidRPr="0007704B" w:rsidRDefault="005126B1" w:rsidP="0007704B">
      <w:pPr>
        <w:pBdr>
          <w:top w:val="nil"/>
          <w:left w:val="nil"/>
          <w:bottom w:val="nil"/>
          <w:right w:val="nil"/>
          <w:between w:val="nil"/>
        </w:pBdr>
        <w:spacing w:after="240"/>
        <w:rPr>
          <w:rFonts w:ascii="Roboto" w:eastAsia="Roboto" w:hAnsi="Roboto" w:cs="Roboto"/>
          <w:b/>
          <w:color w:val="0E1D41"/>
          <w:sz w:val="48"/>
          <w:szCs w:val="48"/>
          <w:lang w:eastAsia="en-AU"/>
        </w:rPr>
      </w:pPr>
      <w:r>
        <w:rPr>
          <w:rFonts w:ascii="Roboto" w:eastAsia="Roboto" w:hAnsi="Roboto" w:cs="Roboto"/>
          <w:b/>
          <w:color w:val="0E1D41"/>
          <w:sz w:val="48"/>
          <w:szCs w:val="48"/>
          <w:lang w:eastAsia="en-AU"/>
        </w:rPr>
        <w:t>Visualising</w:t>
      </w:r>
      <w:r w:rsidR="004C5996" w:rsidRPr="004C5996">
        <w:rPr>
          <w:rFonts w:ascii="Roboto" w:eastAsia="Roboto" w:hAnsi="Roboto" w:cs="Roboto"/>
          <w:b/>
          <w:color w:val="0E1D41"/>
          <w:sz w:val="48"/>
          <w:szCs w:val="48"/>
          <w:lang w:eastAsia="en-AU"/>
        </w:rPr>
        <w:t xml:space="preserve"> data </w:t>
      </w:r>
      <w:r w:rsidR="00510495">
        <w:rPr>
          <w:rFonts w:ascii="Roboto" w:eastAsia="Roboto" w:hAnsi="Roboto" w:cs="Roboto"/>
          <w:b/>
          <w:color w:val="0E1D41"/>
          <w:sz w:val="48"/>
          <w:szCs w:val="48"/>
          <w:lang w:eastAsia="en-AU"/>
        </w:rPr>
        <w:t>for</w:t>
      </w:r>
      <w:r w:rsidR="004C5996">
        <w:rPr>
          <w:rFonts w:ascii="Roboto" w:eastAsia="Roboto" w:hAnsi="Roboto" w:cs="Roboto"/>
          <w:b/>
          <w:color w:val="0E1D41"/>
          <w:sz w:val="48"/>
          <w:szCs w:val="48"/>
          <w:lang w:eastAsia="en-AU"/>
        </w:rPr>
        <w:t xml:space="preserve"> a</w:t>
      </w:r>
      <w:r w:rsidR="00510495">
        <w:rPr>
          <w:rFonts w:ascii="Roboto" w:eastAsia="Roboto" w:hAnsi="Roboto" w:cs="Roboto"/>
          <w:b/>
          <w:color w:val="0E1D41"/>
          <w:sz w:val="48"/>
          <w:szCs w:val="48"/>
          <w:lang w:eastAsia="en-AU"/>
        </w:rPr>
        <w:t xml:space="preserve"> game of</w:t>
      </w:r>
      <w:r w:rsidR="004C5996">
        <w:rPr>
          <w:rFonts w:ascii="Roboto" w:eastAsia="Roboto" w:hAnsi="Roboto" w:cs="Roboto"/>
          <w:b/>
          <w:color w:val="0E1D41"/>
          <w:sz w:val="48"/>
          <w:szCs w:val="48"/>
          <w:lang w:eastAsia="en-AU"/>
        </w:rPr>
        <w:t xml:space="preserve"> </w:t>
      </w:r>
      <w:proofErr w:type="spellStart"/>
      <w:r w:rsidR="00510495">
        <w:rPr>
          <w:rFonts w:ascii="Roboto" w:eastAsia="Roboto" w:hAnsi="Roboto" w:cs="Roboto"/>
          <w:b/>
          <w:color w:val="0E1D41"/>
          <w:sz w:val="48"/>
          <w:szCs w:val="48"/>
          <w:lang w:eastAsia="en-AU"/>
        </w:rPr>
        <w:t>K</w:t>
      </w:r>
      <w:r w:rsidR="004C5996">
        <w:rPr>
          <w:rFonts w:ascii="Roboto" w:eastAsia="Roboto" w:hAnsi="Roboto" w:cs="Roboto"/>
          <w:b/>
          <w:color w:val="0E1D41"/>
          <w:sz w:val="48"/>
          <w:szCs w:val="48"/>
          <w:lang w:eastAsia="en-AU"/>
        </w:rPr>
        <w:t>olap</w:t>
      </w:r>
      <w:proofErr w:type="spellEnd"/>
      <w:r w:rsidR="00592DBA">
        <w:rPr>
          <w:rFonts w:ascii="Roboto" w:eastAsia="Roboto" w:hAnsi="Roboto" w:cs="Roboto"/>
          <w:b/>
          <w:color w:val="0E1D41"/>
          <w:sz w:val="48"/>
          <w:szCs w:val="48"/>
          <w:lang w:eastAsia="en-AU"/>
        </w:rPr>
        <w:t>: Part 2</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3273D0">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4037FA36" w14:textId="21420DDE" w:rsidR="00FA775F" w:rsidRPr="00FA775F" w:rsidRDefault="00EA379D" w:rsidP="00FA775F">
            <w:pPr>
              <w:pStyle w:val="ListParagraph"/>
              <w:numPr>
                <w:ilvl w:val="0"/>
                <w:numId w:val="7"/>
              </w:numPr>
              <w:pBdr>
                <w:top w:val="nil"/>
                <w:left w:val="nil"/>
                <w:bottom w:val="nil"/>
                <w:right w:val="nil"/>
                <w:between w:val="nil"/>
              </w:pBdr>
              <w:spacing w:before="0" w:after="0" w:line="288" w:lineRule="auto"/>
            </w:pPr>
            <w:r>
              <w:rPr>
                <w:color w:val="000000"/>
              </w:rPr>
              <w:t xml:space="preserve">Year </w:t>
            </w:r>
            <w:r w:rsidR="004C5996">
              <w:rPr>
                <w:color w:val="000000"/>
              </w:rPr>
              <w:t>1</w:t>
            </w:r>
          </w:p>
          <w:p w14:paraId="3C9D65FF" w14:textId="79D2EE15" w:rsidR="00EA379D" w:rsidRPr="00EA379D" w:rsidRDefault="005B2F81" w:rsidP="00EA379D">
            <w:pPr>
              <w:pStyle w:val="ListParagraph"/>
              <w:numPr>
                <w:ilvl w:val="0"/>
                <w:numId w:val="7"/>
              </w:numPr>
              <w:rPr>
                <w:color w:val="000000"/>
              </w:rPr>
            </w:pPr>
            <w:r>
              <w:rPr>
                <w:color w:val="000000"/>
              </w:rPr>
              <w:t xml:space="preserve">Number, </w:t>
            </w:r>
            <w:r w:rsidR="00EA379D" w:rsidRPr="00EA379D">
              <w:rPr>
                <w:color w:val="000000"/>
              </w:rPr>
              <w:t>Statistics</w:t>
            </w:r>
          </w:p>
          <w:p w14:paraId="4B6FB978" w14:textId="6FF8DE59" w:rsidR="00FA775F" w:rsidRPr="00265188" w:rsidRDefault="004C5996" w:rsidP="00FA775F">
            <w:pPr>
              <w:pStyle w:val="ListParagraph"/>
              <w:numPr>
                <w:ilvl w:val="0"/>
                <w:numId w:val="7"/>
              </w:numPr>
              <w:pBdr>
                <w:top w:val="nil"/>
                <w:left w:val="nil"/>
                <w:bottom w:val="nil"/>
                <w:right w:val="nil"/>
                <w:between w:val="nil"/>
              </w:pBdr>
              <w:spacing w:before="0" w:after="0" w:line="288" w:lineRule="auto"/>
            </w:pPr>
            <w:r>
              <w:rPr>
                <w:color w:val="000000"/>
              </w:rPr>
              <w:t>60</w:t>
            </w:r>
            <w:r w:rsidR="008C4487" w:rsidRPr="00E91751">
              <w:rPr>
                <w:color w:val="000000"/>
              </w:rPr>
              <w:t xml:space="preserve"> mins</w:t>
            </w:r>
          </w:p>
          <w:p w14:paraId="326634B0" w14:textId="77777777" w:rsidR="005B2F81" w:rsidRDefault="00000000" w:rsidP="00FA775F">
            <w:pPr>
              <w:pStyle w:val="ListParagraph"/>
              <w:numPr>
                <w:ilvl w:val="0"/>
                <w:numId w:val="7"/>
              </w:numPr>
              <w:pBdr>
                <w:top w:val="nil"/>
                <w:left w:val="nil"/>
                <w:bottom w:val="nil"/>
                <w:right w:val="nil"/>
                <w:between w:val="nil"/>
              </w:pBdr>
              <w:spacing w:before="0" w:after="0" w:line="288" w:lineRule="auto"/>
            </w:pPr>
            <w:hyperlink r:id="rId11" w:history="1">
              <w:r w:rsidR="005B2F81" w:rsidRPr="00F35DC4">
                <w:rPr>
                  <w:rStyle w:val="Hyperlink"/>
                </w:rPr>
                <w:t>AC9M1N03</w:t>
              </w:r>
            </w:hyperlink>
          </w:p>
          <w:p w14:paraId="086C7D78" w14:textId="160017A3" w:rsidR="005B2F81" w:rsidRDefault="00000000" w:rsidP="00FA775F">
            <w:pPr>
              <w:pStyle w:val="ListParagraph"/>
              <w:numPr>
                <w:ilvl w:val="0"/>
                <w:numId w:val="7"/>
              </w:numPr>
              <w:pBdr>
                <w:top w:val="nil"/>
                <w:left w:val="nil"/>
                <w:bottom w:val="nil"/>
                <w:right w:val="nil"/>
                <w:between w:val="nil"/>
              </w:pBdr>
              <w:spacing w:before="0" w:after="0" w:line="288" w:lineRule="auto"/>
            </w:pPr>
            <w:hyperlink r:id="rId12" w:history="1">
              <w:r w:rsidR="005B2F81" w:rsidRPr="00F35DC4">
                <w:rPr>
                  <w:rStyle w:val="Hyperlink"/>
                </w:rPr>
                <w:t>AC9M1N04</w:t>
              </w:r>
            </w:hyperlink>
          </w:p>
          <w:p w14:paraId="016A7761" w14:textId="45162256" w:rsidR="00EA379D" w:rsidRPr="00994291" w:rsidRDefault="00000000" w:rsidP="00FA775F">
            <w:pPr>
              <w:pStyle w:val="ListParagraph"/>
              <w:numPr>
                <w:ilvl w:val="0"/>
                <w:numId w:val="7"/>
              </w:numPr>
              <w:pBdr>
                <w:top w:val="nil"/>
                <w:left w:val="nil"/>
                <w:bottom w:val="nil"/>
                <w:right w:val="nil"/>
                <w:between w:val="nil"/>
              </w:pBdr>
              <w:spacing w:before="0" w:after="0" w:line="288" w:lineRule="auto"/>
            </w:pPr>
            <w:hyperlink r:id="rId13" w:history="1">
              <w:r w:rsidR="00FF39FA" w:rsidRPr="00FF39FA">
                <w:rPr>
                  <w:rStyle w:val="Hyperlink"/>
                </w:rPr>
                <w:t>AC9M1ST02</w:t>
              </w:r>
            </w:hyperlink>
          </w:p>
        </w:tc>
      </w:tr>
      <w:tr w:rsidR="006556D5" w:rsidRPr="00FA605A" w14:paraId="277F434E" w14:textId="77777777" w:rsidTr="003273D0">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67A28834" w14:textId="00A18698" w:rsidR="00FA775F" w:rsidRDefault="00FA775F" w:rsidP="004C5996">
            <w:pPr>
              <w:spacing w:before="0" w:after="0" w:line="288" w:lineRule="auto"/>
              <w:rPr>
                <w:rFonts w:asciiTheme="minorHAnsi" w:eastAsiaTheme="minorEastAsia" w:hAnsiTheme="minorHAnsi"/>
                <w:lang w:val="en-US" w:eastAsia="zh-CN"/>
              </w:rPr>
            </w:pPr>
            <w:r w:rsidRPr="00FA775F">
              <w:rPr>
                <w:rFonts w:asciiTheme="minorHAnsi" w:eastAsiaTheme="minorEastAsia" w:hAnsiTheme="minorHAnsi"/>
                <w:lang w:val="en-US" w:eastAsia="zh-CN"/>
              </w:rPr>
              <w:t xml:space="preserve">In this </w:t>
            </w:r>
            <w:r w:rsidR="005126B1">
              <w:rPr>
                <w:rFonts w:asciiTheme="minorHAnsi" w:eastAsiaTheme="minorEastAsia" w:hAnsiTheme="minorHAnsi"/>
                <w:lang w:val="en-US" w:eastAsia="zh-CN"/>
              </w:rPr>
              <w:t>second</w:t>
            </w:r>
            <w:r w:rsidRPr="00FA775F">
              <w:rPr>
                <w:rFonts w:asciiTheme="minorHAnsi" w:eastAsiaTheme="minorEastAsia" w:hAnsiTheme="minorHAnsi"/>
                <w:lang w:val="en-US" w:eastAsia="zh-CN"/>
              </w:rPr>
              <w:t xml:space="preserve"> of </w:t>
            </w:r>
            <w:r w:rsidR="00EA379D">
              <w:rPr>
                <w:rFonts w:asciiTheme="minorHAnsi" w:eastAsiaTheme="minorEastAsia" w:hAnsiTheme="minorHAnsi"/>
                <w:lang w:val="en-US" w:eastAsia="zh-CN"/>
              </w:rPr>
              <w:t>two</w:t>
            </w:r>
            <w:r w:rsidRPr="00FA775F">
              <w:rPr>
                <w:rFonts w:asciiTheme="minorHAnsi" w:eastAsiaTheme="minorEastAsia" w:hAnsiTheme="minorHAnsi"/>
                <w:lang w:val="en-US" w:eastAsia="zh-CN"/>
              </w:rPr>
              <w:t xml:space="preserve"> lessons, </w:t>
            </w:r>
            <w:r w:rsidR="00510495">
              <w:rPr>
                <w:rFonts w:asciiTheme="minorHAnsi" w:eastAsiaTheme="minorEastAsia" w:hAnsiTheme="minorHAnsi"/>
                <w:lang w:val="en-US" w:eastAsia="zh-CN"/>
              </w:rPr>
              <w:t xml:space="preserve">students </w:t>
            </w:r>
            <w:r w:rsidR="005126B1">
              <w:rPr>
                <w:rFonts w:asciiTheme="minorHAnsi" w:eastAsiaTheme="minorEastAsia" w:hAnsiTheme="minorHAnsi"/>
                <w:lang w:val="en-US" w:eastAsia="zh-CN"/>
              </w:rPr>
              <w:t xml:space="preserve">create a visual representation of the data collected and recorded while </w:t>
            </w:r>
            <w:r w:rsidR="004C5996" w:rsidRPr="004C5996">
              <w:rPr>
                <w:rFonts w:asciiTheme="minorHAnsi" w:eastAsiaTheme="minorEastAsia" w:hAnsiTheme="minorHAnsi"/>
                <w:lang w:val="en-US" w:eastAsia="zh-CN"/>
              </w:rPr>
              <w:t>play</w:t>
            </w:r>
            <w:r w:rsidR="005126B1">
              <w:rPr>
                <w:rFonts w:asciiTheme="minorHAnsi" w:eastAsiaTheme="minorEastAsia" w:hAnsiTheme="minorHAnsi"/>
                <w:lang w:val="en-US" w:eastAsia="zh-CN"/>
              </w:rPr>
              <w:t>ing</w:t>
            </w:r>
            <w:r w:rsidR="004C5996" w:rsidRPr="004C5996">
              <w:rPr>
                <w:rFonts w:asciiTheme="minorHAnsi" w:eastAsiaTheme="minorEastAsia" w:hAnsiTheme="minorHAnsi"/>
                <w:lang w:val="en-US" w:eastAsia="zh-CN"/>
              </w:rPr>
              <w:t xml:space="preserve"> a First Nations Australian children’s instructive game </w:t>
            </w:r>
            <w:r w:rsidR="00510495">
              <w:rPr>
                <w:rFonts w:asciiTheme="minorHAnsi" w:eastAsiaTheme="minorEastAsia" w:hAnsiTheme="minorHAnsi"/>
                <w:lang w:val="en-US" w:eastAsia="zh-CN"/>
              </w:rPr>
              <w:t xml:space="preserve">of throwing skill </w:t>
            </w:r>
            <w:r w:rsidR="004C5996" w:rsidRPr="004C5996">
              <w:rPr>
                <w:rFonts w:asciiTheme="minorHAnsi" w:eastAsiaTheme="minorEastAsia" w:hAnsiTheme="minorHAnsi"/>
                <w:lang w:val="en-US" w:eastAsia="zh-CN"/>
              </w:rPr>
              <w:t xml:space="preserve">called </w:t>
            </w:r>
            <w:proofErr w:type="spellStart"/>
            <w:r w:rsidR="004C5996" w:rsidRPr="004C5996">
              <w:rPr>
                <w:rFonts w:asciiTheme="minorHAnsi" w:eastAsiaTheme="minorEastAsia" w:hAnsiTheme="minorHAnsi"/>
                <w:lang w:val="en-US" w:eastAsia="zh-CN"/>
              </w:rPr>
              <w:t>Kolap</w:t>
            </w:r>
            <w:proofErr w:type="spellEnd"/>
            <w:r w:rsidR="004C5996" w:rsidRPr="004C5996">
              <w:rPr>
                <w:rFonts w:asciiTheme="minorHAnsi" w:eastAsiaTheme="minorEastAsia" w:hAnsiTheme="minorHAnsi"/>
                <w:lang w:val="en-US" w:eastAsia="zh-CN"/>
              </w:rPr>
              <w:t xml:space="preserve">. </w:t>
            </w:r>
          </w:p>
          <w:p w14:paraId="61501844" w14:textId="77777777" w:rsidR="005B2F81" w:rsidRDefault="005B2F81" w:rsidP="004C5996">
            <w:pPr>
              <w:spacing w:before="0" w:after="0" w:line="288" w:lineRule="auto"/>
              <w:rPr>
                <w:rFonts w:asciiTheme="minorHAnsi" w:eastAsiaTheme="minorEastAsia" w:hAnsiTheme="minorHAnsi"/>
                <w:lang w:val="en-US" w:eastAsia="zh-CN"/>
              </w:rPr>
            </w:pPr>
          </w:p>
          <w:p w14:paraId="519F971B" w14:textId="77777777" w:rsidR="005B2F81" w:rsidRDefault="005B2F81" w:rsidP="005126B1">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In the </w:t>
            </w:r>
            <w:r w:rsidR="005126B1">
              <w:rPr>
                <w:rFonts w:asciiTheme="minorHAnsi" w:eastAsiaTheme="minorEastAsia" w:hAnsiTheme="minorHAnsi"/>
                <w:lang w:val="en-US" w:eastAsia="zh-CN"/>
              </w:rPr>
              <w:t>first</w:t>
            </w:r>
            <w:r>
              <w:rPr>
                <w:rFonts w:asciiTheme="minorHAnsi" w:eastAsiaTheme="minorEastAsia" w:hAnsiTheme="minorHAnsi"/>
                <w:lang w:val="en-US" w:eastAsia="zh-CN"/>
              </w:rPr>
              <w:t xml:space="preserve"> lesson</w:t>
            </w:r>
            <w:r w:rsidR="00510495">
              <w:rPr>
                <w:rFonts w:asciiTheme="minorHAnsi" w:eastAsiaTheme="minorEastAsia" w:hAnsiTheme="minorHAnsi"/>
                <w:lang w:val="en-US" w:eastAsia="zh-CN"/>
              </w:rPr>
              <w:t>, students</w:t>
            </w:r>
            <w:r>
              <w:rPr>
                <w:rFonts w:asciiTheme="minorHAnsi" w:eastAsiaTheme="minorEastAsia" w:hAnsiTheme="minorHAnsi"/>
                <w:lang w:val="en-US" w:eastAsia="zh-CN"/>
              </w:rPr>
              <w:t xml:space="preserve"> collected and recorded </w:t>
            </w:r>
            <w:r w:rsidR="005126B1">
              <w:rPr>
                <w:rFonts w:asciiTheme="minorHAnsi" w:eastAsiaTheme="minorEastAsia" w:hAnsiTheme="minorHAnsi"/>
                <w:lang w:val="en-US" w:eastAsia="zh-CN"/>
              </w:rPr>
              <w:t xml:space="preserve">the data used </w:t>
            </w:r>
            <w:r>
              <w:rPr>
                <w:rFonts w:asciiTheme="minorHAnsi" w:eastAsiaTheme="minorEastAsia" w:hAnsiTheme="minorHAnsi"/>
                <w:lang w:val="en-US" w:eastAsia="zh-CN"/>
              </w:rPr>
              <w:t xml:space="preserve">in this lesson. </w:t>
            </w:r>
          </w:p>
          <w:p w14:paraId="02B0C1C2" w14:textId="77777777" w:rsidR="00592DBA" w:rsidRDefault="00592DBA" w:rsidP="005126B1">
            <w:pPr>
              <w:spacing w:before="0" w:after="0" w:line="288" w:lineRule="auto"/>
              <w:rPr>
                <w:rFonts w:asciiTheme="minorHAnsi" w:eastAsiaTheme="minorEastAsia" w:hAnsiTheme="minorHAnsi"/>
                <w:lang w:val="en-US" w:eastAsia="zh-CN"/>
              </w:rPr>
            </w:pPr>
          </w:p>
          <w:p w14:paraId="31E13371" w14:textId="5656BFC5" w:rsidR="00592DBA" w:rsidRPr="00B436D7" w:rsidRDefault="00592DBA" w:rsidP="005126B1">
            <w:pPr>
              <w:spacing w:before="0" w:after="0" w:line="288" w:lineRule="auto"/>
              <w:rPr>
                <w:rFonts w:asciiTheme="minorHAnsi" w:eastAsiaTheme="minorEastAsia" w:hAnsiTheme="minorHAnsi"/>
                <w:lang w:val="en-US" w:eastAsia="zh-CN"/>
              </w:rPr>
            </w:pPr>
            <w:r w:rsidRPr="00592DBA">
              <w:rPr>
                <w:rFonts w:asciiTheme="minorHAnsi" w:eastAsiaTheme="minorEastAsia" w:hAnsiTheme="minorHAnsi"/>
                <w:lang w:val="en-US" w:eastAsia="zh-CN"/>
              </w:rPr>
              <w:t>This lesson was developed in collaboration with Caty Morris and Aboriginal and Torres Strait Islander Mathematics Alliance (ATSIMA).</w:t>
            </w:r>
          </w:p>
        </w:tc>
      </w:tr>
      <w:tr w:rsidR="00251A69" w:rsidRPr="00FA605A" w14:paraId="111A8291" w14:textId="77777777" w:rsidTr="003273D0">
        <w:tc>
          <w:tcPr>
            <w:tcW w:w="2405" w:type="dxa"/>
            <w:tcBorders>
              <w:bottom w:val="single" w:sz="4" w:space="0" w:color="auto"/>
              <w:right w:val="single" w:sz="4" w:space="0" w:color="auto"/>
            </w:tcBorders>
          </w:tcPr>
          <w:p w14:paraId="5999B674" w14:textId="064BCEE9"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78F95ABA" w14:textId="01E75A2E" w:rsidR="00251A69" w:rsidRPr="00A747A8" w:rsidRDefault="00FF39FA" w:rsidP="00FF39FA">
            <w:pPr>
              <w:pStyle w:val="ListParagraph"/>
              <w:numPr>
                <w:ilvl w:val="0"/>
                <w:numId w:val="16"/>
              </w:numPr>
              <w:spacing w:before="0" w:after="0" w:line="288" w:lineRule="auto"/>
              <w:rPr>
                <w:rFonts w:asciiTheme="minorHAnsi" w:hAnsiTheme="minorHAnsi" w:cstheme="minorHAnsi"/>
              </w:rPr>
            </w:pPr>
            <w:r w:rsidRPr="00FF39FA">
              <w:t>W</w:t>
            </w:r>
            <w:r>
              <w:t xml:space="preserve">e are exploring a First Nations Australian </w:t>
            </w:r>
            <w:r w:rsidRPr="00FF39FA">
              <w:t>instructive</w:t>
            </w:r>
            <w:r>
              <w:t xml:space="preserve"> game and using</w:t>
            </w:r>
            <w:r w:rsidRPr="00FF39FA">
              <w:t xml:space="preserve"> our counting skills to keep track of points scored </w:t>
            </w:r>
            <w:r>
              <w:t>for</w:t>
            </w:r>
            <w:r w:rsidRPr="00FF39FA">
              <w:t xml:space="preserve"> </w:t>
            </w:r>
            <w:r>
              <w:t>each successful throw</w:t>
            </w:r>
            <w:r w:rsidRPr="00FF39FA">
              <w:t>.</w:t>
            </w:r>
          </w:p>
        </w:tc>
      </w:tr>
      <w:tr w:rsidR="00251A69" w:rsidRPr="00FA605A" w14:paraId="3B74B7AD" w14:textId="77777777" w:rsidTr="003273D0">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536778BB" w14:textId="77777777" w:rsidR="00265188" w:rsidRPr="00994291" w:rsidRDefault="00265188" w:rsidP="00265188">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40CBBBD6" w14:textId="4742B30E" w:rsidR="004C5996" w:rsidRPr="004C5996" w:rsidRDefault="004C5996" w:rsidP="004C5996">
            <w:pPr>
              <w:pStyle w:val="ListParagraph"/>
              <w:numPr>
                <w:ilvl w:val="0"/>
                <w:numId w:val="11"/>
              </w:numPr>
              <w:pBdr>
                <w:top w:val="nil"/>
                <w:left w:val="nil"/>
                <w:bottom w:val="nil"/>
                <w:right w:val="nil"/>
                <w:between w:val="nil"/>
              </w:pBdr>
              <w:spacing w:before="0" w:after="0" w:line="288" w:lineRule="auto"/>
              <w:rPr>
                <w:color w:val="000000"/>
              </w:rPr>
            </w:pPr>
            <w:r w:rsidRPr="004C5996">
              <w:rPr>
                <w:color w:val="000000"/>
              </w:rPr>
              <w:t xml:space="preserve">collect and </w:t>
            </w:r>
            <w:r w:rsidR="005B2F81">
              <w:rPr>
                <w:color w:val="000000"/>
              </w:rPr>
              <w:t>record</w:t>
            </w:r>
            <w:r w:rsidRPr="004C5996">
              <w:rPr>
                <w:color w:val="000000"/>
              </w:rPr>
              <w:t xml:space="preserve"> </w:t>
            </w:r>
            <w:proofErr w:type="gramStart"/>
            <w:r w:rsidRPr="004C5996">
              <w:rPr>
                <w:color w:val="000000"/>
              </w:rPr>
              <w:t>data</w:t>
            </w:r>
            <w:proofErr w:type="gramEnd"/>
            <w:r w:rsidRPr="004C5996">
              <w:rPr>
                <w:color w:val="000000"/>
              </w:rPr>
              <w:t xml:space="preserve"> </w:t>
            </w:r>
          </w:p>
          <w:p w14:paraId="6367A842" w14:textId="052C203C" w:rsidR="004C5996" w:rsidRDefault="005B2F81" w:rsidP="004C5996">
            <w:pPr>
              <w:pStyle w:val="ListParagraph"/>
              <w:numPr>
                <w:ilvl w:val="0"/>
                <w:numId w:val="11"/>
              </w:numPr>
              <w:pBdr>
                <w:top w:val="nil"/>
                <w:left w:val="nil"/>
                <w:bottom w:val="nil"/>
                <w:right w:val="nil"/>
                <w:between w:val="nil"/>
              </w:pBdr>
              <w:spacing w:before="0" w:after="0" w:line="288" w:lineRule="auto"/>
              <w:rPr>
                <w:color w:val="000000"/>
              </w:rPr>
            </w:pPr>
            <w:r>
              <w:rPr>
                <w:color w:val="000000"/>
              </w:rPr>
              <w:t>use additive strategies to count</w:t>
            </w:r>
            <w:r w:rsidR="00FF39FA">
              <w:rPr>
                <w:color w:val="000000"/>
              </w:rPr>
              <w:t xml:space="preserve"> </w:t>
            </w:r>
            <w:proofErr w:type="gramStart"/>
            <w:r w:rsidR="00FF39FA">
              <w:rPr>
                <w:color w:val="000000"/>
              </w:rPr>
              <w:t>collections</w:t>
            </w:r>
            <w:proofErr w:type="gramEnd"/>
          </w:p>
          <w:p w14:paraId="2EB18E86" w14:textId="3273200F" w:rsidR="00602BF5" w:rsidRDefault="00602BF5" w:rsidP="004C5996">
            <w:pPr>
              <w:pStyle w:val="ListParagraph"/>
              <w:numPr>
                <w:ilvl w:val="0"/>
                <w:numId w:val="11"/>
              </w:numPr>
              <w:pBdr>
                <w:top w:val="nil"/>
                <w:left w:val="nil"/>
                <w:bottom w:val="nil"/>
                <w:right w:val="nil"/>
                <w:between w:val="nil"/>
              </w:pBdr>
              <w:spacing w:before="0" w:after="0" w:line="288" w:lineRule="auto"/>
              <w:rPr>
                <w:color w:val="000000"/>
              </w:rPr>
            </w:pPr>
            <w:r>
              <w:rPr>
                <w:color w:val="000000"/>
              </w:rPr>
              <w:t xml:space="preserve">interpret a table of </w:t>
            </w:r>
            <w:proofErr w:type="gramStart"/>
            <w:r>
              <w:rPr>
                <w:color w:val="000000"/>
              </w:rPr>
              <w:t>data</w:t>
            </w:r>
            <w:proofErr w:type="gramEnd"/>
          </w:p>
          <w:p w14:paraId="0A42B05E" w14:textId="4D79EE4A" w:rsidR="00C2705E" w:rsidRPr="006F2EEC" w:rsidRDefault="00602BF5" w:rsidP="006F2EEC">
            <w:pPr>
              <w:pStyle w:val="ListParagraph"/>
              <w:numPr>
                <w:ilvl w:val="0"/>
                <w:numId w:val="11"/>
              </w:numPr>
              <w:pBdr>
                <w:top w:val="nil"/>
                <w:left w:val="nil"/>
                <w:bottom w:val="nil"/>
                <w:right w:val="nil"/>
                <w:between w:val="nil"/>
              </w:pBdr>
              <w:spacing w:before="0" w:after="0" w:line="288" w:lineRule="auto"/>
              <w:rPr>
                <w:color w:val="000000"/>
              </w:rPr>
            </w:pPr>
            <w:r>
              <w:rPr>
                <w:color w:val="000000"/>
              </w:rPr>
              <w:t>visualise and discuss the data using frequencies.</w:t>
            </w:r>
          </w:p>
        </w:tc>
      </w:tr>
      <w:tr w:rsidR="00251A69" w:rsidRPr="00FA605A" w14:paraId="66560340" w14:textId="77777777" w:rsidTr="003273D0">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6C03BC27" w14:textId="6A4AEA0D" w:rsidR="00251A69" w:rsidRPr="00914373" w:rsidRDefault="00FF39FA" w:rsidP="005D31C6">
            <w:pPr>
              <w:tabs>
                <w:tab w:val="left" w:pos="0"/>
              </w:tabs>
              <w:spacing w:before="0" w:after="0" w:line="288" w:lineRule="auto"/>
              <w:rPr>
                <w:rFonts w:asciiTheme="minorHAnsi" w:hAnsiTheme="minorHAnsi" w:cstheme="minorHAnsi"/>
              </w:rPr>
            </w:pPr>
            <w:r w:rsidRPr="00FF39FA">
              <w:rPr>
                <w:color w:val="000000"/>
              </w:rPr>
              <w:t>Students are provided with the opportunity to engage in a real-life mathematics experience that connects mathematics with culture and health and physical education.</w:t>
            </w:r>
          </w:p>
        </w:tc>
      </w:tr>
      <w:tr w:rsidR="000E5A43" w:rsidRPr="00FA605A" w14:paraId="2E21A370" w14:textId="77777777" w:rsidTr="003273D0">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09F158A2" w14:textId="77777777" w:rsidR="00510495" w:rsidRPr="00DA5D38" w:rsidRDefault="00510495" w:rsidP="00510495">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 have knowledge of:</w:t>
            </w:r>
          </w:p>
          <w:p w14:paraId="5A004F26" w14:textId="0C9CC2E9" w:rsidR="00FF39FA" w:rsidRPr="00FF39FA" w:rsidRDefault="00FF39FA" w:rsidP="00FF39FA">
            <w:pPr>
              <w:pStyle w:val="ListParagraph"/>
              <w:numPr>
                <w:ilvl w:val="0"/>
                <w:numId w:val="9"/>
              </w:numPr>
              <w:spacing w:before="0" w:after="0" w:line="288" w:lineRule="auto"/>
              <w:rPr>
                <w:color w:val="000000"/>
              </w:rPr>
            </w:pPr>
            <w:r>
              <w:rPr>
                <w:color w:val="000000"/>
              </w:rPr>
              <w:t>u</w:t>
            </w:r>
            <w:r w:rsidRPr="00FF39FA">
              <w:rPr>
                <w:color w:val="000000"/>
              </w:rPr>
              <w:t xml:space="preserve">se of tally marks </w:t>
            </w:r>
          </w:p>
          <w:p w14:paraId="20612088" w14:textId="6DBAB13C" w:rsidR="00782ABA" w:rsidRDefault="00FF39FA" w:rsidP="00782ABA">
            <w:pPr>
              <w:pStyle w:val="ListParagraph"/>
              <w:numPr>
                <w:ilvl w:val="0"/>
                <w:numId w:val="9"/>
              </w:numPr>
              <w:spacing w:before="0" w:after="0" w:line="288" w:lineRule="auto"/>
              <w:rPr>
                <w:color w:val="000000"/>
              </w:rPr>
            </w:pPr>
            <w:r>
              <w:rPr>
                <w:color w:val="000000"/>
              </w:rPr>
              <w:t xml:space="preserve">one-to-one correspondence when using counting </w:t>
            </w:r>
            <w:proofErr w:type="gramStart"/>
            <w:r>
              <w:rPr>
                <w:color w:val="000000"/>
              </w:rPr>
              <w:t>processes</w:t>
            </w:r>
            <w:proofErr w:type="gramEnd"/>
          </w:p>
          <w:p w14:paraId="2CCB7033" w14:textId="45C69D67" w:rsidR="005126B1" w:rsidRPr="00782ABA" w:rsidRDefault="005126B1" w:rsidP="00782ABA">
            <w:pPr>
              <w:pStyle w:val="ListParagraph"/>
              <w:numPr>
                <w:ilvl w:val="0"/>
                <w:numId w:val="9"/>
              </w:numPr>
              <w:spacing w:before="0" w:after="0" w:line="288" w:lineRule="auto"/>
              <w:rPr>
                <w:color w:val="000000"/>
              </w:rPr>
            </w:pPr>
            <w:r>
              <w:rPr>
                <w:color w:val="000000"/>
              </w:rPr>
              <w:lastRenderedPageBreak/>
              <w:t>interpreting data in a table</w:t>
            </w:r>
            <w:r w:rsidR="00510495">
              <w:rPr>
                <w:color w:val="000000"/>
              </w:rPr>
              <w:t>.</w:t>
            </w:r>
          </w:p>
          <w:p w14:paraId="6B58703A" w14:textId="77777777" w:rsidR="005D31C6" w:rsidRDefault="005D31C6" w:rsidP="00782ABA">
            <w:pPr>
              <w:pStyle w:val="ListParagraph"/>
              <w:spacing w:before="0" w:after="0" w:line="288" w:lineRule="auto"/>
              <w:ind w:left="360"/>
              <w:rPr>
                <w:color w:val="000000"/>
              </w:rPr>
            </w:pPr>
          </w:p>
          <w:p w14:paraId="4B36A502" w14:textId="0B4D1090" w:rsidR="005126B1" w:rsidRDefault="005126B1" w:rsidP="005126B1">
            <w:pPr>
              <w:pStyle w:val="ListParagraph"/>
              <w:spacing w:before="0" w:after="0" w:line="288" w:lineRule="auto"/>
              <w:ind w:left="0"/>
              <w:rPr>
                <w:color w:val="000000"/>
              </w:rPr>
            </w:pPr>
            <w:r>
              <w:rPr>
                <w:color w:val="000000"/>
              </w:rPr>
              <w:t>Terminology and language</w:t>
            </w:r>
          </w:p>
          <w:p w14:paraId="268116AB" w14:textId="4FB52612" w:rsidR="005126B1" w:rsidRDefault="005126B1" w:rsidP="005126B1">
            <w:pPr>
              <w:pStyle w:val="ListParagraph"/>
              <w:spacing w:before="0" w:after="0" w:line="288" w:lineRule="auto"/>
              <w:ind w:left="0"/>
              <w:rPr>
                <w:color w:val="000000"/>
              </w:rPr>
            </w:pPr>
            <w:r>
              <w:rPr>
                <w:color w:val="000000"/>
              </w:rPr>
              <w:t xml:space="preserve">A </w:t>
            </w:r>
            <w:r w:rsidRPr="00331133">
              <w:rPr>
                <w:b/>
                <w:color w:val="000000"/>
              </w:rPr>
              <w:t>picture graph</w:t>
            </w:r>
            <w:r>
              <w:rPr>
                <w:color w:val="000000"/>
              </w:rPr>
              <w:t xml:space="preserve"> is data represented as pictures to show how many are in each category. Usually</w:t>
            </w:r>
            <w:r w:rsidR="00510495">
              <w:rPr>
                <w:color w:val="000000"/>
              </w:rPr>
              <w:t>,</w:t>
            </w:r>
            <w:r>
              <w:rPr>
                <w:color w:val="000000"/>
              </w:rPr>
              <w:t xml:space="preserve"> categories are displayed along an axis. </w:t>
            </w:r>
            <w:r w:rsidR="00331133">
              <w:rPr>
                <w:color w:val="000000"/>
              </w:rPr>
              <w:t xml:space="preserve">Often the category and frequency </w:t>
            </w:r>
            <w:r w:rsidR="00510495">
              <w:rPr>
                <w:color w:val="000000"/>
              </w:rPr>
              <w:t>are</w:t>
            </w:r>
            <w:r w:rsidR="00331133">
              <w:rPr>
                <w:color w:val="000000"/>
              </w:rPr>
              <w:t xml:space="preserve"> displayed along the axis in line with the pictures for that category. </w:t>
            </w:r>
          </w:p>
          <w:p w14:paraId="4074C835" w14:textId="77777777" w:rsidR="00331133" w:rsidRDefault="00331133" w:rsidP="005126B1">
            <w:pPr>
              <w:pStyle w:val="ListParagraph"/>
              <w:spacing w:before="0" w:after="0" w:line="288" w:lineRule="auto"/>
              <w:ind w:left="0"/>
              <w:rPr>
                <w:color w:val="000000"/>
              </w:rPr>
            </w:pPr>
          </w:p>
          <w:p w14:paraId="67B88DB7" w14:textId="621865DC" w:rsidR="005126B1" w:rsidRPr="006F2EEC" w:rsidRDefault="00331133" w:rsidP="006F2EEC">
            <w:pPr>
              <w:pStyle w:val="ListParagraph"/>
              <w:spacing w:before="0" w:after="0" w:line="288" w:lineRule="auto"/>
              <w:ind w:left="0"/>
              <w:rPr>
                <w:color w:val="000000"/>
              </w:rPr>
            </w:pPr>
            <w:r w:rsidRPr="00331133">
              <w:rPr>
                <w:b/>
                <w:color w:val="000000"/>
              </w:rPr>
              <w:t>Frequency</w:t>
            </w:r>
            <w:r w:rsidRPr="00331133">
              <w:rPr>
                <w:color w:val="000000"/>
              </w:rPr>
              <w:t xml:space="preserve"> in graphing refers to how often something happens or how many times it occurs.</w:t>
            </w:r>
          </w:p>
        </w:tc>
      </w:tr>
      <w:tr w:rsidR="000E5A43" w:rsidRPr="00FA605A" w14:paraId="670D9FB9" w14:textId="77777777" w:rsidTr="003273D0">
        <w:tc>
          <w:tcPr>
            <w:tcW w:w="2405" w:type="dxa"/>
            <w:tcBorders>
              <w:top w:val="single" w:sz="4" w:space="0" w:color="auto"/>
              <w:bottom w:val="single" w:sz="4" w:space="0" w:color="auto"/>
              <w:right w:val="single" w:sz="4" w:space="0" w:color="auto"/>
            </w:tcBorders>
          </w:tcPr>
          <w:p w14:paraId="158F15F7" w14:textId="0A650FB4"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lastRenderedPageBreak/>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0E5A43" w:rsidRDefault="000E5A43" w:rsidP="00DB6653">
            <w:pPr>
              <w:numPr>
                <w:ilvl w:val="0"/>
                <w:numId w:val="9"/>
              </w:numPr>
              <w:pBdr>
                <w:top w:val="nil"/>
                <w:left w:val="nil"/>
                <w:bottom w:val="nil"/>
                <w:right w:val="nil"/>
                <w:between w:val="nil"/>
              </w:pBdr>
              <w:spacing w:before="0" w:after="0" w:line="288" w:lineRule="auto"/>
            </w:pPr>
            <w:r w:rsidRPr="000E5A43">
              <w:t>Lesson plan (Word)</w:t>
            </w:r>
          </w:p>
          <w:p w14:paraId="6BE90FBC" w14:textId="3EDBB6C2" w:rsidR="0001395D" w:rsidRPr="002B4E4B" w:rsidRDefault="005126B1" w:rsidP="00FF39FA">
            <w:pPr>
              <w:numPr>
                <w:ilvl w:val="0"/>
                <w:numId w:val="9"/>
              </w:numPr>
              <w:pBdr>
                <w:top w:val="nil"/>
                <w:left w:val="nil"/>
                <w:bottom w:val="nil"/>
                <w:right w:val="nil"/>
                <w:between w:val="nil"/>
              </w:pBdr>
              <w:spacing w:before="0" w:after="0" w:line="288" w:lineRule="auto"/>
            </w:pPr>
            <w:r>
              <w:t>Copies of student data tables completed in lesson</w:t>
            </w:r>
            <w:r w:rsidR="00510495">
              <w:t xml:space="preserve"> one</w:t>
            </w:r>
            <w:r>
              <w:t xml:space="preserve">: </w:t>
            </w:r>
            <w:r w:rsidR="00510495">
              <w:t>R</w:t>
            </w:r>
            <w:r>
              <w:t xml:space="preserve">ecording </w:t>
            </w:r>
            <w:r w:rsidRPr="005126B1">
              <w:t xml:space="preserve">data </w:t>
            </w:r>
            <w:r w:rsidR="00510495">
              <w:t>in</w:t>
            </w:r>
            <w:r w:rsidRPr="005126B1">
              <w:t xml:space="preserve"> a </w:t>
            </w:r>
            <w:r w:rsidR="00510495">
              <w:t xml:space="preserve">game of </w:t>
            </w:r>
            <w:proofErr w:type="spellStart"/>
            <w:r w:rsidR="00510495">
              <w:t>K</w:t>
            </w:r>
            <w:r w:rsidRPr="005126B1">
              <w:t>olap</w:t>
            </w:r>
            <w:proofErr w:type="spellEnd"/>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48E13339" w:rsidR="00E62E2D" w:rsidRPr="005B2F81" w:rsidRDefault="00FF39FA" w:rsidP="006F2EEC">
            <w:pPr>
              <w:spacing w:before="0" w:after="0" w:line="288" w:lineRule="auto"/>
            </w:pPr>
            <w:r w:rsidRPr="00FF39FA">
              <w:t xml:space="preserve">By the end of Year 1, </w:t>
            </w:r>
            <w:r w:rsidR="005B2F81">
              <w:t xml:space="preserve">students solve problems involving addition and subtraction of numbers to 20 and use mathematical modelling to solve practical problems involving addition, subtraction, equal </w:t>
            </w:r>
            <w:proofErr w:type="gramStart"/>
            <w:r w:rsidR="005B2F81">
              <w:t>sharing</w:t>
            </w:r>
            <w:proofErr w:type="gramEnd"/>
            <w:r w:rsidR="005B2F81">
              <w:t xml:space="preserve"> and grouping, using calculation strategies. They </w:t>
            </w:r>
            <w:r w:rsidRPr="00FF39FA">
              <w:t>collect and record categorical data, create one-to-one displays, and compare and discuss the data using frequencies.</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4A144A71" w14:textId="75EF5947" w:rsidR="00F35DC4" w:rsidRDefault="00F35DC4" w:rsidP="00F216A3">
            <w:pPr>
              <w:pBdr>
                <w:top w:val="nil"/>
                <w:left w:val="nil"/>
                <w:bottom w:val="nil"/>
                <w:right w:val="nil"/>
                <w:between w:val="nil"/>
              </w:pBdr>
              <w:spacing w:before="0" w:after="0" w:line="288" w:lineRule="auto"/>
            </w:pPr>
            <w:r>
              <w:t>Students q</w:t>
            </w:r>
            <w:r w:rsidRPr="00F35DC4">
              <w:t>uantify sets of objects, to at least 120, by partitioning collections into equal groups using number knowledge and skip counting</w:t>
            </w:r>
            <w:r w:rsidR="003C69D1">
              <w:t>.</w:t>
            </w:r>
            <w:r>
              <w:t xml:space="preserve"> </w:t>
            </w:r>
            <w:hyperlink r:id="rId14" w:history="1">
              <w:r w:rsidRPr="00F35DC4">
                <w:rPr>
                  <w:rStyle w:val="Hyperlink"/>
                </w:rPr>
                <w:t>AC9M1N03</w:t>
              </w:r>
            </w:hyperlink>
          </w:p>
          <w:p w14:paraId="792BFB0A" w14:textId="47A7BAF0" w:rsidR="00F35DC4" w:rsidRDefault="00F35DC4" w:rsidP="00F216A3">
            <w:pPr>
              <w:pBdr>
                <w:top w:val="nil"/>
                <w:left w:val="nil"/>
                <w:bottom w:val="nil"/>
                <w:right w:val="nil"/>
                <w:between w:val="nil"/>
              </w:pBdr>
              <w:spacing w:before="0" w:after="0" w:line="288" w:lineRule="auto"/>
            </w:pPr>
            <w:r>
              <w:t xml:space="preserve">Students </w:t>
            </w:r>
            <w:r w:rsidRPr="00F35DC4">
              <w:t>add and subtract numbers within 20, using physical and virtual materials, part-part-whole knowledge to 10 and a variety of calculation strategies</w:t>
            </w:r>
            <w:r w:rsidR="003C69D1">
              <w:t>.</w:t>
            </w:r>
            <w:r>
              <w:t xml:space="preserve"> </w:t>
            </w:r>
            <w:hyperlink r:id="rId15" w:history="1">
              <w:r w:rsidRPr="00F35DC4">
                <w:rPr>
                  <w:rStyle w:val="Hyperlink"/>
                </w:rPr>
                <w:t>AC9M1N04</w:t>
              </w:r>
            </w:hyperlink>
          </w:p>
          <w:p w14:paraId="13900D57" w14:textId="4C5C43CD" w:rsidR="00F35DC4" w:rsidRPr="00F216A3" w:rsidRDefault="004C5996" w:rsidP="00F216A3">
            <w:pPr>
              <w:pBdr>
                <w:top w:val="nil"/>
                <w:left w:val="nil"/>
                <w:bottom w:val="nil"/>
                <w:right w:val="nil"/>
                <w:between w:val="nil"/>
              </w:pBdr>
              <w:spacing w:before="0" w:after="0" w:line="288" w:lineRule="auto"/>
              <w:rPr>
                <w:rStyle w:val="Hyperlink"/>
                <w:color w:val="000000" w:themeColor="text1"/>
                <w:u w:val="none"/>
              </w:rPr>
            </w:pPr>
            <w:r>
              <w:t>Students represent collected data for a categorical variable using one-to-one displays and digital tools where appropriate; compare the data using frequencies and discuss the findings</w:t>
            </w:r>
            <w:r w:rsidR="003C69D1">
              <w:t>.</w:t>
            </w:r>
            <w:r>
              <w:t xml:space="preserve"> </w:t>
            </w:r>
            <w:hyperlink r:id="rId16" w:history="1">
              <w:r w:rsidR="00FF39FA" w:rsidRPr="00FF39FA">
                <w:rPr>
                  <w:rStyle w:val="Hyperlink"/>
                </w:rPr>
                <w:t>AC9M1ST02</w:t>
              </w:r>
            </w:hyperlink>
          </w:p>
          <w:p w14:paraId="14938480" w14:textId="51864B19" w:rsidR="004C5996" w:rsidRPr="00223AA7" w:rsidRDefault="004C5996" w:rsidP="00F216A3">
            <w:pPr>
              <w:pBdr>
                <w:top w:val="nil"/>
                <w:left w:val="nil"/>
                <w:bottom w:val="nil"/>
                <w:right w:val="nil"/>
                <w:between w:val="nil"/>
              </w:pBdr>
              <w:spacing w:before="0" w:after="0" w:line="288" w:lineRule="auto"/>
            </w:pPr>
            <w:r>
              <w:t xml:space="preserve">Note an elaboration for this content description relates directly to this lesson: exploring First Nations Australian children’s instructive games; for example, </w:t>
            </w:r>
            <w:proofErr w:type="spellStart"/>
            <w:r>
              <w:t>Kolap</w:t>
            </w:r>
            <w:proofErr w:type="spellEnd"/>
            <w:r>
              <w:t xml:space="preserve"> from Mer Island in the Torres Strait region, recording the outcomes, </w:t>
            </w:r>
            <w:proofErr w:type="gramStart"/>
            <w:r>
              <w:t>representing</w:t>
            </w:r>
            <w:proofErr w:type="gramEnd"/>
            <w:r>
              <w:t xml:space="preserve"> and discussing the results.</w:t>
            </w:r>
          </w:p>
        </w:tc>
      </w:tr>
      <w:tr w:rsidR="00B9008A" w:rsidRPr="00FA605A" w14:paraId="5B889531" w14:textId="77777777" w:rsidTr="00FA605A">
        <w:trPr>
          <w:trHeight w:val="975"/>
        </w:trPr>
        <w:tc>
          <w:tcPr>
            <w:tcW w:w="2405" w:type="dxa"/>
          </w:tcPr>
          <w:p w14:paraId="68961FFC" w14:textId="1C524B93"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3241F1F5" w:rsidR="009972DE" w:rsidRDefault="009972DE" w:rsidP="009972DE">
            <w:pPr>
              <w:pStyle w:val="MathsTableBodyText"/>
              <w:rPr>
                <w:color w:val="000000"/>
                <w:sz w:val="22"/>
                <w:szCs w:val="28"/>
                <w:lang w:eastAsia="en-AU"/>
              </w:rPr>
            </w:pPr>
            <w:r>
              <w:rPr>
                <w:sz w:val="22"/>
                <w:szCs w:val="28"/>
                <w:lang w:eastAsia="en-AU"/>
              </w:rPr>
              <w:t>General capabilities</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7A81F1E4" w14:textId="17A0B135" w:rsidR="00FF39FA" w:rsidRPr="00F35DC4" w:rsidRDefault="00FF39FA" w:rsidP="00FF39FA">
            <w:pPr>
              <w:pStyle w:val="ListBullet"/>
              <w:numPr>
                <w:ilvl w:val="0"/>
                <w:numId w:val="6"/>
              </w:numPr>
              <w:rPr>
                <w:rStyle w:val="Hyperlink"/>
                <w:color w:val="000000" w:themeColor="text1"/>
                <w:u w:val="none"/>
              </w:rPr>
            </w:pPr>
            <w:r w:rsidRPr="00FF39FA">
              <w:rPr>
                <w:color w:val="000000"/>
              </w:rPr>
              <w:t xml:space="preserve">Number sense and algebra </w:t>
            </w:r>
            <w:hyperlink r:id="rId17" w:history="1">
              <w:r w:rsidRPr="00FF39FA">
                <w:rPr>
                  <w:rStyle w:val="Hyperlink"/>
                </w:rPr>
                <w:t>Level 3</w:t>
              </w:r>
            </w:hyperlink>
          </w:p>
          <w:p w14:paraId="6CA3546B" w14:textId="11316AAC" w:rsidR="00F35DC4" w:rsidRPr="00FF39FA" w:rsidRDefault="00F35DC4" w:rsidP="00F35DC4">
            <w:pPr>
              <w:pStyle w:val="ListBullet"/>
              <w:numPr>
                <w:ilvl w:val="0"/>
                <w:numId w:val="6"/>
              </w:numPr>
            </w:pPr>
            <w:r w:rsidRPr="00F35DC4">
              <w:t>Additive strategies</w:t>
            </w:r>
            <w:r>
              <w:t xml:space="preserve"> </w:t>
            </w:r>
            <w:hyperlink r:id="rId18" w:history="1">
              <w:r w:rsidRPr="00F35DC4">
                <w:rPr>
                  <w:rStyle w:val="Hyperlink"/>
                </w:rPr>
                <w:t>Level 6</w:t>
              </w:r>
            </w:hyperlink>
          </w:p>
          <w:p w14:paraId="489D3E91" w14:textId="5E808183" w:rsidR="009972DE" w:rsidRDefault="003A7F99" w:rsidP="00FF39FA">
            <w:pPr>
              <w:pStyle w:val="ListBullet"/>
              <w:numPr>
                <w:ilvl w:val="0"/>
                <w:numId w:val="6"/>
              </w:numPr>
            </w:pPr>
            <w:r w:rsidRPr="00FF39FA">
              <w:rPr>
                <w:color w:val="000000"/>
              </w:rPr>
              <w:t>Interpreting and representing dat</w:t>
            </w:r>
            <w:r w:rsidR="003C69D1">
              <w:rPr>
                <w:color w:val="000000"/>
              </w:rPr>
              <w:t xml:space="preserve">a </w:t>
            </w:r>
            <w:hyperlink r:id="rId19" w:history="1">
              <w:r w:rsidR="001E787D" w:rsidRPr="00FF39FA">
                <w:rPr>
                  <w:rStyle w:val="Hyperlink"/>
                </w:rPr>
                <w:t xml:space="preserve">Level </w:t>
              </w:r>
              <w:r w:rsidR="00A16BBE">
                <w:rPr>
                  <w:rStyle w:val="Hyperlink"/>
                </w:rPr>
                <w:t>2</w:t>
              </w:r>
            </w:hyperlink>
          </w:p>
          <w:p w14:paraId="3CA4600A" w14:textId="77777777" w:rsidR="00943AA2" w:rsidRDefault="00943AA2" w:rsidP="003A7F99">
            <w:pPr>
              <w:pBdr>
                <w:top w:val="nil"/>
                <w:left w:val="nil"/>
                <w:bottom w:val="nil"/>
                <w:right w:val="nil"/>
                <w:between w:val="nil"/>
              </w:pBdr>
              <w:spacing w:before="0" w:after="0" w:line="288" w:lineRule="auto"/>
              <w:rPr>
                <w:color w:val="000000"/>
                <w:sz w:val="21"/>
                <w:szCs w:val="21"/>
              </w:rPr>
            </w:pPr>
          </w:p>
          <w:p w14:paraId="49C31EA3" w14:textId="390460CA" w:rsidR="00943AA2" w:rsidRPr="00FF39FA" w:rsidRDefault="00943AA2" w:rsidP="00943AA2">
            <w:pPr>
              <w:pBdr>
                <w:top w:val="nil"/>
                <w:left w:val="nil"/>
                <w:bottom w:val="nil"/>
                <w:right w:val="nil"/>
                <w:between w:val="nil"/>
              </w:pBdr>
              <w:spacing w:before="0" w:after="0" w:line="288" w:lineRule="auto"/>
              <w:rPr>
                <w:rFonts w:asciiTheme="minorHAnsi" w:hAnsiTheme="minorHAnsi" w:cstheme="minorHAnsi"/>
                <w:color w:val="000000"/>
              </w:rPr>
            </w:pPr>
            <w:r w:rsidRPr="00FF39FA">
              <w:rPr>
                <w:rFonts w:asciiTheme="minorHAnsi" w:hAnsiTheme="minorHAnsi" w:cstheme="minorHAnsi"/>
                <w:color w:val="000000"/>
              </w:rPr>
              <w:lastRenderedPageBreak/>
              <w:t xml:space="preserve">Cross-curriculum priority </w:t>
            </w:r>
          </w:p>
          <w:p w14:paraId="0905338E" w14:textId="5D7B3E83" w:rsidR="00943AA2" w:rsidRPr="00FF39FA" w:rsidRDefault="00943AA2" w:rsidP="00943AA2">
            <w:pPr>
              <w:pBdr>
                <w:top w:val="nil"/>
                <w:left w:val="nil"/>
                <w:bottom w:val="nil"/>
                <w:right w:val="nil"/>
                <w:between w:val="nil"/>
              </w:pBdr>
              <w:spacing w:before="0" w:after="0" w:line="288" w:lineRule="auto"/>
              <w:rPr>
                <w:rFonts w:asciiTheme="minorHAnsi" w:hAnsiTheme="minorHAnsi" w:cstheme="minorHAnsi"/>
                <w:color w:val="000000"/>
              </w:rPr>
            </w:pPr>
            <w:r w:rsidRPr="00FF39FA">
              <w:rPr>
                <w:rFonts w:asciiTheme="minorHAnsi" w:hAnsiTheme="minorHAnsi" w:cstheme="minorHAnsi"/>
                <w:color w:val="000000"/>
              </w:rPr>
              <w:t xml:space="preserve">Aboriginal and Torres Strait Islander Histories and Cultures </w:t>
            </w:r>
          </w:p>
          <w:p w14:paraId="1DBD214F" w14:textId="77777777" w:rsidR="00FF39FA" w:rsidRPr="00FF39FA" w:rsidRDefault="00FF39FA" w:rsidP="00FF39FA">
            <w:pPr>
              <w:pStyle w:val="Heading6"/>
              <w:spacing w:before="0"/>
              <w:ind w:left="720" w:hanging="290"/>
              <w:rPr>
                <w:rFonts w:asciiTheme="minorHAnsi" w:hAnsiTheme="minorHAnsi" w:cstheme="minorHAnsi"/>
                <w:b/>
                <w:color w:val="000000"/>
                <w:sz w:val="22"/>
                <w:szCs w:val="22"/>
              </w:rPr>
            </w:pPr>
            <w:r w:rsidRPr="00FF39FA">
              <w:rPr>
                <w:rFonts w:asciiTheme="minorHAnsi" w:hAnsiTheme="minorHAnsi" w:cstheme="minorHAnsi"/>
                <w:color w:val="000000"/>
                <w:sz w:val="22"/>
                <w:szCs w:val="22"/>
              </w:rPr>
              <w:t>Culture</w:t>
            </w:r>
          </w:p>
          <w:p w14:paraId="7BB39D0D" w14:textId="64E68AC6" w:rsidR="00FF39FA" w:rsidRPr="00FF39FA" w:rsidRDefault="00FF39FA" w:rsidP="00FF39FA">
            <w:pPr>
              <w:numPr>
                <w:ilvl w:val="0"/>
                <w:numId w:val="23"/>
              </w:numPr>
              <w:pBdr>
                <w:top w:val="nil"/>
                <w:left w:val="nil"/>
                <w:bottom w:val="nil"/>
                <w:right w:val="nil"/>
                <w:between w:val="nil"/>
              </w:pBdr>
              <w:spacing w:before="0" w:after="0"/>
              <w:rPr>
                <w:rFonts w:asciiTheme="minorHAnsi" w:hAnsiTheme="minorHAnsi" w:cstheme="minorHAnsi"/>
                <w:color w:val="000000"/>
              </w:rPr>
            </w:pPr>
            <w:r w:rsidRPr="00FF39FA">
              <w:rPr>
                <w:rFonts w:asciiTheme="minorHAnsi" w:hAnsiTheme="minorHAnsi" w:cstheme="minorHAnsi"/>
                <w:color w:val="000000"/>
              </w:rPr>
              <w:t xml:space="preserve">First Nations Australian societies are diverse and have distinct cultural expressions such as language, </w:t>
            </w:r>
            <w:proofErr w:type="gramStart"/>
            <w:r w:rsidRPr="00FF39FA">
              <w:rPr>
                <w:rFonts w:asciiTheme="minorHAnsi" w:hAnsiTheme="minorHAnsi" w:cstheme="minorHAnsi"/>
                <w:color w:val="000000"/>
              </w:rPr>
              <w:t>customs</w:t>
            </w:r>
            <w:proofErr w:type="gramEnd"/>
            <w:r w:rsidRPr="00FF39FA">
              <w:rPr>
                <w:rFonts w:asciiTheme="minorHAnsi" w:hAnsiTheme="minorHAnsi" w:cstheme="minorHAnsi"/>
                <w:color w:val="000000"/>
              </w:rPr>
              <w:t xml:space="preserve"> and beliefs. As First Nations Peoples of Australia, they have the right to maintain, control, protect and develop their cultural expressions, while also maintaining the right to control, protect and develop culture as Indigenous Cultural and Intellectual Property</w:t>
            </w:r>
            <w:r w:rsidR="00A126AD">
              <w:rPr>
                <w:rFonts w:asciiTheme="minorHAnsi" w:hAnsiTheme="minorHAnsi" w:cstheme="minorHAnsi"/>
                <w:color w:val="000000"/>
              </w:rPr>
              <w:t>.</w:t>
            </w:r>
            <w:r w:rsidRPr="00FF39FA">
              <w:rPr>
                <w:rFonts w:asciiTheme="minorHAnsi" w:hAnsiTheme="minorHAnsi" w:cstheme="minorHAnsi"/>
                <w:color w:val="000000"/>
              </w:rPr>
              <w:t xml:space="preserve"> </w:t>
            </w:r>
            <w:hyperlink r:id="rId20" w:history="1">
              <w:r w:rsidRPr="00FF39FA">
                <w:rPr>
                  <w:rStyle w:val="Hyperlink"/>
                  <w:rFonts w:asciiTheme="minorHAnsi" w:hAnsiTheme="minorHAnsi" w:cstheme="minorHAnsi"/>
                  <w:shd w:val="clear" w:color="auto" w:fill="FAF9F7"/>
                </w:rPr>
                <w:t>A_TSIC1</w:t>
              </w:r>
            </w:hyperlink>
          </w:p>
          <w:p w14:paraId="349CF542" w14:textId="77777777" w:rsidR="00FF39FA" w:rsidRDefault="00FF39FA" w:rsidP="00FF39FA">
            <w:pPr>
              <w:pStyle w:val="Heading6"/>
              <w:spacing w:before="0"/>
              <w:ind w:left="1080" w:hanging="360"/>
              <w:rPr>
                <w:color w:val="000000"/>
                <w:sz w:val="18"/>
                <w:szCs w:val="18"/>
              </w:rPr>
            </w:pPr>
          </w:p>
          <w:p w14:paraId="0479B06F" w14:textId="77777777" w:rsidR="00FF39FA" w:rsidRPr="00FF39FA" w:rsidRDefault="00FF39FA" w:rsidP="00FF39FA">
            <w:pPr>
              <w:pStyle w:val="Heading6"/>
              <w:spacing w:before="0"/>
              <w:ind w:firstLine="714"/>
              <w:rPr>
                <w:color w:val="000000"/>
                <w:sz w:val="22"/>
                <w:szCs w:val="22"/>
              </w:rPr>
            </w:pPr>
            <w:r w:rsidRPr="00FF39FA">
              <w:rPr>
                <w:color w:val="000000"/>
                <w:sz w:val="22"/>
                <w:szCs w:val="22"/>
              </w:rPr>
              <w:t>People</w:t>
            </w:r>
          </w:p>
          <w:p w14:paraId="725F5249" w14:textId="561D13BD" w:rsidR="003A7F99" w:rsidRPr="00C52EB3" w:rsidRDefault="00FF39FA" w:rsidP="00C52EB3">
            <w:pPr>
              <w:pStyle w:val="ListBullet"/>
              <w:numPr>
                <w:ilvl w:val="0"/>
                <w:numId w:val="17"/>
              </w:numPr>
              <w:ind w:left="1139" w:hanging="425"/>
              <w:rPr>
                <w:rFonts w:asciiTheme="minorHAnsi" w:hAnsiTheme="minorHAnsi" w:cstheme="minorHAnsi"/>
              </w:rPr>
            </w:pPr>
            <w:r w:rsidRPr="00FF39FA">
              <w:rPr>
                <w:color w:val="000000"/>
              </w:rPr>
              <w:t>Australia has 2 distinct First Nations Peoples; each encompasses a diversity of nations across Australia. Aboriginal Peoples are the first peoples of Australia and have occupied the Australian continent for more than 60,000 years. Torres Strait Islander Peoples are the First Nations Peoples of the Torres Strait and have occupied the region for over 4,000 years</w:t>
            </w:r>
            <w:r w:rsidR="00A126AD">
              <w:rPr>
                <w:color w:val="000000"/>
              </w:rPr>
              <w:t>.</w:t>
            </w:r>
            <w:r w:rsidRPr="00FF39FA">
              <w:rPr>
                <w:color w:val="000000"/>
              </w:rPr>
              <w:t xml:space="preserve"> </w:t>
            </w:r>
            <w:hyperlink r:id="rId21" w:history="1">
              <w:r w:rsidRPr="00FF39FA">
                <w:rPr>
                  <w:rStyle w:val="Hyperlink"/>
                  <w:shd w:val="clear" w:color="auto" w:fill="FAF9F7"/>
                </w:rPr>
                <w:t>A_TSIP1</w:t>
              </w:r>
            </w:hyperlink>
          </w:p>
        </w:tc>
      </w:tr>
      <w:tr w:rsidR="00B9008A" w:rsidRPr="00FA605A" w14:paraId="657D6321" w14:textId="77777777" w:rsidTr="00FA605A">
        <w:tc>
          <w:tcPr>
            <w:tcW w:w="2405" w:type="dxa"/>
          </w:tcPr>
          <w:p w14:paraId="2E3FE07D"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F0757C3" w14:textId="177DEFB3" w:rsidR="00FF39FA" w:rsidRDefault="00FF39FA" w:rsidP="00FF39FA">
            <w:pPr>
              <w:numPr>
                <w:ilvl w:val="0"/>
                <w:numId w:val="10"/>
              </w:numPr>
              <w:pBdr>
                <w:top w:val="nil"/>
                <w:left w:val="nil"/>
                <w:bottom w:val="nil"/>
                <w:right w:val="nil"/>
                <w:between w:val="nil"/>
              </w:pBdr>
              <w:spacing w:before="0" w:after="0" w:line="288" w:lineRule="auto"/>
              <w:rPr>
                <w:color w:val="000000"/>
              </w:rPr>
            </w:pPr>
            <w:r>
              <w:rPr>
                <w:color w:val="000000"/>
              </w:rPr>
              <w:t xml:space="preserve">be unfamiliar with tallying and inaccurately record a tally not understanding that the fifth tally mark crosses the preceding four tally marks to make a group of </w:t>
            </w:r>
            <w:proofErr w:type="gramStart"/>
            <w:r>
              <w:rPr>
                <w:color w:val="000000"/>
              </w:rPr>
              <w:t>5</w:t>
            </w:r>
            <w:proofErr w:type="gramEnd"/>
          </w:p>
          <w:p w14:paraId="6C5DD257" w14:textId="77777777" w:rsidR="00B9008A" w:rsidRDefault="005126B1" w:rsidP="00FF39FA">
            <w:pPr>
              <w:numPr>
                <w:ilvl w:val="0"/>
                <w:numId w:val="10"/>
              </w:numPr>
              <w:pBdr>
                <w:top w:val="nil"/>
                <w:left w:val="nil"/>
                <w:bottom w:val="nil"/>
                <w:right w:val="nil"/>
                <w:between w:val="nil"/>
              </w:pBdr>
              <w:spacing w:before="0" w:after="0" w:line="288" w:lineRule="auto"/>
              <w:rPr>
                <w:color w:val="000000"/>
              </w:rPr>
            </w:pPr>
            <w:r>
              <w:rPr>
                <w:color w:val="000000"/>
              </w:rPr>
              <w:t xml:space="preserve">not be familiar with the use of a picture graph to visualise </w:t>
            </w:r>
            <w:proofErr w:type="gramStart"/>
            <w:r>
              <w:rPr>
                <w:color w:val="000000"/>
              </w:rPr>
              <w:t>data</w:t>
            </w:r>
            <w:proofErr w:type="gramEnd"/>
          </w:p>
          <w:p w14:paraId="1F7AE76C" w14:textId="4C762439" w:rsidR="005126B1" w:rsidRDefault="005126B1" w:rsidP="00FF39FA">
            <w:pPr>
              <w:numPr>
                <w:ilvl w:val="0"/>
                <w:numId w:val="10"/>
              </w:numPr>
              <w:pBdr>
                <w:top w:val="nil"/>
                <w:left w:val="nil"/>
                <w:bottom w:val="nil"/>
                <w:right w:val="nil"/>
                <w:between w:val="nil"/>
              </w:pBdr>
              <w:spacing w:before="0" w:after="0" w:line="288" w:lineRule="auto"/>
              <w:rPr>
                <w:color w:val="000000"/>
              </w:rPr>
            </w:pPr>
            <w:r>
              <w:rPr>
                <w:color w:val="000000"/>
              </w:rPr>
              <w:t xml:space="preserve">not take into consideration the key that is associated with the picture </w:t>
            </w:r>
            <w:proofErr w:type="gramStart"/>
            <w:r>
              <w:rPr>
                <w:color w:val="000000"/>
              </w:rPr>
              <w:t>graph</w:t>
            </w:r>
            <w:proofErr w:type="gramEnd"/>
          </w:p>
          <w:p w14:paraId="26E86A04" w14:textId="77777777" w:rsidR="005126B1" w:rsidRDefault="00331133" w:rsidP="00FF39FA">
            <w:pPr>
              <w:numPr>
                <w:ilvl w:val="0"/>
                <w:numId w:val="10"/>
              </w:numPr>
              <w:pBdr>
                <w:top w:val="nil"/>
                <w:left w:val="nil"/>
                <w:bottom w:val="nil"/>
                <w:right w:val="nil"/>
                <w:between w:val="nil"/>
              </w:pBdr>
              <w:spacing w:before="0" w:after="0" w:line="288" w:lineRule="auto"/>
              <w:rPr>
                <w:color w:val="000000"/>
              </w:rPr>
            </w:pPr>
            <w:r>
              <w:rPr>
                <w:color w:val="000000"/>
              </w:rPr>
              <w:t>incorrectly count the frequency of a category</w:t>
            </w:r>
          </w:p>
          <w:p w14:paraId="473F2B55" w14:textId="6BE54E55" w:rsidR="00331133" w:rsidRPr="00DB6653" w:rsidRDefault="00331133" w:rsidP="00FF39FA">
            <w:pPr>
              <w:numPr>
                <w:ilvl w:val="0"/>
                <w:numId w:val="10"/>
              </w:numPr>
              <w:pBdr>
                <w:top w:val="nil"/>
                <w:left w:val="nil"/>
                <w:bottom w:val="nil"/>
                <w:right w:val="nil"/>
                <w:between w:val="nil"/>
              </w:pBdr>
              <w:spacing w:before="0" w:after="0" w:line="288" w:lineRule="auto"/>
              <w:rPr>
                <w:color w:val="000000"/>
              </w:rPr>
            </w:pPr>
            <w:r>
              <w:rPr>
                <w:color w:val="000000"/>
              </w:rPr>
              <w:t xml:space="preserve">have difficulty coming up a with a relevant conclusion from their interpretation of the picture graph. </w:t>
            </w:r>
          </w:p>
        </w:tc>
      </w:tr>
      <w:tr w:rsidR="00B9008A" w:rsidRPr="00FA605A" w14:paraId="4643E3D8" w14:textId="77777777" w:rsidTr="00FA605A">
        <w:tc>
          <w:tcPr>
            <w:tcW w:w="2405" w:type="dxa"/>
          </w:tcPr>
          <w:p w14:paraId="1650D962" w14:textId="490CE563" w:rsidR="00B9008A" w:rsidRPr="002B4E4B" w:rsidRDefault="00B9008A" w:rsidP="00B9008A">
            <w:pPr>
              <w:pStyle w:val="MathsTableHeading1"/>
              <w:spacing w:before="0" w:after="0" w:line="288" w:lineRule="auto"/>
              <w:rPr>
                <w:rFonts w:cstheme="minorHAnsi"/>
              </w:rPr>
            </w:pPr>
            <w:r w:rsidRPr="002B4E4B">
              <w:rPr>
                <w:rFonts w:cstheme="minorHAnsi"/>
              </w:rPr>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53E36F28" w14:textId="77777777" w:rsidR="00943AA2" w:rsidRPr="006F2EEC" w:rsidRDefault="00943AA2" w:rsidP="006F2EEC">
            <w:pPr>
              <w:numPr>
                <w:ilvl w:val="0"/>
                <w:numId w:val="10"/>
              </w:numPr>
              <w:spacing w:before="0" w:after="0" w:line="288" w:lineRule="auto"/>
              <w:rPr>
                <w:color w:val="000000"/>
              </w:rPr>
            </w:pPr>
            <w:r w:rsidRPr="006F2EEC">
              <w:rPr>
                <w:color w:val="000000"/>
              </w:rPr>
              <w:t>Culturally responsive pedagogies</w:t>
            </w:r>
          </w:p>
          <w:p w14:paraId="2907B97D" w14:textId="77777777" w:rsidR="003A7F99" w:rsidRPr="006F2EEC" w:rsidRDefault="00943AA2" w:rsidP="006F2EEC">
            <w:pPr>
              <w:numPr>
                <w:ilvl w:val="0"/>
                <w:numId w:val="10"/>
              </w:numPr>
              <w:spacing w:before="0" w:after="0" w:line="288" w:lineRule="auto"/>
              <w:rPr>
                <w:color w:val="000000"/>
              </w:rPr>
            </w:pPr>
            <w:r w:rsidRPr="006F2EEC">
              <w:rPr>
                <w:color w:val="000000"/>
              </w:rPr>
              <w:t>Concrete, Representational, Abstract (CRA model)</w:t>
            </w:r>
            <w:r w:rsidR="003A7F99" w:rsidRPr="006F2EEC">
              <w:rPr>
                <w:color w:val="000000"/>
              </w:rPr>
              <w:t xml:space="preserve"> </w:t>
            </w:r>
          </w:p>
          <w:p w14:paraId="266CADB4" w14:textId="6AC52ACC" w:rsidR="003A7F99" w:rsidRPr="006F2EEC" w:rsidRDefault="003A7F99" w:rsidP="006F2EEC">
            <w:pPr>
              <w:numPr>
                <w:ilvl w:val="0"/>
                <w:numId w:val="10"/>
              </w:numPr>
              <w:spacing w:before="0" w:after="0" w:line="288" w:lineRule="auto"/>
              <w:rPr>
                <w:color w:val="000000"/>
              </w:rPr>
            </w:pPr>
            <w:r w:rsidRPr="006F2EEC">
              <w:rPr>
                <w:color w:val="000000"/>
              </w:rPr>
              <w:t xml:space="preserve">Explicit teaching </w:t>
            </w:r>
          </w:p>
          <w:p w14:paraId="558874D4" w14:textId="3CDAD9DB" w:rsidR="00F877E3" w:rsidRPr="006F2EEC" w:rsidRDefault="00F877E3" w:rsidP="006F2EEC">
            <w:pPr>
              <w:numPr>
                <w:ilvl w:val="0"/>
                <w:numId w:val="10"/>
              </w:numPr>
              <w:spacing w:before="0" w:after="0" w:line="288" w:lineRule="auto"/>
              <w:rPr>
                <w:color w:val="000000"/>
              </w:rPr>
            </w:pPr>
            <w:r w:rsidRPr="006F2EEC">
              <w:rPr>
                <w:color w:val="000000"/>
              </w:rPr>
              <w:t xml:space="preserve">Collaborative learning </w:t>
            </w:r>
          </w:p>
          <w:p w14:paraId="240A8A6B" w14:textId="3250A32A" w:rsidR="00943AA2" w:rsidRPr="006F2EEC" w:rsidRDefault="00943AA2" w:rsidP="006F2EEC">
            <w:pPr>
              <w:numPr>
                <w:ilvl w:val="0"/>
                <w:numId w:val="10"/>
              </w:numPr>
              <w:spacing w:before="0" w:after="0" w:line="288" w:lineRule="auto"/>
              <w:rPr>
                <w:color w:val="000000"/>
              </w:rPr>
            </w:pPr>
            <w:r w:rsidRPr="006F2EEC">
              <w:rPr>
                <w:color w:val="000000"/>
              </w:rPr>
              <w:t>Differentiation</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543C5A5C" w:rsidR="00BC6D78" w:rsidRPr="002B4E4B" w:rsidRDefault="00331133" w:rsidP="00FA605A">
            <w:pPr>
              <w:pStyle w:val="MathsTableBullets"/>
              <w:numPr>
                <w:ilvl w:val="0"/>
                <w:numId w:val="0"/>
              </w:numPr>
              <w:rPr>
                <w:rFonts w:ascii="Roboto" w:hAnsi="Roboto" w:cstheme="minorHAnsi"/>
                <w:sz w:val="20"/>
                <w:szCs w:val="20"/>
              </w:rPr>
            </w:pPr>
            <w:r>
              <w:rPr>
                <w:rFonts w:ascii="Roboto" w:hAnsi="Roboto" w:cstheme="minorHAnsi"/>
                <w:sz w:val="20"/>
                <w:szCs w:val="20"/>
              </w:rPr>
              <w:t>5</w:t>
            </w:r>
            <w:r w:rsidR="00BC6D78" w:rsidRPr="002B4E4B">
              <w:rPr>
                <w:rFonts w:ascii="Roboto" w:hAnsi="Roboto" w:cstheme="minorHAnsi"/>
                <w:sz w:val="20"/>
                <w:szCs w:val="20"/>
              </w:rPr>
              <w:t xml:space="preserve"> mins</w:t>
            </w:r>
          </w:p>
        </w:tc>
        <w:tc>
          <w:tcPr>
            <w:tcW w:w="12126" w:type="dxa"/>
          </w:tcPr>
          <w:p w14:paraId="32AA9EA1" w14:textId="46B5C901" w:rsidR="00331133" w:rsidRDefault="00331133" w:rsidP="006F2EEC">
            <w:pPr>
              <w:pStyle w:val="ListParagraph"/>
              <w:numPr>
                <w:ilvl w:val="0"/>
                <w:numId w:val="13"/>
              </w:numPr>
              <w:pBdr>
                <w:top w:val="nil"/>
                <w:left w:val="nil"/>
                <w:bottom w:val="nil"/>
                <w:right w:val="nil"/>
                <w:between w:val="nil"/>
              </w:pBdr>
              <w:spacing w:before="0" w:after="0" w:line="288" w:lineRule="auto"/>
              <w:ind w:left="360"/>
            </w:pPr>
            <w:r>
              <w:t xml:space="preserve">Refer to the data recording sheets created in the previous lesson. </w:t>
            </w:r>
          </w:p>
          <w:p w14:paraId="498DD49C" w14:textId="2E8B6C72" w:rsidR="001F1650" w:rsidRPr="006F2EEC" w:rsidRDefault="00331133" w:rsidP="006F2EEC">
            <w:pPr>
              <w:pStyle w:val="ListParagraph"/>
              <w:numPr>
                <w:ilvl w:val="0"/>
                <w:numId w:val="13"/>
              </w:numPr>
              <w:pBdr>
                <w:top w:val="nil"/>
                <w:left w:val="nil"/>
                <w:bottom w:val="nil"/>
                <w:right w:val="nil"/>
                <w:between w:val="nil"/>
              </w:pBdr>
              <w:spacing w:before="0" w:after="0" w:line="288" w:lineRule="auto"/>
              <w:ind w:left="360"/>
            </w:pPr>
            <w:r>
              <w:rPr>
                <w:rStyle w:val="Strong"/>
                <w:b w:val="0"/>
                <w:bCs w:val="0"/>
              </w:rPr>
              <w:t xml:space="preserve">Explain that we can visualise that data and create a picture graph. We can use the picture graph to look for patterns and make conclusions about playing the game.  </w:t>
            </w:r>
          </w:p>
        </w:tc>
      </w:tr>
      <w:tr w:rsidR="00DD3E36" w:rsidRPr="00FA605A" w14:paraId="203193AF" w14:textId="77777777" w:rsidTr="00FA605A">
        <w:tc>
          <w:tcPr>
            <w:tcW w:w="2405" w:type="dxa"/>
          </w:tcPr>
          <w:p w14:paraId="79913B96" w14:textId="4C3CEADC" w:rsidR="00DD3E36" w:rsidRPr="002B4E4B" w:rsidRDefault="00DD3E36" w:rsidP="00DD3E36">
            <w:pPr>
              <w:pStyle w:val="MathsTableHeading1"/>
              <w:spacing w:before="0" w:after="0" w:line="288" w:lineRule="auto"/>
              <w:rPr>
                <w:rFonts w:cstheme="minorHAnsi"/>
              </w:rPr>
            </w:pPr>
            <w:r w:rsidRPr="002B4E4B">
              <w:rPr>
                <w:rFonts w:cstheme="minorHAnsi"/>
              </w:rPr>
              <w:lastRenderedPageBreak/>
              <w:t>Explore</w:t>
            </w:r>
          </w:p>
          <w:p w14:paraId="53A7E6B2" w14:textId="4CB2DA50" w:rsidR="00DD3E36" w:rsidRPr="002B4E4B" w:rsidRDefault="006F4E78" w:rsidP="00DD3E36">
            <w:pPr>
              <w:pStyle w:val="MathsTableBullets"/>
              <w:numPr>
                <w:ilvl w:val="0"/>
                <w:numId w:val="0"/>
              </w:numPr>
              <w:rPr>
                <w:rFonts w:ascii="Roboto" w:hAnsi="Roboto" w:cstheme="minorHAnsi"/>
                <w:sz w:val="20"/>
                <w:szCs w:val="20"/>
              </w:rPr>
            </w:pPr>
            <w:r>
              <w:rPr>
                <w:rFonts w:ascii="Roboto" w:hAnsi="Roboto" w:cstheme="minorHAnsi"/>
                <w:sz w:val="20"/>
                <w:szCs w:val="20"/>
              </w:rPr>
              <w:t>45</w:t>
            </w:r>
            <w:r w:rsidR="00DD3E36" w:rsidRPr="002B4E4B">
              <w:rPr>
                <w:rFonts w:ascii="Roboto" w:hAnsi="Roboto" w:cstheme="minorHAnsi"/>
                <w:sz w:val="20"/>
                <w:szCs w:val="20"/>
              </w:rPr>
              <w:t xml:space="preserve"> mins</w:t>
            </w:r>
          </w:p>
        </w:tc>
        <w:tc>
          <w:tcPr>
            <w:tcW w:w="12126" w:type="dxa"/>
          </w:tcPr>
          <w:p w14:paraId="0B2060A0" w14:textId="04CBB0BF" w:rsidR="006F4E78" w:rsidRPr="006F2EEC" w:rsidRDefault="006F4E78" w:rsidP="006F2EEC">
            <w:pPr>
              <w:pStyle w:val="ListParagraph"/>
              <w:numPr>
                <w:ilvl w:val="0"/>
                <w:numId w:val="13"/>
              </w:numPr>
              <w:spacing w:before="0" w:after="0" w:line="288" w:lineRule="auto"/>
              <w:ind w:left="360"/>
            </w:pPr>
            <w:r w:rsidRPr="006F2EEC">
              <w:rPr>
                <w:rStyle w:val="Strong"/>
                <w:b w:val="0"/>
                <w:bCs w:val="0"/>
              </w:rPr>
              <w:t>Display each team’s data so you can view</w:t>
            </w:r>
            <w:r w:rsidR="00A126AD" w:rsidRPr="006F2EEC">
              <w:rPr>
                <w:rStyle w:val="Strong"/>
                <w:b w:val="0"/>
                <w:bCs w:val="0"/>
              </w:rPr>
              <w:t xml:space="preserve"> it</w:t>
            </w:r>
            <w:r w:rsidRPr="006F2EEC">
              <w:rPr>
                <w:rStyle w:val="Strong"/>
                <w:b w:val="0"/>
                <w:bCs w:val="0"/>
              </w:rPr>
              <w:t xml:space="preserve"> as a class. </w:t>
            </w:r>
          </w:p>
          <w:p w14:paraId="7030863D" w14:textId="77777777" w:rsidR="006F4E78" w:rsidRPr="00A16BBE" w:rsidRDefault="006F4E78" w:rsidP="006F2EEC">
            <w:pPr>
              <w:spacing w:before="0" w:after="0" w:line="288" w:lineRule="auto"/>
              <w:rPr>
                <w:b/>
              </w:rPr>
            </w:pPr>
            <w:r w:rsidRPr="00A16BBE">
              <w:rPr>
                <w:b/>
              </w:rPr>
              <w:t>Picture graph of team data</w:t>
            </w:r>
          </w:p>
          <w:p w14:paraId="1B4FD48E" w14:textId="7275D993" w:rsidR="00F877E3" w:rsidRDefault="00F877E3" w:rsidP="006F2EEC">
            <w:pPr>
              <w:pStyle w:val="ListParagraph"/>
              <w:numPr>
                <w:ilvl w:val="0"/>
                <w:numId w:val="19"/>
              </w:numPr>
              <w:spacing w:before="0" w:after="0" w:line="288" w:lineRule="auto"/>
              <w:ind w:left="360"/>
              <w:rPr>
                <w:bCs/>
              </w:rPr>
            </w:pPr>
            <w:r>
              <w:rPr>
                <w:bCs/>
              </w:rPr>
              <w:t>Use</w:t>
            </w:r>
            <w:r w:rsidR="00B50930">
              <w:rPr>
                <w:bCs/>
              </w:rPr>
              <w:t xml:space="preserve"> an</w:t>
            </w:r>
            <w:r w:rsidR="008E5DC5">
              <w:rPr>
                <w:bCs/>
              </w:rPr>
              <w:t xml:space="preserve"> example of </w:t>
            </w:r>
            <w:r w:rsidR="006F4E78">
              <w:rPr>
                <w:bCs/>
              </w:rPr>
              <w:t>a team’s</w:t>
            </w:r>
            <w:r w:rsidR="00B50930">
              <w:rPr>
                <w:bCs/>
              </w:rPr>
              <w:t xml:space="preserve"> data</w:t>
            </w:r>
            <w:r w:rsidR="006F4E78">
              <w:rPr>
                <w:bCs/>
              </w:rPr>
              <w:t xml:space="preserve"> table</w:t>
            </w:r>
            <w:r w:rsidR="00B50930">
              <w:rPr>
                <w:bCs/>
              </w:rPr>
              <w:t xml:space="preserve"> </w:t>
            </w:r>
            <w:r>
              <w:rPr>
                <w:bCs/>
              </w:rPr>
              <w:t xml:space="preserve">to discuss what pictures may </w:t>
            </w:r>
            <w:r w:rsidR="006F4E78">
              <w:rPr>
                <w:bCs/>
              </w:rPr>
              <w:t xml:space="preserve">be </w:t>
            </w:r>
            <w:r>
              <w:rPr>
                <w:bCs/>
              </w:rPr>
              <w:t>use</w:t>
            </w:r>
            <w:r w:rsidR="006F4E78">
              <w:rPr>
                <w:bCs/>
              </w:rPr>
              <w:t>d</w:t>
            </w:r>
            <w:r>
              <w:rPr>
                <w:bCs/>
              </w:rPr>
              <w:t xml:space="preserve"> to represent the data. </w:t>
            </w:r>
          </w:p>
          <w:p w14:paraId="6B671D5C" w14:textId="5A4E6DC6" w:rsidR="008E5DC5" w:rsidRDefault="00F877E3" w:rsidP="006F2EEC">
            <w:pPr>
              <w:pStyle w:val="ListParagraph"/>
              <w:numPr>
                <w:ilvl w:val="0"/>
                <w:numId w:val="19"/>
              </w:numPr>
              <w:spacing w:before="0" w:after="0" w:line="288" w:lineRule="auto"/>
              <w:ind w:left="360"/>
              <w:rPr>
                <w:bCs/>
              </w:rPr>
            </w:pPr>
            <w:r>
              <w:rPr>
                <w:bCs/>
              </w:rPr>
              <w:t>For example</w:t>
            </w:r>
            <w:r w:rsidR="006F4E78">
              <w:rPr>
                <w:bCs/>
              </w:rPr>
              <w:t>,</w:t>
            </w:r>
            <w:r>
              <w:rPr>
                <w:bCs/>
              </w:rPr>
              <w:t xml:space="preserve"> in this case</w:t>
            </w:r>
            <w:r w:rsidR="006F4E78">
              <w:t xml:space="preserve"> </w:t>
            </w:r>
            <w:r w:rsidR="006F4E78">
              <w:rPr>
                <w:bCs/>
              </w:rPr>
              <w:t>of the e</w:t>
            </w:r>
            <w:r w:rsidR="006F4E78" w:rsidRPr="006F4E78">
              <w:rPr>
                <w:bCs/>
              </w:rPr>
              <w:t>xample data recording table</w:t>
            </w:r>
            <w:r w:rsidR="006F4E78">
              <w:rPr>
                <w:bCs/>
              </w:rPr>
              <w:t>,</w:t>
            </w:r>
            <w:r>
              <w:rPr>
                <w:bCs/>
              </w:rPr>
              <w:t xml:space="preserve"> </w:t>
            </w:r>
            <w:r w:rsidR="006F4E78">
              <w:rPr>
                <w:bCs/>
              </w:rPr>
              <w:t>each</w:t>
            </w:r>
            <w:r>
              <w:rPr>
                <w:bCs/>
              </w:rPr>
              <w:t xml:space="preserve"> player</w:t>
            </w:r>
            <w:r w:rsidR="006F4E78">
              <w:rPr>
                <w:bCs/>
              </w:rPr>
              <w:t>’s</w:t>
            </w:r>
            <w:r>
              <w:rPr>
                <w:bCs/>
              </w:rPr>
              <w:t xml:space="preserve"> throws were made </w:t>
            </w:r>
            <w:r w:rsidR="00A126AD">
              <w:rPr>
                <w:bCs/>
              </w:rPr>
              <w:t>using</w:t>
            </w:r>
            <w:r>
              <w:rPr>
                <w:bCs/>
              </w:rPr>
              <w:t xml:space="preserve"> bean bags as the </w:t>
            </w:r>
            <w:proofErr w:type="spellStart"/>
            <w:r>
              <w:rPr>
                <w:bCs/>
              </w:rPr>
              <w:t>kolap</w:t>
            </w:r>
            <w:proofErr w:type="spellEnd"/>
            <w:r>
              <w:rPr>
                <w:bCs/>
              </w:rPr>
              <w:t xml:space="preserve">. Each successful throw can be represented as a picture of a bean bag. </w:t>
            </w:r>
            <w:r w:rsidR="006F4E78">
              <w:rPr>
                <w:bCs/>
              </w:rPr>
              <w:t>Explain that</w:t>
            </w:r>
            <w:r>
              <w:rPr>
                <w:bCs/>
              </w:rPr>
              <w:t xml:space="preserve"> the name of the category is the player</w:t>
            </w:r>
            <w:r w:rsidR="00A126AD">
              <w:rPr>
                <w:bCs/>
              </w:rPr>
              <w:t>’</w:t>
            </w:r>
            <w:r>
              <w:rPr>
                <w:bCs/>
              </w:rPr>
              <w:t xml:space="preserve">s </w:t>
            </w:r>
            <w:proofErr w:type="gramStart"/>
            <w:r>
              <w:rPr>
                <w:bCs/>
              </w:rPr>
              <w:t>name</w:t>
            </w:r>
            <w:proofErr w:type="gramEnd"/>
            <w:r>
              <w:rPr>
                <w:bCs/>
              </w:rPr>
              <w:t xml:space="preserve"> and the frequency is the number of succe</w:t>
            </w:r>
            <w:r w:rsidR="006F4E78">
              <w:rPr>
                <w:bCs/>
              </w:rPr>
              <w:t xml:space="preserve">ssful throws represented as the tally marks. </w:t>
            </w:r>
          </w:p>
          <w:p w14:paraId="30DC9659" w14:textId="59E0FA00" w:rsidR="008E5DC5" w:rsidRDefault="008E5DC5" w:rsidP="00B50930">
            <w:pPr>
              <w:pStyle w:val="ListParagraph"/>
              <w:spacing w:before="0" w:after="0" w:line="288" w:lineRule="auto"/>
              <w:rPr>
                <w:bCs/>
              </w:rPr>
            </w:pPr>
            <w:r w:rsidRPr="008E5DC5">
              <w:rPr>
                <w:bCs/>
                <w:noProof/>
              </w:rPr>
              <w:drawing>
                <wp:inline distT="0" distB="0" distL="0" distR="0" wp14:anchorId="26E3AEB0" wp14:editId="613FE5FE">
                  <wp:extent cx="3571875" cy="1724025"/>
                  <wp:effectExtent l="0" t="0" r="9525" b="9525"/>
                  <wp:docPr id="194" name="Google Shape;194;g25e614e7ebe_0_30"/>
                  <wp:cNvGraphicFramePr/>
                  <a:graphic xmlns:a="http://schemas.openxmlformats.org/drawingml/2006/main">
                    <a:graphicData uri="http://schemas.openxmlformats.org/drawingml/2006/picture">
                      <pic:pic xmlns:pic="http://schemas.openxmlformats.org/drawingml/2006/picture">
                        <pic:nvPicPr>
                          <pic:cNvPr id="194" name="Google Shape;194;g25e614e7ebe_0_30"/>
                          <pic:cNvPicPr preferRelativeResize="0"/>
                        </pic:nvPicPr>
                        <pic:blipFill>
                          <a:blip r:embed="rId22">
                            <a:alphaModFix/>
                          </a:blip>
                          <a:stretch>
                            <a:fillRect/>
                          </a:stretch>
                        </pic:blipFill>
                        <pic:spPr>
                          <a:xfrm>
                            <a:off x="0" y="0"/>
                            <a:ext cx="3573093" cy="1724613"/>
                          </a:xfrm>
                          <a:prstGeom prst="rect">
                            <a:avLst/>
                          </a:prstGeom>
                          <a:noFill/>
                          <a:ln>
                            <a:noFill/>
                          </a:ln>
                        </pic:spPr>
                      </pic:pic>
                    </a:graphicData>
                  </a:graphic>
                </wp:inline>
              </w:drawing>
            </w:r>
          </w:p>
          <w:p w14:paraId="30EED69B" w14:textId="268F1968" w:rsidR="00B50930" w:rsidRDefault="00B50930" w:rsidP="00B50930">
            <w:pPr>
              <w:pStyle w:val="ListParagraph"/>
              <w:spacing w:before="0" w:after="0" w:line="288" w:lineRule="auto"/>
              <w:rPr>
                <w:bCs/>
                <w:i/>
                <w:sz w:val="20"/>
              </w:rPr>
            </w:pPr>
            <w:r w:rsidRPr="00B50930">
              <w:rPr>
                <w:bCs/>
                <w:i/>
                <w:sz w:val="20"/>
              </w:rPr>
              <w:t>Example data recording table</w:t>
            </w:r>
          </w:p>
          <w:p w14:paraId="6B5B9C29" w14:textId="77777777" w:rsidR="00295E9C" w:rsidRDefault="00295E9C" w:rsidP="00B50930">
            <w:pPr>
              <w:pStyle w:val="ListParagraph"/>
              <w:spacing w:before="0" w:after="0" w:line="288" w:lineRule="auto"/>
              <w:rPr>
                <w:bCs/>
                <w:i/>
                <w:sz w:val="20"/>
              </w:rPr>
            </w:pPr>
          </w:p>
          <w:p w14:paraId="15F647F0" w14:textId="359DFAC6" w:rsidR="00295E9C" w:rsidRDefault="00295E9C" w:rsidP="00B50930">
            <w:pPr>
              <w:pStyle w:val="ListParagraph"/>
              <w:spacing w:before="0" w:after="0" w:line="288" w:lineRule="auto"/>
              <w:rPr>
                <w:bCs/>
                <w:i/>
                <w:sz w:val="20"/>
              </w:rPr>
            </w:pPr>
            <w:r>
              <w:rPr>
                <w:noProof/>
              </w:rPr>
              <w:drawing>
                <wp:inline distT="0" distB="0" distL="0" distR="0" wp14:anchorId="08AA5AD8" wp14:editId="6A552D91">
                  <wp:extent cx="2222614" cy="2044805"/>
                  <wp:effectExtent l="0" t="0" r="6350" b="0"/>
                  <wp:docPr id="556385954" name="Picture 1" descr="A picture graph of a throwing game. Each person's throw is represented by a drawing of a bean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85954" name="Picture 1" descr="A picture graph of a throwing game. Each person's throw is represented by a drawing of a bean bag."/>
                          <pic:cNvPicPr/>
                        </pic:nvPicPr>
                        <pic:blipFill>
                          <a:blip r:embed="rId23"/>
                          <a:stretch>
                            <a:fillRect/>
                          </a:stretch>
                        </pic:blipFill>
                        <pic:spPr>
                          <a:xfrm>
                            <a:off x="0" y="0"/>
                            <a:ext cx="2222614" cy="2044805"/>
                          </a:xfrm>
                          <a:prstGeom prst="rect">
                            <a:avLst/>
                          </a:prstGeom>
                        </pic:spPr>
                      </pic:pic>
                    </a:graphicData>
                  </a:graphic>
                </wp:inline>
              </w:drawing>
            </w:r>
          </w:p>
          <w:p w14:paraId="56FB2D71" w14:textId="60AF7AF8" w:rsidR="006F4E78" w:rsidRPr="00295E9C" w:rsidRDefault="00295E9C" w:rsidP="00295E9C">
            <w:pPr>
              <w:pStyle w:val="ListParagraph"/>
              <w:spacing w:before="0" w:after="0" w:line="288" w:lineRule="auto"/>
              <w:rPr>
                <w:bCs/>
                <w:i/>
                <w:sz w:val="20"/>
              </w:rPr>
            </w:pPr>
            <w:r>
              <w:rPr>
                <w:bCs/>
                <w:iCs/>
                <w:sz w:val="20"/>
              </w:rPr>
              <w:t xml:space="preserve">     </w:t>
            </w:r>
            <w:r w:rsidRPr="00295E9C">
              <w:rPr>
                <w:bCs/>
                <w:iCs/>
                <w:sz w:val="20"/>
              </w:rPr>
              <w:t>Example picture graph</w:t>
            </w:r>
          </w:p>
          <w:p w14:paraId="38F3F87A" w14:textId="77777777" w:rsidR="00295E9C" w:rsidRDefault="00295E9C" w:rsidP="006F4E78">
            <w:pPr>
              <w:spacing w:before="0" w:after="0" w:line="288" w:lineRule="auto"/>
              <w:ind w:left="360"/>
              <w:rPr>
                <w:bCs/>
              </w:rPr>
            </w:pPr>
          </w:p>
          <w:p w14:paraId="6DD7788F" w14:textId="477B0EFF" w:rsidR="006F4E78" w:rsidRPr="00A16BBE" w:rsidRDefault="006F4E78" w:rsidP="006F2EEC">
            <w:pPr>
              <w:spacing w:before="0" w:after="0" w:line="288" w:lineRule="auto"/>
              <w:rPr>
                <w:b/>
              </w:rPr>
            </w:pPr>
            <w:r w:rsidRPr="00A16BBE">
              <w:rPr>
                <w:b/>
              </w:rPr>
              <w:t>Picture graph of class data</w:t>
            </w:r>
          </w:p>
          <w:p w14:paraId="1978AB51" w14:textId="6F5956C4" w:rsidR="006F4E78" w:rsidRDefault="006F4E78" w:rsidP="006F2EEC">
            <w:pPr>
              <w:pStyle w:val="ListParagraph"/>
              <w:numPr>
                <w:ilvl w:val="0"/>
                <w:numId w:val="19"/>
              </w:numPr>
              <w:spacing w:before="0" w:after="0" w:line="288" w:lineRule="auto"/>
              <w:ind w:left="360"/>
              <w:rPr>
                <w:bCs/>
              </w:rPr>
            </w:pPr>
            <w:r>
              <w:rPr>
                <w:bCs/>
              </w:rPr>
              <w:lastRenderedPageBreak/>
              <w:t xml:space="preserve">Some students may want to create a picture graph of the class data. This may show how the teams compared. </w:t>
            </w:r>
          </w:p>
          <w:p w14:paraId="5162904B" w14:textId="6C612679" w:rsidR="006F4E78" w:rsidRDefault="006F4E78" w:rsidP="006F2EEC">
            <w:pPr>
              <w:pStyle w:val="ListParagraph"/>
              <w:numPr>
                <w:ilvl w:val="0"/>
                <w:numId w:val="19"/>
              </w:numPr>
              <w:spacing w:before="0" w:after="0" w:line="288" w:lineRule="auto"/>
              <w:ind w:left="360"/>
              <w:rPr>
                <w:bCs/>
              </w:rPr>
            </w:pPr>
            <w:r>
              <w:rPr>
                <w:bCs/>
              </w:rPr>
              <w:t>Explain that</w:t>
            </w:r>
            <w:r w:rsidR="00A126AD">
              <w:rPr>
                <w:bCs/>
              </w:rPr>
              <w:t xml:space="preserve"> in that case,</w:t>
            </w:r>
            <w:r>
              <w:rPr>
                <w:bCs/>
              </w:rPr>
              <w:t xml:space="preserve"> the category would be the team</w:t>
            </w:r>
            <w:r w:rsidR="00A126AD">
              <w:rPr>
                <w:bCs/>
              </w:rPr>
              <w:t xml:space="preserve"> instead of the </w:t>
            </w:r>
            <w:r w:rsidR="00236EB6">
              <w:rPr>
                <w:bCs/>
              </w:rPr>
              <w:t>individual</w:t>
            </w:r>
            <w:r w:rsidR="00A126AD">
              <w:rPr>
                <w:bCs/>
              </w:rPr>
              <w:t xml:space="preserve"> player</w:t>
            </w:r>
            <w:r>
              <w:rPr>
                <w:bCs/>
              </w:rPr>
              <w:t xml:space="preserve"> and the frequency would be the team total. </w:t>
            </w:r>
          </w:p>
          <w:p w14:paraId="20C29982" w14:textId="77777777" w:rsidR="00F877E3" w:rsidRDefault="00F877E3" w:rsidP="00B50930">
            <w:pPr>
              <w:pStyle w:val="ListParagraph"/>
              <w:spacing w:before="0" w:after="0" w:line="288" w:lineRule="auto"/>
              <w:rPr>
                <w:bCs/>
                <w:i/>
                <w:sz w:val="20"/>
              </w:rPr>
            </w:pPr>
          </w:p>
          <w:p w14:paraId="6487DC94" w14:textId="15DC9E96" w:rsidR="00F877E3" w:rsidRPr="00F877E3" w:rsidRDefault="00F877E3" w:rsidP="006F2EEC">
            <w:pPr>
              <w:contextualSpacing/>
              <w:rPr>
                <w:rFonts w:eastAsiaTheme="minorEastAsia"/>
                <w:lang w:val="en-US" w:eastAsia="zh-CN"/>
              </w:rPr>
            </w:pPr>
            <w:r w:rsidRPr="00F877E3">
              <w:rPr>
                <w:rFonts w:eastAsiaTheme="minorEastAsia"/>
                <w:lang w:val="en-US" w:eastAsia="zh-CN"/>
              </w:rPr>
              <w:t xml:space="preserve">Collaborative learning </w:t>
            </w:r>
          </w:p>
          <w:p w14:paraId="5ACE690C" w14:textId="0EA986D0" w:rsidR="00B50930" w:rsidRPr="00FE0007" w:rsidRDefault="00F877E3" w:rsidP="006F2EEC">
            <w:pPr>
              <w:pStyle w:val="ListParagraph"/>
              <w:numPr>
                <w:ilvl w:val="0"/>
                <w:numId w:val="19"/>
              </w:numPr>
              <w:spacing w:before="0" w:after="0" w:line="288" w:lineRule="auto"/>
              <w:ind w:left="360"/>
              <w:rPr>
                <w:bCs/>
              </w:rPr>
            </w:pPr>
            <w:r>
              <w:rPr>
                <w:bCs/>
              </w:rPr>
              <w:t xml:space="preserve">Provide materials to </w:t>
            </w:r>
            <w:r w:rsidR="00236EB6">
              <w:rPr>
                <w:bCs/>
              </w:rPr>
              <w:t xml:space="preserve">students to </w:t>
            </w:r>
            <w:r>
              <w:rPr>
                <w:bCs/>
              </w:rPr>
              <w:t>create their picture graph</w:t>
            </w:r>
            <w:r w:rsidR="00236EB6">
              <w:rPr>
                <w:bCs/>
              </w:rPr>
              <w:t>s</w:t>
            </w:r>
            <w:r>
              <w:rPr>
                <w:bCs/>
              </w:rPr>
              <w:t>. You may decide that this is an individual or paired activity depending on your student</w:t>
            </w:r>
            <w:r w:rsidR="00236EB6">
              <w:rPr>
                <w:bCs/>
              </w:rPr>
              <w:t>s’</w:t>
            </w:r>
            <w:r>
              <w:rPr>
                <w:bCs/>
              </w:rPr>
              <w:t xml:space="preserve"> familiarity with creating a</w:t>
            </w:r>
            <w:r w:rsidR="00236EB6">
              <w:rPr>
                <w:bCs/>
              </w:rPr>
              <w:t xml:space="preserve"> </w:t>
            </w:r>
            <w:r>
              <w:rPr>
                <w:bCs/>
              </w:rPr>
              <w:t xml:space="preserve">picture graph. For those unfamiliar </w:t>
            </w:r>
            <w:r w:rsidR="00236EB6">
              <w:rPr>
                <w:bCs/>
              </w:rPr>
              <w:t xml:space="preserve">with </w:t>
            </w:r>
            <w:r>
              <w:rPr>
                <w:bCs/>
              </w:rPr>
              <w:t>working collaboratively</w:t>
            </w:r>
            <w:r w:rsidR="00236EB6">
              <w:rPr>
                <w:bCs/>
              </w:rPr>
              <w:t>, having a</w:t>
            </w:r>
            <w:r>
              <w:rPr>
                <w:bCs/>
              </w:rPr>
              <w:t xml:space="preserve"> partner often supports their learning. </w:t>
            </w:r>
          </w:p>
          <w:p w14:paraId="4A62E3E7" w14:textId="77777777" w:rsidR="002E70C2" w:rsidRPr="008E5DC5" w:rsidRDefault="002E70C2" w:rsidP="008E5DC5">
            <w:pPr>
              <w:spacing w:before="0" w:after="0" w:line="288" w:lineRule="auto"/>
              <w:rPr>
                <w:bCs/>
              </w:rPr>
            </w:pPr>
          </w:p>
          <w:p w14:paraId="37B56381" w14:textId="77777777" w:rsidR="002E70C2" w:rsidRDefault="002E70C2" w:rsidP="002E70C2">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14:paraId="1C67B8E8" w14:textId="18A584E0" w:rsidR="00FE0007" w:rsidRDefault="002E70C2" w:rsidP="006F2EEC">
            <w:pPr>
              <w:pStyle w:val="ListParagraph"/>
              <w:numPr>
                <w:ilvl w:val="0"/>
                <w:numId w:val="19"/>
              </w:numPr>
              <w:spacing w:before="0" w:after="0" w:line="288" w:lineRule="auto"/>
              <w:ind w:left="360"/>
              <w:rPr>
                <w:bCs/>
              </w:rPr>
            </w:pPr>
            <w:r w:rsidRPr="00FE0007">
              <w:rPr>
                <w:bCs/>
              </w:rPr>
              <w:t xml:space="preserve">Enabling prompts: </w:t>
            </w:r>
            <w:r w:rsidR="00B50930">
              <w:rPr>
                <w:bCs/>
              </w:rPr>
              <w:t xml:space="preserve">What did </w:t>
            </w:r>
            <w:r w:rsidR="00F877E3">
              <w:rPr>
                <w:bCs/>
              </w:rPr>
              <w:t>your team</w:t>
            </w:r>
            <w:r w:rsidR="00236EB6">
              <w:rPr>
                <w:bCs/>
              </w:rPr>
              <w:t>’s</w:t>
            </w:r>
            <w:r w:rsidR="00F877E3">
              <w:rPr>
                <w:bCs/>
              </w:rPr>
              <w:t xml:space="preserve"> score show? </w:t>
            </w:r>
            <w:r w:rsidR="00B50930">
              <w:rPr>
                <w:bCs/>
              </w:rPr>
              <w:t xml:space="preserve"> </w:t>
            </w:r>
            <w:r w:rsidR="00FE0007" w:rsidRPr="00FE0007">
              <w:rPr>
                <w:bCs/>
              </w:rPr>
              <w:t xml:space="preserve"> </w:t>
            </w:r>
          </w:p>
          <w:p w14:paraId="120D3832" w14:textId="49CAFC53" w:rsidR="002D76F9" w:rsidRPr="006F2EEC" w:rsidRDefault="002E70C2" w:rsidP="006F2EEC">
            <w:pPr>
              <w:pStyle w:val="ListParagraph"/>
              <w:numPr>
                <w:ilvl w:val="0"/>
                <w:numId w:val="19"/>
              </w:numPr>
              <w:spacing w:before="0" w:after="0" w:line="288" w:lineRule="auto"/>
              <w:ind w:left="360"/>
              <w:rPr>
                <w:bCs/>
              </w:rPr>
            </w:pPr>
            <w:r w:rsidRPr="006F2EEC">
              <w:rPr>
                <w:bCs/>
              </w:rPr>
              <w:t xml:space="preserve">Extending prompt: </w:t>
            </w:r>
            <w:r w:rsidR="00B50930" w:rsidRPr="006F2EEC">
              <w:rPr>
                <w:bCs/>
              </w:rPr>
              <w:t xml:space="preserve">How </w:t>
            </w:r>
            <w:r w:rsidR="00F877E3" w:rsidRPr="006F2EEC">
              <w:rPr>
                <w:bCs/>
              </w:rPr>
              <w:t>did your team</w:t>
            </w:r>
            <w:r w:rsidR="00236EB6" w:rsidRPr="006F2EEC">
              <w:rPr>
                <w:bCs/>
              </w:rPr>
              <w:t>’s</w:t>
            </w:r>
            <w:r w:rsidR="00F877E3" w:rsidRPr="006F2EEC">
              <w:rPr>
                <w:bCs/>
              </w:rPr>
              <w:t xml:space="preserve"> score compare to other teams? </w:t>
            </w:r>
          </w:p>
        </w:tc>
      </w:tr>
      <w:tr w:rsidR="00A32E19" w:rsidRPr="00FA605A" w14:paraId="259DFA46" w14:textId="77777777" w:rsidTr="00FA605A">
        <w:trPr>
          <w:trHeight w:val="617"/>
        </w:trPr>
        <w:tc>
          <w:tcPr>
            <w:tcW w:w="2405" w:type="dxa"/>
          </w:tcPr>
          <w:p w14:paraId="28FB58EC" w14:textId="6E429378" w:rsidR="00A32E19" w:rsidRPr="002B4E4B" w:rsidRDefault="00A32E19" w:rsidP="00A32E19">
            <w:pPr>
              <w:pStyle w:val="MathsTableHeading1"/>
              <w:spacing w:before="0" w:after="0" w:line="288" w:lineRule="auto"/>
              <w:rPr>
                <w:rFonts w:cstheme="minorHAnsi"/>
              </w:rPr>
            </w:pPr>
            <w:r w:rsidRPr="002B4E4B">
              <w:rPr>
                <w:rFonts w:cstheme="minorHAnsi"/>
              </w:rPr>
              <w:lastRenderedPageBreak/>
              <w:t>Summary and reflection</w:t>
            </w:r>
          </w:p>
          <w:p w14:paraId="4D8F1FFD" w14:textId="77F5BCC9" w:rsidR="00A32E19" w:rsidRPr="002B4E4B" w:rsidRDefault="00FE0007" w:rsidP="009A518B">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00A32E19" w:rsidRPr="002B4E4B">
              <w:rPr>
                <w:rFonts w:ascii="Roboto" w:hAnsi="Roboto" w:cstheme="minorHAnsi"/>
                <w:sz w:val="20"/>
                <w:szCs w:val="20"/>
              </w:rPr>
              <w:t>mins</w:t>
            </w:r>
          </w:p>
        </w:tc>
        <w:tc>
          <w:tcPr>
            <w:tcW w:w="12126" w:type="dxa"/>
          </w:tcPr>
          <w:p w14:paraId="601729EB" w14:textId="7758A6B1" w:rsidR="00B50930" w:rsidRDefault="00B50930" w:rsidP="00FF39FA">
            <w:pPr>
              <w:pStyle w:val="ListBullet"/>
              <w:numPr>
                <w:ilvl w:val="0"/>
                <w:numId w:val="14"/>
              </w:numPr>
            </w:pPr>
            <w:r>
              <w:t xml:space="preserve">Display the completed </w:t>
            </w:r>
            <w:r w:rsidR="006F4E78">
              <w:t>picture graphs.</w:t>
            </w:r>
          </w:p>
          <w:p w14:paraId="38267D20" w14:textId="7F2209BD" w:rsidR="00B50930" w:rsidRDefault="006F4E78" w:rsidP="00FF39FA">
            <w:pPr>
              <w:pStyle w:val="ListBullet"/>
              <w:numPr>
                <w:ilvl w:val="0"/>
                <w:numId w:val="14"/>
              </w:numPr>
            </w:pPr>
            <w:r>
              <w:t xml:space="preserve">Asks students what conclusions they can draw from the picture graphs. </w:t>
            </w:r>
          </w:p>
          <w:p w14:paraId="23FFC10E" w14:textId="50B816CA" w:rsidR="00F35DC4" w:rsidRPr="00CF5F52" w:rsidRDefault="006F4E78" w:rsidP="00F216A3">
            <w:pPr>
              <w:pStyle w:val="ListBullet"/>
              <w:numPr>
                <w:ilvl w:val="0"/>
                <w:numId w:val="14"/>
              </w:numPr>
            </w:pPr>
            <w:r>
              <w:t>Use terminology such as categories and frequency in context.</w:t>
            </w:r>
          </w:p>
        </w:tc>
      </w:tr>
      <w:tr w:rsidR="00A32E19" w:rsidRPr="00FA605A" w14:paraId="2F6854FB" w14:textId="77777777" w:rsidTr="00FA605A">
        <w:trPr>
          <w:trHeight w:val="725"/>
        </w:trPr>
        <w:tc>
          <w:tcPr>
            <w:tcW w:w="2405" w:type="dxa"/>
          </w:tcPr>
          <w:p w14:paraId="4273F244" w14:textId="73B002F2" w:rsidR="00A32E19" w:rsidRPr="002B4E4B" w:rsidRDefault="00A32E19" w:rsidP="00A32E19">
            <w:pPr>
              <w:pStyle w:val="MathsTableHeading1"/>
              <w:spacing w:before="0" w:after="0" w:line="288" w:lineRule="auto"/>
              <w:rPr>
                <w:rFonts w:cstheme="minorHAnsi"/>
              </w:rPr>
            </w:pPr>
            <w:r w:rsidRPr="002B4E4B">
              <w:rPr>
                <w:rFonts w:cstheme="minorHAnsi"/>
              </w:rPr>
              <w:t>Assessment</w:t>
            </w:r>
          </w:p>
          <w:p w14:paraId="11E528A2" w14:textId="3941029C" w:rsidR="00A32E19" w:rsidRPr="002B4E4B" w:rsidRDefault="00A32E19" w:rsidP="00A32E19">
            <w:pPr>
              <w:pStyle w:val="MathsTableBodyText"/>
              <w:rPr>
                <w:rFonts w:ascii="Roboto" w:hAnsi="Roboto"/>
                <w:sz w:val="20"/>
                <w:szCs w:val="20"/>
              </w:rPr>
            </w:pPr>
          </w:p>
        </w:tc>
        <w:tc>
          <w:tcPr>
            <w:tcW w:w="12126" w:type="dxa"/>
          </w:tcPr>
          <w:p w14:paraId="3ACF8881" w14:textId="77777777" w:rsidR="00A16BBE" w:rsidRPr="00A16BBE" w:rsidRDefault="00A16BBE" w:rsidP="006F2EEC">
            <w:pPr>
              <w:pStyle w:val="ListBullet"/>
              <w:numPr>
                <w:ilvl w:val="0"/>
                <w:numId w:val="14"/>
              </w:numPr>
              <w:rPr>
                <w:rFonts w:asciiTheme="minorHAnsi" w:hAnsiTheme="minorHAnsi" w:cstheme="minorHAnsi"/>
              </w:rPr>
            </w:pPr>
            <w:r w:rsidRPr="00A16BBE">
              <w:t>Does the picture graph include relevant labels for each category and frequency which is accurate?</w:t>
            </w:r>
          </w:p>
          <w:p w14:paraId="659F6812" w14:textId="68F5DA96" w:rsidR="00F35DC4" w:rsidRPr="006F2EEC" w:rsidRDefault="006F4E78" w:rsidP="006F2EEC">
            <w:pPr>
              <w:pStyle w:val="ListBullet"/>
              <w:numPr>
                <w:ilvl w:val="0"/>
                <w:numId w:val="14"/>
              </w:numPr>
              <w:rPr>
                <w:rFonts w:asciiTheme="minorHAnsi" w:hAnsiTheme="minorHAnsi" w:cstheme="minorHAnsi"/>
              </w:rPr>
            </w:pPr>
            <w:r>
              <w:t>Can the student draw relevant conclusions from theirs and others picture graphs?</w:t>
            </w:r>
          </w:p>
        </w:tc>
      </w:tr>
    </w:tbl>
    <w:p w14:paraId="1A4FD81F" w14:textId="77777777" w:rsidR="00BC6D78" w:rsidRPr="00EA7581" w:rsidRDefault="00BC6D78" w:rsidP="00E002EA">
      <w:pPr>
        <w:rPr>
          <w:b/>
          <w:sz w:val="20"/>
          <w:szCs w:val="20"/>
        </w:rPr>
      </w:pPr>
    </w:p>
    <w:sectPr w:rsidR="00BC6D78" w:rsidRPr="00EA7581" w:rsidSect="00E07A39">
      <w:headerReference w:type="default" r:id="rId24"/>
      <w:footerReference w:type="default" r:id="rId25"/>
      <w:headerReference w:type="first" r:id="rId26"/>
      <w:footerReference w:type="first" r:id="rId27"/>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C2946" w14:textId="77777777" w:rsidR="00E07A39" w:rsidRDefault="00E07A39" w:rsidP="00F0245B">
      <w:r>
        <w:separator/>
      </w:r>
    </w:p>
  </w:endnote>
  <w:endnote w:type="continuationSeparator" w:id="0">
    <w:p w14:paraId="0757AB3A" w14:textId="77777777" w:rsidR="00E07A39" w:rsidRDefault="00E07A39"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7F7E" w14:textId="77777777" w:rsidR="00E07A39" w:rsidRDefault="00E07A39" w:rsidP="00F0245B">
      <w:r>
        <w:separator/>
      </w:r>
    </w:p>
  </w:footnote>
  <w:footnote w:type="continuationSeparator" w:id="0">
    <w:p w14:paraId="6F340B1F" w14:textId="77777777" w:rsidR="00E07A39" w:rsidRDefault="00E07A39"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17326FD8"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AA08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72025"/>
    <w:multiLevelType w:val="hybridMultilevel"/>
    <w:tmpl w:val="ECE8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E0A2A"/>
    <w:multiLevelType w:val="hybridMultilevel"/>
    <w:tmpl w:val="257E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8"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0" w15:restartNumberingAfterBreak="0">
    <w:nsid w:val="2FDC386D"/>
    <w:multiLevelType w:val="multilevel"/>
    <w:tmpl w:val="C75A7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1" w15:restartNumberingAfterBreak="0">
    <w:nsid w:val="355839A3"/>
    <w:multiLevelType w:val="hybridMultilevel"/>
    <w:tmpl w:val="CDB2C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800071"/>
    <w:multiLevelType w:val="hybridMultilevel"/>
    <w:tmpl w:val="48020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FB192B"/>
    <w:multiLevelType w:val="multilevel"/>
    <w:tmpl w:val="8AC2D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150C1"/>
    <w:multiLevelType w:val="multilevel"/>
    <w:tmpl w:val="8C10B57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6" w15:restartNumberingAfterBreak="0">
    <w:nsid w:val="52C75CBD"/>
    <w:multiLevelType w:val="hybridMultilevel"/>
    <w:tmpl w:val="FD38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F93759"/>
    <w:multiLevelType w:val="hybridMultilevel"/>
    <w:tmpl w:val="1F124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569153">
    <w:abstractNumId w:val="8"/>
  </w:num>
  <w:num w:numId="2" w16cid:durableId="1022048407">
    <w:abstractNumId w:val="9"/>
  </w:num>
  <w:num w:numId="3" w16cid:durableId="13775983">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523981630">
    <w:abstractNumId w:val="1"/>
  </w:num>
  <w:num w:numId="5" w16cid:durableId="959649732">
    <w:abstractNumId w:val="19"/>
  </w:num>
  <w:num w:numId="6" w16cid:durableId="519707336">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521969014">
    <w:abstractNumId w:val="18"/>
  </w:num>
  <w:num w:numId="8" w16cid:durableId="2020159044">
    <w:abstractNumId w:val="4"/>
  </w:num>
  <w:num w:numId="9" w16cid:durableId="1829594313">
    <w:abstractNumId w:val="20"/>
  </w:num>
  <w:num w:numId="10" w16cid:durableId="1347168625">
    <w:abstractNumId w:val="7"/>
  </w:num>
  <w:num w:numId="11" w16cid:durableId="1773240064">
    <w:abstractNumId w:val="2"/>
  </w:num>
  <w:num w:numId="12" w16cid:durableId="170798870">
    <w:abstractNumId w:val="3"/>
  </w:num>
  <w:num w:numId="13" w16cid:durableId="1555123131">
    <w:abstractNumId w:val="21"/>
  </w:num>
  <w:num w:numId="14" w16cid:durableId="1342273708">
    <w:abstractNumId w:val="12"/>
  </w:num>
  <w:num w:numId="15" w16cid:durableId="1005135356">
    <w:abstractNumId w:val="0"/>
  </w:num>
  <w:num w:numId="16" w16cid:durableId="1317764266">
    <w:abstractNumId w:val="14"/>
  </w:num>
  <w:num w:numId="17" w16cid:durableId="1428841254">
    <w:abstractNumId w:val="11"/>
  </w:num>
  <w:num w:numId="18" w16cid:durableId="573122335">
    <w:abstractNumId w:val="10"/>
  </w:num>
  <w:num w:numId="19" w16cid:durableId="436679563">
    <w:abstractNumId w:val="5"/>
  </w:num>
  <w:num w:numId="20" w16cid:durableId="1024287824">
    <w:abstractNumId w:val="16"/>
  </w:num>
  <w:num w:numId="21" w16cid:durableId="900098992">
    <w:abstractNumId w:val="17"/>
  </w:num>
  <w:num w:numId="22" w16cid:durableId="701173571">
    <w:abstractNumId w:val="6"/>
  </w:num>
  <w:num w:numId="23" w16cid:durableId="1076782452">
    <w:abstractNumId w:val="15"/>
  </w:num>
  <w:num w:numId="24" w16cid:durableId="6213506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10E49"/>
    <w:rsid w:val="000113AE"/>
    <w:rsid w:val="0001395D"/>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2CAF"/>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39AB"/>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70621"/>
    <w:rsid w:val="001808C9"/>
    <w:rsid w:val="00182006"/>
    <w:rsid w:val="00182582"/>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1650"/>
    <w:rsid w:val="001F72FF"/>
    <w:rsid w:val="001F7B21"/>
    <w:rsid w:val="00201889"/>
    <w:rsid w:val="00203C6F"/>
    <w:rsid w:val="00207B7E"/>
    <w:rsid w:val="002125B0"/>
    <w:rsid w:val="00213114"/>
    <w:rsid w:val="00214084"/>
    <w:rsid w:val="002154CD"/>
    <w:rsid w:val="00223AA7"/>
    <w:rsid w:val="00231E10"/>
    <w:rsid w:val="00236E88"/>
    <w:rsid w:val="00236EB6"/>
    <w:rsid w:val="00251A69"/>
    <w:rsid w:val="0025211D"/>
    <w:rsid w:val="00260579"/>
    <w:rsid w:val="00265188"/>
    <w:rsid w:val="00265539"/>
    <w:rsid w:val="00266A76"/>
    <w:rsid w:val="00267B4A"/>
    <w:rsid w:val="00267FAD"/>
    <w:rsid w:val="00274A5E"/>
    <w:rsid w:val="00276684"/>
    <w:rsid w:val="0028053D"/>
    <w:rsid w:val="002847DA"/>
    <w:rsid w:val="00295E9C"/>
    <w:rsid w:val="0029607B"/>
    <w:rsid w:val="002962F2"/>
    <w:rsid w:val="002978A9"/>
    <w:rsid w:val="002A6B51"/>
    <w:rsid w:val="002B2B90"/>
    <w:rsid w:val="002B4E4B"/>
    <w:rsid w:val="002C1964"/>
    <w:rsid w:val="002C3A03"/>
    <w:rsid w:val="002D3AC1"/>
    <w:rsid w:val="002D76F9"/>
    <w:rsid w:val="002E181E"/>
    <w:rsid w:val="002E183F"/>
    <w:rsid w:val="002E208B"/>
    <w:rsid w:val="002E4BAD"/>
    <w:rsid w:val="002E70C2"/>
    <w:rsid w:val="002F1EF0"/>
    <w:rsid w:val="00303A98"/>
    <w:rsid w:val="00306954"/>
    <w:rsid w:val="0031082D"/>
    <w:rsid w:val="00311C08"/>
    <w:rsid w:val="00312822"/>
    <w:rsid w:val="00314237"/>
    <w:rsid w:val="00315F2C"/>
    <w:rsid w:val="00316237"/>
    <w:rsid w:val="00317B16"/>
    <w:rsid w:val="003205E4"/>
    <w:rsid w:val="003273D0"/>
    <w:rsid w:val="00331133"/>
    <w:rsid w:val="00340AAA"/>
    <w:rsid w:val="00340CEF"/>
    <w:rsid w:val="00340D1C"/>
    <w:rsid w:val="0035187B"/>
    <w:rsid w:val="00354FBC"/>
    <w:rsid w:val="00357F00"/>
    <w:rsid w:val="00361553"/>
    <w:rsid w:val="0036647D"/>
    <w:rsid w:val="00367247"/>
    <w:rsid w:val="00374F82"/>
    <w:rsid w:val="00385F8B"/>
    <w:rsid w:val="003A0210"/>
    <w:rsid w:val="003A06BC"/>
    <w:rsid w:val="003A47F1"/>
    <w:rsid w:val="003A63AA"/>
    <w:rsid w:val="003A7E61"/>
    <w:rsid w:val="003A7F99"/>
    <w:rsid w:val="003B151D"/>
    <w:rsid w:val="003C6304"/>
    <w:rsid w:val="003C69D1"/>
    <w:rsid w:val="003C7761"/>
    <w:rsid w:val="003D41B3"/>
    <w:rsid w:val="003D64AA"/>
    <w:rsid w:val="003D7941"/>
    <w:rsid w:val="003E5AB1"/>
    <w:rsid w:val="003F140D"/>
    <w:rsid w:val="003F3690"/>
    <w:rsid w:val="00400ED1"/>
    <w:rsid w:val="004012B7"/>
    <w:rsid w:val="004012FA"/>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20B"/>
    <w:rsid w:val="00481D84"/>
    <w:rsid w:val="004842C5"/>
    <w:rsid w:val="004972A1"/>
    <w:rsid w:val="004A0D00"/>
    <w:rsid w:val="004A37B4"/>
    <w:rsid w:val="004A73AD"/>
    <w:rsid w:val="004B6316"/>
    <w:rsid w:val="004B66AA"/>
    <w:rsid w:val="004B7082"/>
    <w:rsid w:val="004B7F86"/>
    <w:rsid w:val="004C5996"/>
    <w:rsid w:val="004C74AF"/>
    <w:rsid w:val="004D5E78"/>
    <w:rsid w:val="004D6CA7"/>
    <w:rsid w:val="004E439B"/>
    <w:rsid w:val="004F31BA"/>
    <w:rsid w:val="004F43FD"/>
    <w:rsid w:val="004F7724"/>
    <w:rsid w:val="004F7EBA"/>
    <w:rsid w:val="00504AA9"/>
    <w:rsid w:val="00505E73"/>
    <w:rsid w:val="00506338"/>
    <w:rsid w:val="00507F2A"/>
    <w:rsid w:val="00510495"/>
    <w:rsid w:val="0051208C"/>
    <w:rsid w:val="005126B1"/>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76397"/>
    <w:rsid w:val="00592DBA"/>
    <w:rsid w:val="0059442C"/>
    <w:rsid w:val="00596048"/>
    <w:rsid w:val="005A2088"/>
    <w:rsid w:val="005A4A60"/>
    <w:rsid w:val="005B11A7"/>
    <w:rsid w:val="005B2F81"/>
    <w:rsid w:val="005C1968"/>
    <w:rsid w:val="005D113E"/>
    <w:rsid w:val="005D247A"/>
    <w:rsid w:val="005D31C6"/>
    <w:rsid w:val="005D3530"/>
    <w:rsid w:val="005D5A6D"/>
    <w:rsid w:val="005E14BB"/>
    <w:rsid w:val="005E4A31"/>
    <w:rsid w:val="005F7C38"/>
    <w:rsid w:val="00602BF5"/>
    <w:rsid w:val="00605142"/>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6F2EEC"/>
    <w:rsid w:val="006F4E7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2ABA"/>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A6A77"/>
    <w:rsid w:val="008B0BC6"/>
    <w:rsid w:val="008B648D"/>
    <w:rsid w:val="008C0D34"/>
    <w:rsid w:val="008C321D"/>
    <w:rsid w:val="008C3574"/>
    <w:rsid w:val="008C4487"/>
    <w:rsid w:val="008C4CF4"/>
    <w:rsid w:val="008D1264"/>
    <w:rsid w:val="008D5191"/>
    <w:rsid w:val="008E5DC5"/>
    <w:rsid w:val="008F1016"/>
    <w:rsid w:val="008F6065"/>
    <w:rsid w:val="00901C8D"/>
    <w:rsid w:val="009069B5"/>
    <w:rsid w:val="00906C52"/>
    <w:rsid w:val="00907456"/>
    <w:rsid w:val="0091079F"/>
    <w:rsid w:val="009112C0"/>
    <w:rsid w:val="009126F8"/>
    <w:rsid w:val="0091370E"/>
    <w:rsid w:val="00914373"/>
    <w:rsid w:val="009144D9"/>
    <w:rsid w:val="0092608A"/>
    <w:rsid w:val="00926F4B"/>
    <w:rsid w:val="00943AA2"/>
    <w:rsid w:val="00943F59"/>
    <w:rsid w:val="0096134D"/>
    <w:rsid w:val="00976062"/>
    <w:rsid w:val="009807B9"/>
    <w:rsid w:val="00981370"/>
    <w:rsid w:val="0098730B"/>
    <w:rsid w:val="00991FA8"/>
    <w:rsid w:val="00994291"/>
    <w:rsid w:val="00994379"/>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26AD"/>
    <w:rsid w:val="00A16BBE"/>
    <w:rsid w:val="00A173F8"/>
    <w:rsid w:val="00A177FE"/>
    <w:rsid w:val="00A21CEE"/>
    <w:rsid w:val="00A32471"/>
    <w:rsid w:val="00A32E19"/>
    <w:rsid w:val="00A376E4"/>
    <w:rsid w:val="00A567C3"/>
    <w:rsid w:val="00A56BD3"/>
    <w:rsid w:val="00A646D0"/>
    <w:rsid w:val="00A67A9E"/>
    <w:rsid w:val="00A747A8"/>
    <w:rsid w:val="00A74BB8"/>
    <w:rsid w:val="00A81030"/>
    <w:rsid w:val="00A82A9B"/>
    <w:rsid w:val="00A839C7"/>
    <w:rsid w:val="00A84F6B"/>
    <w:rsid w:val="00A94330"/>
    <w:rsid w:val="00AA14FF"/>
    <w:rsid w:val="00AB299B"/>
    <w:rsid w:val="00AC7A3C"/>
    <w:rsid w:val="00AD176A"/>
    <w:rsid w:val="00AD211B"/>
    <w:rsid w:val="00AD625E"/>
    <w:rsid w:val="00AE10E0"/>
    <w:rsid w:val="00AE21C1"/>
    <w:rsid w:val="00AE6CF4"/>
    <w:rsid w:val="00AF758F"/>
    <w:rsid w:val="00B0339E"/>
    <w:rsid w:val="00B11975"/>
    <w:rsid w:val="00B13A18"/>
    <w:rsid w:val="00B26C00"/>
    <w:rsid w:val="00B32916"/>
    <w:rsid w:val="00B33E49"/>
    <w:rsid w:val="00B3431E"/>
    <w:rsid w:val="00B436D7"/>
    <w:rsid w:val="00B44803"/>
    <w:rsid w:val="00B45ECA"/>
    <w:rsid w:val="00B465A1"/>
    <w:rsid w:val="00B50930"/>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2EB3"/>
    <w:rsid w:val="00C53041"/>
    <w:rsid w:val="00C56B7F"/>
    <w:rsid w:val="00C67791"/>
    <w:rsid w:val="00C6792D"/>
    <w:rsid w:val="00C739D6"/>
    <w:rsid w:val="00C74995"/>
    <w:rsid w:val="00C849FF"/>
    <w:rsid w:val="00CA0162"/>
    <w:rsid w:val="00CA55BD"/>
    <w:rsid w:val="00CA5E6F"/>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D5943"/>
    <w:rsid w:val="00DE30AB"/>
    <w:rsid w:val="00DE3C4F"/>
    <w:rsid w:val="00DF1509"/>
    <w:rsid w:val="00DF68AD"/>
    <w:rsid w:val="00DF7DC8"/>
    <w:rsid w:val="00E002EA"/>
    <w:rsid w:val="00E05376"/>
    <w:rsid w:val="00E07A39"/>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0FDE"/>
    <w:rsid w:val="00E81657"/>
    <w:rsid w:val="00E8429A"/>
    <w:rsid w:val="00E852C1"/>
    <w:rsid w:val="00E90E42"/>
    <w:rsid w:val="00E96259"/>
    <w:rsid w:val="00E97D82"/>
    <w:rsid w:val="00EA379D"/>
    <w:rsid w:val="00EA6E3A"/>
    <w:rsid w:val="00EA7581"/>
    <w:rsid w:val="00EB2B2F"/>
    <w:rsid w:val="00EB2D68"/>
    <w:rsid w:val="00EB5E20"/>
    <w:rsid w:val="00EC4B21"/>
    <w:rsid w:val="00EC520E"/>
    <w:rsid w:val="00ED3B54"/>
    <w:rsid w:val="00ED74F2"/>
    <w:rsid w:val="00EE5E6E"/>
    <w:rsid w:val="00EE6352"/>
    <w:rsid w:val="00EF5005"/>
    <w:rsid w:val="00EF56E6"/>
    <w:rsid w:val="00EF6BD0"/>
    <w:rsid w:val="00EF745D"/>
    <w:rsid w:val="00F0245B"/>
    <w:rsid w:val="00F03308"/>
    <w:rsid w:val="00F06003"/>
    <w:rsid w:val="00F1593A"/>
    <w:rsid w:val="00F216A3"/>
    <w:rsid w:val="00F22604"/>
    <w:rsid w:val="00F30ED7"/>
    <w:rsid w:val="00F3214D"/>
    <w:rsid w:val="00F35DC4"/>
    <w:rsid w:val="00F37081"/>
    <w:rsid w:val="00F43255"/>
    <w:rsid w:val="00F4778A"/>
    <w:rsid w:val="00F52BFA"/>
    <w:rsid w:val="00F5436C"/>
    <w:rsid w:val="00F546FB"/>
    <w:rsid w:val="00F604AC"/>
    <w:rsid w:val="00F6096C"/>
    <w:rsid w:val="00F6173C"/>
    <w:rsid w:val="00F643D1"/>
    <w:rsid w:val="00F64EB7"/>
    <w:rsid w:val="00F65489"/>
    <w:rsid w:val="00F65B60"/>
    <w:rsid w:val="00F671BD"/>
    <w:rsid w:val="00F70F4B"/>
    <w:rsid w:val="00F72E96"/>
    <w:rsid w:val="00F877E3"/>
    <w:rsid w:val="00F92689"/>
    <w:rsid w:val="00F9437D"/>
    <w:rsid w:val="00FA0BB1"/>
    <w:rsid w:val="00FA104E"/>
    <w:rsid w:val="00FA2811"/>
    <w:rsid w:val="00FA605A"/>
    <w:rsid w:val="00FA74B3"/>
    <w:rsid w:val="00FA775F"/>
    <w:rsid w:val="00FA7C89"/>
    <w:rsid w:val="00FB5B08"/>
    <w:rsid w:val="00FB647D"/>
    <w:rsid w:val="00FB6A69"/>
    <w:rsid w:val="00FB6BD4"/>
    <w:rsid w:val="00FB749D"/>
    <w:rsid w:val="00FC069E"/>
    <w:rsid w:val="00FC4F89"/>
    <w:rsid w:val="00FD08CD"/>
    <w:rsid w:val="00FD65FB"/>
    <w:rsid w:val="00FE0007"/>
    <w:rsid w:val="00FE0865"/>
    <w:rsid w:val="00FE6630"/>
    <w:rsid w:val="00FF277A"/>
    <w:rsid w:val="00FF39F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02AE2115-4904-4F8B-ACE7-33B07C1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customStyle="1" w:styleId="UnresolvedMention3">
    <w:name w:val="Unresolved Mention3"/>
    <w:basedOn w:val="DefaultParagraphFont"/>
    <w:uiPriority w:val="99"/>
    <w:semiHidden/>
    <w:unhideWhenUsed/>
    <w:rsid w:val="00EA379D"/>
    <w:rPr>
      <w:color w:val="605E5C"/>
      <w:shd w:val="clear" w:color="auto" w:fill="E1DFDD"/>
    </w:rPr>
  </w:style>
  <w:style w:type="character" w:styleId="Emphasis">
    <w:name w:val="Emphasis"/>
    <w:basedOn w:val="DefaultParagraphFont"/>
    <w:uiPriority w:val="20"/>
    <w:qFormat/>
    <w:rsid w:val="00295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650598853">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42743922">
      <w:bodyDiv w:val="1"/>
      <w:marLeft w:val="0"/>
      <w:marRight w:val="0"/>
      <w:marTop w:val="0"/>
      <w:marBottom w:val="0"/>
      <w:divBdr>
        <w:top w:val="none" w:sz="0" w:space="0" w:color="auto"/>
        <w:left w:val="none" w:sz="0" w:space="0" w:color="auto"/>
        <w:bottom w:val="none" w:sz="0" w:space="0" w:color="auto"/>
        <w:right w:val="none" w:sz="0" w:space="0" w:color="auto"/>
      </w:divBdr>
      <w:divsChild>
        <w:div w:id="1510296616">
          <w:marLeft w:val="0"/>
          <w:marRight w:val="0"/>
          <w:marTop w:val="0"/>
          <w:marBottom w:val="0"/>
          <w:divBdr>
            <w:top w:val="none" w:sz="0" w:space="0" w:color="auto"/>
            <w:left w:val="none" w:sz="0" w:space="0" w:color="auto"/>
            <w:bottom w:val="none" w:sz="0" w:space="0" w:color="auto"/>
            <w:right w:val="none" w:sz="0" w:space="0" w:color="auto"/>
          </w:divBdr>
        </w:div>
      </w:divsChild>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008676834">
      <w:bodyDiv w:val="1"/>
      <w:marLeft w:val="0"/>
      <w:marRight w:val="0"/>
      <w:marTop w:val="0"/>
      <w:marBottom w:val="0"/>
      <w:divBdr>
        <w:top w:val="none" w:sz="0" w:space="0" w:color="auto"/>
        <w:left w:val="none" w:sz="0" w:space="0" w:color="auto"/>
        <w:bottom w:val="none" w:sz="0" w:space="0" w:color="auto"/>
        <w:right w:val="none" w:sz="0" w:space="0" w:color="auto"/>
      </w:divBdr>
      <w:divsChild>
        <w:div w:id="924149775">
          <w:marLeft w:val="0"/>
          <w:marRight w:val="0"/>
          <w:marTop w:val="0"/>
          <w:marBottom w:val="0"/>
          <w:divBdr>
            <w:top w:val="none" w:sz="0" w:space="0" w:color="auto"/>
            <w:left w:val="none" w:sz="0" w:space="0" w:color="auto"/>
            <w:bottom w:val="none" w:sz="0" w:space="0" w:color="auto"/>
            <w:right w:val="none" w:sz="0" w:space="0" w:color="auto"/>
          </w:divBdr>
        </w:div>
      </w:divsChild>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9400037">
      <w:bodyDiv w:val="1"/>
      <w:marLeft w:val="0"/>
      <w:marRight w:val="0"/>
      <w:marTop w:val="0"/>
      <w:marBottom w:val="0"/>
      <w:divBdr>
        <w:top w:val="none" w:sz="0" w:space="0" w:color="auto"/>
        <w:left w:val="none" w:sz="0" w:space="0" w:color="auto"/>
        <w:bottom w:val="none" w:sz="0" w:space="0" w:color="auto"/>
        <w:right w:val="none" w:sz="0" w:space="0" w:color="auto"/>
      </w:divBdr>
      <w:divsChild>
        <w:div w:id="1960380295">
          <w:marLeft w:val="0"/>
          <w:marRight w:val="0"/>
          <w:marTop w:val="0"/>
          <w:marBottom w:val="0"/>
          <w:divBdr>
            <w:top w:val="none" w:sz="0" w:space="0" w:color="auto"/>
            <w:left w:val="none" w:sz="0" w:space="0" w:color="auto"/>
            <w:bottom w:val="none" w:sz="0" w:space="0" w:color="auto"/>
            <w:right w:val="none" w:sz="0" w:space="0" w:color="auto"/>
          </w:divBdr>
        </w:div>
      </w:divsChild>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1/content-description?subject-identifier=MATMATY1&amp;content-description-code=AC9M1ST02&amp;detailed-content-descriptions=0&amp;hide-ccp=0&amp;hide-gc=0&amp;side-by-side=1&amp;strands-start-index=2&amp;subjects-start-index=0&amp;view=quick" TargetMode="External"/><Relationship Id="rId18" Type="http://schemas.openxmlformats.org/officeDocument/2006/relationships/hyperlink" Target="https://v9.australiancurriculum.edu.au/f-10-curriculum/learning-areas/mathematics/year-1/general-capability-snapshot?subject-identifier=MATMATY1&amp;content-description-code=AC9M1N04&amp;general-capability-code=N&amp;element-code=NN&amp;sub-element-index=0&amp;sub-element-code=NNAdS&amp;detailed-content-descriptions=0&amp;hide-ccp=0&amp;hide-gc=0&amp;side-by-side=1&amp;strands-start-index=0&amp;subjects-start-index=0&amp;view=qui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9.australiancurriculum.edu.au/f-10-curriculum/cross-curriculum-priorities/aboriginal-and-torres-strait-islander-histories-and-cultures/slideout?code=A_TSIP1&amp;organising-idea=0"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1/content-description?subject-identifier=MATMATY1&amp;content-description-code=AC9M1N04&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1/general-capability-snapshot?subject-identifier=MATMATY1&amp;content-description-code=AC9M1ST02&amp;general-capability-code=N&amp;element-code=NN&amp;sub-element-index=0&amp;sub-element-code=NNCPr&amp;detailed-content-descriptions=0&amp;hide-ccp=0&amp;hide-gc=0&amp;side-by-side=1&amp;strands-start-index=2&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1/content-description?subject-identifier=MATMATY1&amp;content-description-code=AC9M1ST02&amp;detailed-content-descriptions=0&amp;hide-ccp=0&amp;hide-gc=0&amp;side-by-side=1&amp;strands-start-index=2&amp;subjects-start-index=0&amp;view=quick" TargetMode="External"/><Relationship Id="rId20" Type="http://schemas.openxmlformats.org/officeDocument/2006/relationships/hyperlink" Target="https://v9.australiancurriculum.edu.au/f-10-curriculum/cross-curriculum-priorities/aboriginal-and-torres-strait-islander-histories-and-cultures/slideout?code=A_TSIC1&amp;organising-idea=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1/content-description?subject-identifier=MATMATY1&amp;content-description-code=AC9M1N03&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1/content-description?subject-identifier=MATMATY1&amp;content-description-code=AC9M1N04&amp;detailed-content-descriptions=0&amp;hide-ccp=0&amp;hide-gc=0&amp;side-by-side=1&amp;strands-start-index=0&amp;subjects-start-index=0&amp;view=quick"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1/general-capability-snapshot?subject-identifier=MATMATY1&amp;content-description-code=AC9M1ST02&amp;general-capability-code=N&amp;element-code=NS&amp;sub-element-index=0&amp;sub-element-code=NSIRD&amp;detailed-content-descriptions=0&amp;hide-ccp=0&amp;hide-gc=0&amp;side-by-side=1&amp;strands-start-index=2&amp;subjects-start-index=0&amp;view=qu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1/content-description?subject-identifier=MATMATY1&amp;content-description-code=AC9M1N03&amp;detailed-content-descriptions=0&amp;hide-ccp=0&amp;hide-gc=0&amp;side-by-side=1&amp;strands-start-index=0&amp;subjects-start-index=0&amp;view=quick" TargetMode="External"/><Relationship Id="rId22" Type="http://schemas.openxmlformats.org/officeDocument/2006/relationships/image" Target="media/image1.jp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91EB3-4F71-4AD7-AA84-2E8E381E412C}">
  <ds:schemaRefs>
    <ds:schemaRef ds:uri="http://schemas.openxmlformats.org/officeDocument/2006/bibliography"/>
  </ds:schemaRefs>
</ds:datastoreItem>
</file>

<file path=customXml/itemProps2.xml><?xml version="1.0" encoding="utf-8"?>
<ds:datastoreItem xmlns:ds="http://schemas.openxmlformats.org/officeDocument/2006/customXml" ds:itemID="{40877E4E-3D7B-4D93-B20C-39CD2B44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13</cp:revision>
  <dcterms:created xsi:type="dcterms:W3CDTF">2024-02-18T22:20:00Z</dcterms:created>
  <dcterms:modified xsi:type="dcterms:W3CDTF">2024-05-10T02:00:00Z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92961800</vt:r8>
  </property>
</Properties>
</file>