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body>
    <w:p w:rsidRPr="00EA7581" w:rsidR="001001C4" w:rsidP="00444C69" w:rsidRDefault="001001C4" w14:paraId="4C6D54FA" w14:textId="77777777">
      <w:pPr>
        <w:pStyle w:val="MathsMainHeading"/>
        <w:rPr>
          <w:sz w:val="20"/>
          <w:szCs w:val="20"/>
        </w:rPr>
      </w:pPr>
    </w:p>
    <w:p w:rsidRPr="00055ABD" w:rsidR="00444C69" w:rsidP="002E208B" w:rsidRDefault="00D24BA2" w14:paraId="3287E031" w14:textId="7C9C8293">
      <w:pPr>
        <w:pStyle w:val="Heading1"/>
      </w:pPr>
      <w:r>
        <w:t xml:space="preserve">Fraction shape puzzles </w:t>
      </w:r>
    </w:p>
    <w:tbl>
      <w:tblPr>
        <w:tblStyle w:val="TableGrid"/>
        <w:tblW w:w="14454" w:type="dxa"/>
        <w:tblLook w:val="04A0" w:firstRow="1" w:lastRow="0" w:firstColumn="1" w:lastColumn="0" w:noHBand="0" w:noVBand="1"/>
      </w:tblPr>
      <w:tblGrid>
        <w:gridCol w:w="2405"/>
        <w:gridCol w:w="12049"/>
      </w:tblGrid>
      <w:tr w:rsidRPr="00FA605A" w:rsidR="006556D5" w:rsidTr="00162489" w14:paraId="6C7280C7" w14:textId="77777777">
        <w:tc>
          <w:tcPr>
            <w:tcW w:w="2405" w:type="dxa"/>
            <w:tcBorders>
              <w:bottom w:val="single" w:color="auto" w:sz="4" w:space="0"/>
              <w:right w:val="single" w:color="auto" w:sz="4" w:space="0"/>
            </w:tcBorders>
          </w:tcPr>
          <w:p w:rsidRPr="00FA605A" w:rsidR="006556D5" w:rsidP="00FA605A" w:rsidRDefault="006556D5" w14:paraId="21B08CD9" w14:textId="77777777">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Year level</w:t>
            </w:r>
          </w:p>
          <w:p w:rsidRPr="00FA605A" w:rsidR="006556D5" w:rsidP="00FA605A" w:rsidRDefault="006556D5" w14:paraId="0D181A88" w14:textId="77777777">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Strand(s)</w:t>
            </w:r>
          </w:p>
          <w:p w:rsidRPr="00FA605A" w:rsidR="006556D5" w:rsidP="00FA605A" w:rsidRDefault="006556D5" w14:paraId="7BC12961" w14:textId="77777777">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Lesson length</w:t>
            </w:r>
          </w:p>
          <w:p w:rsidRPr="00FA605A" w:rsidR="006556D5" w:rsidP="00FA605A" w:rsidRDefault="006556D5" w14:paraId="70BE81A2" w14:textId="688AC98D">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CD Code:</w:t>
            </w:r>
          </w:p>
        </w:tc>
        <w:tc>
          <w:tcPr>
            <w:tcW w:w="12049" w:type="dxa"/>
            <w:tcBorders>
              <w:left w:val="single" w:color="auto" w:sz="4" w:space="0"/>
              <w:bottom w:val="single" w:color="auto" w:sz="4" w:space="0"/>
              <w:right w:val="single" w:color="auto" w:sz="4" w:space="0"/>
            </w:tcBorders>
          </w:tcPr>
          <w:p w:rsidRPr="00FB619E" w:rsidR="00FB619E" w:rsidP="00346EB3" w:rsidRDefault="00FB619E" w14:paraId="0F18EE84" w14:textId="77777777">
            <w:pPr>
              <w:pStyle w:val="MathsTableBullets"/>
              <w:numPr>
                <w:ilvl w:val="0"/>
                <w:numId w:val="5"/>
              </w:numPr>
              <w:rPr>
                <w:sz w:val="22"/>
                <w:szCs w:val="22"/>
                <w:lang w:val="en-AU"/>
              </w:rPr>
            </w:pPr>
            <w:r w:rsidRPr="00FB619E">
              <w:rPr>
                <w:sz w:val="22"/>
                <w:szCs w:val="22"/>
                <w:lang w:val="en-AU"/>
              </w:rPr>
              <w:t>Year 5</w:t>
            </w:r>
          </w:p>
          <w:p w:rsidRPr="00FB619E" w:rsidR="00FB619E" w:rsidP="00346EB3" w:rsidRDefault="00FB619E" w14:paraId="4A82F8FF" w14:textId="77777777">
            <w:pPr>
              <w:pStyle w:val="MathsTableBullets"/>
              <w:numPr>
                <w:ilvl w:val="0"/>
                <w:numId w:val="5"/>
              </w:numPr>
              <w:rPr>
                <w:sz w:val="22"/>
                <w:szCs w:val="22"/>
                <w:lang w:val="en-AU"/>
              </w:rPr>
            </w:pPr>
            <w:r w:rsidRPr="00FB619E">
              <w:rPr>
                <w:sz w:val="22"/>
                <w:szCs w:val="22"/>
                <w:lang w:val="en-AU"/>
              </w:rPr>
              <w:t>Number</w:t>
            </w:r>
          </w:p>
          <w:p w:rsidRPr="004932F3" w:rsidR="004932F3" w:rsidP="00346EB3" w:rsidRDefault="00FB619E" w14:paraId="24E213CF" w14:textId="77777777">
            <w:pPr>
              <w:pStyle w:val="ListParagraph"/>
              <w:numPr>
                <w:ilvl w:val="0"/>
                <w:numId w:val="5"/>
              </w:numPr>
              <w:spacing w:before="0" w:after="0" w:line="288" w:lineRule="auto"/>
              <w:rPr>
                <w:rFonts w:asciiTheme="minorHAnsi" w:hAnsiTheme="minorHAnsi" w:cstheme="minorHAnsi"/>
              </w:rPr>
            </w:pPr>
            <w:r w:rsidRPr="00FB619E">
              <w:t>75 mins</w:t>
            </w:r>
          </w:p>
          <w:p w:rsidRPr="006E75FB" w:rsidR="006E75FB" w:rsidP="00346EB3" w:rsidRDefault="00C842EB" w14:paraId="15504FE2" w14:textId="77777777">
            <w:pPr>
              <w:pStyle w:val="ListParagraph"/>
              <w:numPr>
                <w:ilvl w:val="0"/>
                <w:numId w:val="5"/>
              </w:numPr>
              <w:spacing w:before="0" w:after="0" w:line="288" w:lineRule="auto"/>
              <w:rPr>
                <w:rStyle w:val="Hyperlink"/>
                <w:rFonts w:asciiTheme="minorHAnsi" w:hAnsiTheme="minorHAnsi" w:cstheme="minorHAnsi"/>
                <w:color w:val="000000" w:themeColor="text1"/>
                <w:u w:val="none"/>
              </w:rPr>
            </w:pPr>
            <w:hyperlink w:history="1" r:id="rId11">
              <w:r w:rsidRPr="0063090E" w:rsidR="004932F3">
                <w:rPr>
                  <w:rStyle w:val="Hyperlink"/>
                </w:rPr>
                <w:t>AC9M6N05</w:t>
              </w:r>
            </w:hyperlink>
          </w:p>
          <w:p w:rsidRPr="004932F3" w:rsidR="004932F3" w:rsidP="00346EB3" w:rsidRDefault="00C842EB" w14:paraId="016A7761" w14:textId="692D98EB">
            <w:pPr>
              <w:pStyle w:val="ListParagraph"/>
              <w:numPr>
                <w:ilvl w:val="0"/>
                <w:numId w:val="5"/>
              </w:numPr>
              <w:spacing w:before="0" w:after="0" w:line="288" w:lineRule="auto"/>
              <w:rPr>
                <w:rFonts w:asciiTheme="minorHAnsi" w:hAnsiTheme="minorHAnsi" w:cstheme="minorHAnsi"/>
              </w:rPr>
            </w:pPr>
            <w:hyperlink w:history="1" r:id="rId12">
              <w:r w:rsidRPr="00EC33C4" w:rsidR="004932F3">
                <w:rPr>
                  <w:rStyle w:val="Hyperlink"/>
                </w:rPr>
                <w:t>AC9M5N05</w:t>
              </w:r>
            </w:hyperlink>
          </w:p>
        </w:tc>
      </w:tr>
      <w:tr w:rsidRPr="00FA605A" w:rsidR="006556D5" w:rsidTr="00162489" w14:paraId="277F434E" w14:textId="77777777">
        <w:tc>
          <w:tcPr>
            <w:tcW w:w="2405" w:type="dxa"/>
            <w:tcBorders>
              <w:bottom w:val="single" w:color="auto" w:sz="4" w:space="0"/>
              <w:right w:val="single" w:color="auto" w:sz="4" w:space="0"/>
            </w:tcBorders>
          </w:tcPr>
          <w:p w:rsidRPr="00FA605A" w:rsidR="006556D5" w:rsidP="00FA605A" w:rsidRDefault="006556D5" w14:paraId="3E432B4E" w14:textId="70EB48FC">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Lesson summary</w:t>
            </w:r>
          </w:p>
        </w:tc>
        <w:tc>
          <w:tcPr>
            <w:tcW w:w="12049" w:type="dxa"/>
            <w:tcBorders>
              <w:left w:val="single" w:color="auto" w:sz="4" w:space="0"/>
              <w:bottom w:val="single" w:color="auto" w:sz="4" w:space="0"/>
              <w:right w:val="single" w:color="auto" w:sz="4" w:space="0"/>
            </w:tcBorders>
          </w:tcPr>
          <w:p w:rsidR="006556D5" w:rsidP="00FA605A" w:rsidRDefault="00D80E17" w14:paraId="131B040A" w14:textId="77777777">
            <w:pPr>
              <w:spacing w:before="0" w:after="0" w:line="288" w:lineRule="auto"/>
            </w:pPr>
            <w:r>
              <w:t xml:space="preserve">In this </w:t>
            </w:r>
            <w:r w:rsidR="00C842EB">
              <w:t xml:space="preserve">first </w:t>
            </w:r>
            <w:r>
              <w:t>lesson</w:t>
            </w:r>
            <w:r w:rsidR="00C842EB">
              <w:t xml:space="preserve"> of the series</w:t>
            </w:r>
            <w:r>
              <w:t xml:space="preserve">, students investigate fractions through the relationships between various shapes.  </w:t>
            </w:r>
            <w:r w:rsidR="0042340B">
              <w:t>They then u</w:t>
            </w:r>
            <w:r w:rsidRPr="0096473B">
              <w:t>se tangrams to puzzles to explore fractions</w:t>
            </w:r>
            <w:r w:rsidR="006E75FB">
              <w:t>.</w:t>
            </w:r>
          </w:p>
          <w:p w:rsidRPr="00C842EB" w:rsidR="00C842EB" w:rsidP="00FA605A" w:rsidRDefault="00C842EB" w14:paraId="7A4E9F52" w14:textId="77777777">
            <w:pPr>
              <w:spacing w:before="0" w:after="0" w:line="288" w:lineRule="auto"/>
            </w:pPr>
          </w:p>
          <w:p w:rsidRPr="00C842EB" w:rsidR="00C842EB" w:rsidP="00FA605A" w:rsidRDefault="00C842EB" w14:paraId="31E13371" w14:textId="74DC0875">
            <w:pPr>
              <w:spacing w:before="0" w:after="0" w:line="288" w:lineRule="auto"/>
            </w:pPr>
            <w:r w:rsidRPr="00C842EB">
              <w:t>This lesson was developed in collaboration with the Australian Association of Mathematics Teachers (AAMT).</w:t>
            </w:r>
          </w:p>
        </w:tc>
      </w:tr>
      <w:tr w:rsidRPr="00FA605A" w:rsidR="006556D5" w:rsidTr="00162489" w14:paraId="111A8291" w14:textId="77777777">
        <w:tc>
          <w:tcPr>
            <w:tcW w:w="2405" w:type="dxa"/>
            <w:tcBorders>
              <w:bottom w:val="single" w:color="auto" w:sz="4" w:space="0"/>
              <w:right w:val="single" w:color="auto" w:sz="4" w:space="0"/>
            </w:tcBorders>
          </w:tcPr>
          <w:p w:rsidRPr="00FA605A" w:rsidR="006556D5" w:rsidP="00FA605A" w:rsidRDefault="006556D5" w14:paraId="5999B674" w14:textId="6403DB6E">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Learning intention</w:t>
            </w:r>
          </w:p>
        </w:tc>
        <w:tc>
          <w:tcPr>
            <w:tcW w:w="12049" w:type="dxa"/>
            <w:tcBorders>
              <w:left w:val="single" w:color="auto" w:sz="4" w:space="0"/>
              <w:bottom w:val="single" w:color="auto" w:sz="4" w:space="0"/>
              <w:right w:val="single" w:color="auto" w:sz="4" w:space="0"/>
            </w:tcBorders>
          </w:tcPr>
          <w:p w:rsidRPr="006E75FB" w:rsidR="006556D5" w:rsidP="006E75FB" w:rsidRDefault="008E4227" w14:paraId="78F95ABA" w14:textId="5C87588A">
            <w:pPr>
              <w:spacing w:before="0" w:after="0" w:line="288" w:lineRule="auto"/>
              <w:rPr>
                <w:rFonts w:asciiTheme="minorHAnsi" w:hAnsiTheme="minorHAnsi" w:cstheme="minorHAnsi"/>
              </w:rPr>
            </w:pPr>
            <w:r>
              <w:t>We are learning to</w:t>
            </w:r>
            <w:r w:rsidRPr="00402BBE">
              <w:t xml:space="preserve"> </w:t>
            </w:r>
            <w:r>
              <w:t xml:space="preserve">find and recognise equivalent </w:t>
            </w:r>
            <w:proofErr w:type="gramStart"/>
            <w:r>
              <w:t>fractions, and</w:t>
            </w:r>
            <w:proofErr w:type="gramEnd"/>
            <w:r>
              <w:t xml:space="preserve"> add and subtract fractions with related denominators.</w:t>
            </w:r>
          </w:p>
        </w:tc>
      </w:tr>
      <w:tr w:rsidRPr="00FA605A" w:rsidR="006556D5" w:rsidTr="00162489" w14:paraId="3B74B7AD" w14:textId="77777777">
        <w:tc>
          <w:tcPr>
            <w:tcW w:w="2405" w:type="dxa"/>
            <w:tcBorders>
              <w:bottom w:val="single" w:color="auto" w:sz="4" w:space="0"/>
              <w:right w:val="single" w:color="auto" w:sz="4" w:space="0"/>
            </w:tcBorders>
          </w:tcPr>
          <w:p w:rsidRPr="00FA605A" w:rsidR="006556D5" w:rsidP="00FA605A" w:rsidRDefault="006556D5" w14:paraId="4D1719B9" w14:textId="2AE65E82">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Success criteria</w:t>
            </w:r>
          </w:p>
        </w:tc>
        <w:tc>
          <w:tcPr>
            <w:tcW w:w="12049" w:type="dxa"/>
            <w:tcBorders>
              <w:left w:val="single" w:color="auto" w:sz="4" w:space="0"/>
              <w:bottom w:val="single" w:color="auto" w:sz="4" w:space="0"/>
              <w:right w:val="single" w:color="auto" w:sz="4" w:space="0"/>
            </w:tcBorders>
          </w:tcPr>
          <w:p w:rsidRPr="00383B0B" w:rsidR="00383B0B" w:rsidP="00383B0B" w:rsidRDefault="00383B0B" w14:paraId="0E40A9D5" w14:textId="77777777">
            <w:pPr>
              <w:pStyle w:val="MathsTableBullets"/>
              <w:numPr>
                <w:ilvl w:val="0"/>
                <w:numId w:val="0"/>
              </w:numPr>
              <w:rPr>
                <w:sz w:val="22"/>
                <w:szCs w:val="22"/>
                <w:lang w:val="en-AU"/>
              </w:rPr>
            </w:pPr>
            <w:r w:rsidRPr="00383B0B">
              <w:rPr>
                <w:sz w:val="22"/>
                <w:szCs w:val="22"/>
                <w:lang w:val="en-AU"/>
              </w:rPr>
              <w:t>By the end of this lesson, students can:</w:t>
            </w:r>
          </w:p>
          <w:p w:rsidRPr="00383B0B" w:rsidR="00383B0B" w:rsidP="00346EB3" w:rsidRDefault="00383B0B" w14:paraId="61C002A7" w14:textId="77777777">
            <w:pPr>
              <w:pStyle w:val="ListBullet"/>
              <w:numPr>
                <w:ilvl w:val="0"/>
                <w:numId w:val="10"/>
              </w:numPr>
            </w:pPr>
            <w:r w:rsidRPr="00383B0B">
              <w:t xml:space="preserve">use tangram pieces to illustrate multiple representations of the same fraction and to represent equivalent fractions, writing equivalent fractions in a number </w:t>
            </w:r>
            <w:proofErr w:type="gramStart"/>
            <w:r w:rsidRPr="00383B0B">
              <w:t>sentence</w:t>
            </w:r>
            <w:proofErr w:type="gramEnd"/>
          </w:p>
          <w:p w:rsidRPr="00383B0B" w:rsidR="006556D5" w:rsidP="00346EB3" w:rsidRDefault="00383B0B" w14:paraId="0A42B05E" w14:textId="1E32BC4D">
            <w:pPr>
              <w:pStyle w:val="ListBullet"/>
              <w:numPr>
                <w:ilvl w:val="0"/>
                <w:numId w:val="10"/>
              </w:numPr>
              <w:rPr>
                <w:rFonts w:asciiTheme="minorHAnsi" w:hAnsiTheme="minorHAnsi" w:cstheme="minorHAnsi"/>
              </w:rPr>
            </w:pPr>
            <w:r w:rsidRPr="00383B0B">
              <w:t>use tangram pieces to create addition and subtraction number sentences for fractions with related denominators.</w:t>
            </w:r>
          </w:p>
        </w:tc>
      </w:tr>
      <w:tr w:rsidRPr="00FA605A" w:rsidR="006556D5" w:rsidTr="00162489" w14:paraId="66560340" w14:textId="77777777">
        <w:tc>
          <w:tcPr>
            <w:tcW w:w="2405" w:type="dxa"/>
            <w:tcBorders>
              <w:bottom w:val="single" w:color="auto" w:sz="4" w:space="0"/>
              <w:right w:val="single" w:color="auto" w:sz="4" w:space="0"/>
            </w:tcBorders>
          </w:tcPr>
          <w:p w:rsidRPr="00FA605A" w:rsidR="006556D5" w:rsidP="00FA605A" w:rsidRDefault="006556D5" w14:paraId="0C491DAA" w14:textId="26941407">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Why are we learning about this?</w:t>
            </w:r>
          </w:p>
        </w:tc>
        <w:tc>
          <w:tcPr>
            <w:tcW w:w="12049" w:type="dxa"/>
            <w:tcBorders>
              <w:left w:val="single" w:color="auto" w:sz="4" w:space="0"/>
              <w:bottom w:val="single" w:color="auto" w:sz="4" w:space="0"/>
              <w:right w:val="single" w:color="auto" w:sz="4" w:space="0"/>
            </w:tcBorders>
          </w:tcPr>
          <w:p w:rsidRPr="00FA605A" w:rsidR="006556D5" w:rsidP="00FA605A" w:rsidRDefault="0033348E" w14:paraId="6C03BC27" w14:textId="3DBDD177">
            <w:pPr>
              <w:spacing w:before="0" w:after="0" w:line="288" w:lineRule="auto"/>
              <w:rPr>
                <w:rFonts w:asciiTheme="minorHAnsi" w:hAnsiTheme="minorHAnsi" w:cstheme="minorHAnsi"/>
              </w:rPr>
            </w:pPr>
            <w:r w:rsidRPr="00877A22">
              <w:t xml:space="preserve">In the </w:t>
            </w:r>
            <w:r>
              <w:t>real world</w:t>
            </w:r>
            <w:r w:rsidRPr="00877A22">
              <w:t xml:space="preserve">, </w:t>
            </w:r>
            <w:r>
              <w:t xml:space="preserve">fractions are used in fields as diverse as construction, </w:t>
            </w:r>
            <w:proofErr w:type="gramStart"/>
            <w:r>
              <w:t>retail</w:t>
            </w:r>
            <w:proofErr w:type="gramEnd"/>
            <w:r>
              <w:t xml:space="preserve"> and cooking. They also have an important role as building blocks for understanding many numerical concepts, including rates and ratios, percentages and, ultimately, advanced algebra and calculus. In this lesson, we will deepen our understanding of fractions using physical manipulatives to gain a deep understanding of equivalence </w:t>
            </w:r>
            <w:proofErr w:type="gramStart"/>
            <w:r>
              <w:t>in order to</w:t>
            </w:r>
            <w:proofErr w:type="gramEnd"/>
            <w:r>
              <w:t xml:space="preserve"> introduce fraction addition and subtraction in an accessible way.</w:t>
            </w:r>
          </w:p>
        </w:tc>
      </w:tr>
      <w:tr w:rsidRPr="00FA605A" w:rsidR="006556D5" w:rsidTr="00E62D46" w14:paraId="2E21A370" w14:textId="77777777">
        <w:tc>
          <w:tcPr>
            <w:tcW w:w="2405" w:type="dxa"/>
            <w:tcBorders>
              <w:top w:val="single" w:color="auto" w:sz="4" w:space="0"/>
              <w:bottom w:val="single" w:color="auto" w:sz="4" w:space="0"/>
              <w:right w:val="single" w:color="auto" w:sz="4" w:space="0"/>
            </w:tcBorders>
          </w:tcPr>
          <w:p w:rsidRPr="00FA605A" w:rsidR="006556D5" w:rsidP="00FA605A" w:rsidRDefault="006556D5" w14:paraId="0C1798D4" w14:textId="5AFF1D7D">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Prerequisite student knowledge and language</w:t>
            </w:r>
          </w:p>
        </w:tc>
        <w:tc>
          <w:tcPr>
            <w:tcW w:w="12049" w:type="dxa"/>
            <w:tcBorders>
              <w:top w:val="single" w:color="auto" w:sz="4" w:space="0"/>
              <w:left w:val="single" w:color="auto" w:sz="4" w:space="0"/>
              <w:bottom w:val="single" w:color="auto" w:sz="4" w:space="0"/>
              <w:right w:val="single" w:color="auto" w:sz="4" w:space="0"/>
            </w:tcBorders>
          </w:tcPr>
          <w:p w:rsidRPr="0096360E" w:rsidR="0096360E" w:rsidP="0096360E" w:rsidRDefault="0096360E" w14:paraId="37F1D9F4" w14:textId="100F07E7">
            <w:pPr>
              <w:pStyle w:val="MathsTableBullets"/>
              <w:ind w:left="242" w:hanging="198"/>
              <w:rPr>
                <w:sz w:val="22"/>
                <w:szCs w:val="22"/>
                <w:lang w:val="en-AU"/>
              </w:rPr>
            </w:pPr>
            <w:r w:rsidRPr="0096360E">
              <w:rPr>
                <w:sz w:val="22"/>
                <w:szCs w:val="22"/>
                <w:lang w:val="en-AU"/>
              </w:rPr>
              <w:t xml:space="preserve">Basic arithmetic skills (addition, </w:t>
            </w:r>
            <w:proofErr w:type="gramStart"/>
            <w:r w:rsidRPr="0096360E">
              <w:rPr>
                <w:sz w:val="22"/>
                <w:szCs w:val="22"/>
                <w:lang w:val="en-AU"/>
              </w:rPr>
              <w:t>subtraction</w:t>
            </w:r>
            <w:proofErr w:type="gramEnd"/>
            <w:r w:rsidRPr="0096360E">
              <w:rPr>
                <w:sz w:val="22"/>
                <w:szCs w:val="22"/>
                <w:lang w:val="en-AU"/>
              </w:rPr>
              <w:t xml:space="preserve"> and multiplication)</w:t>
            </w:r>
            <w:r w:rsidR="006E75FB">
              <w:rPr>
                <w:sz w:val="22"/>
                <w:szCs w:val="22"/>
                <w:lang w:val="en-AU"/>
              </w:rPr>
              <w:t>.</w:t>
            </w:r>
          </w:p>
          <w:p w:rsidRPr="0096360E" w:rsidR="0096360E" w:rsidP="0096360E" w:rsidRDefault="0096360E" w14:paraId="544329E6" w14:textId="2BAEDD85">
            <w:pPr>
              <w:pStyle w:val="MathsTableBullets"/>
              <w:ind w:left="242" w:hanging="198"/>
              <w:rPr>
                <w:sz w:val="22"/>
                <w:szCs w:val="22"/>
                <w:lang w:val="en-AU"/>
              </w:rPr>
            </w:pPr>
            <w:r w:rsidRPr="0096360E">
              <w:rPr>
                <w:sz w:val="22"/>
                <w:szCs w:val="22"/>
                <w:lang w:val="en-AU"/>
              </w:rPr>
              <w:t xml:space="preserve">Some background information about numerators, </w:t>
            </w:r>
            <w:proofErr w:type="gramStart"/>
            <w:r w:rsidRPr="0096360E">
              <w:rPr>
                <w:sz w:val="22"/>
                <w:szCs w:val="22"/>
                <w:lang w:val="en-AU"/>
              </w:rPr>
              <w:t>denominators</w:t>
            </w:r>
            <w:proofErr w:type="gramEnd"/>
            <w:r w:rsidRPr="0096360E">
              <w:rPr>
                <w:sz w:val="22"/>
                <w:szCs w:val="22"/>
                <w:lang w:val="en-AU"/>
              </w:rPr>
              <w:t xml:space="preserve"> and other basic fractional knowledge, including equivalent fractions</w:t>
            </w:r>
            <w:r w:rsidR="006E75FB">
              <w:rPr>
                <w:sz w:val="22"/>
                <w:szCs w:val="22"/>
                <w:lang w:val="en-AU"/>
              </w:rPr>
              <w:t>.</w:t>
            </w:r>
          </w:p>
          <w:p w:rsidRPr="0096360E" w:rsidR="0096360E" w:rsidP="0096360E" w:rsidRDefault="0096360E" w14:paraId="2FAB489A" w14:textId="6E74FE6C">
            <w:pPr>
              <w:pStyle w:val="MathsTableBullets"/>
              <w:ind w:left="242" w:hanging="198"/>
              <w:rPr>
                <w:sz w:val="22"/>
                <w:szCs w:val="22"/>
                <w:lang w:val="en-AU"/>
              </w:rPr>
            </w:pPr>
            <w:r w:rsidRPr="0096360E">
              <w:rPr>
                <w:sz w:val="22"/>
                <w:szCs w:val="22"/>
                <w:lang w:val="en-AU"/>
              </w:rPr>
              <w:t>Exposure to tangrams or the relationships between shapes is advantageous</w:t>
            </w:r>
            <w:r w:rsidR="006E75FB">
              <w:rPr>
                <w:sz w:val="22"/>
                <w:szCs w:val="22"/>
                <w:lang w:val="en-AU"/>
              </w:rPr>
              <w:t>.</w:t>
            </w:r>
          </w:p>
          <w:p w:rsidRPr="0096360E" w:rsidR="006556D5" w:rsidP="00FA605A" w:rsidRDefault="006556D5" w14:paraId="67B88DB7" w14:textId="64D5BA05">
            <w:pPr>
              <w:spacing w:before="0" w:after="0" w:line="288" w:lineRule="auto"/>
              <w:rPr>
                <w:rFonts w:asciiTheme="minorHAnsi" w:hAnsiTheme="minorHAnsi" w:cstheme="minorHAnsi"/>
              </w:rPr>
            </w:pPr>
          </w:p>
        </w:tc>
      </w:tr>
      <w:tr w:rsidRPr="00FA605A" w:rsidR="006556D5" w:rsidTr="00E702C7" w14:paraId="670D9FB9" w14:textId="77777777">
        <w:tc>
          <w:tcPr>
            <w:tcW w:w="2405" w:type="dxa"/>
            <w:tcBorders>
              <w:top w:val="single" w:color="auto" w:sz="4" w:space="0"/>
              <w:bottom w:val="single" w:color="auto" w:sz="4" w:space="0"/>
              <w:right w:val="single" w:color="auto" w:sz="4" w:space="0"/>
            </w:tcBorders>
          </w:tcPr>
          <w:p w:rsidRPr="00FA605A" w:rsidR="006556D5" w:rsidP="00FA605A" w:rsidRDefault="006556D5" w14:paraId="158F15F7" w14:textId="77777777">
            <w:pPr>
              <w:pStyle w:val="MathsTableBullets"/>
              <w:numPr>
                <w:ilvl w:val="0"/>
                <w:numId w:val="0"/>
              </w:numPr>
              <w:rPr>
                <w:rFonts w:asciiTheme="minorHAnsi" w:hAnsiTheme="minorHAnsi" w:eastAsiaTheme="minorHAnsi" w:cstheme="minorHAnsi"/>
                <w:b/>
                <w:bCs/>
                <w:color w:val="1F3864" w:themeColor="accent1" w:themeShade="80"/>
                <w:sz w:val="22"/>
                <w:szCs w:val="22"/>
                <w:lang w:val="en-AU" w:eastAsia="en-US"/>
              </w:rPr>
            </w:pPr>
            <w:r w:rsidRPr="00FA605A">
              <w:rPr>
                <w:rFonts w:asciiTheme="minorHAnsi" w:hAnsiTheme="minorHAnsi" w:eastAsiaTheme="minorHAnsi" w:cstheme="minorHAnsi"/>
                <w:b/>
                <w:bCs/>
                <w:color w:val="1F3864" w:themeColor="accent1" w:themeShade="80"/>
                <w:sz w:val="22"/>
                <w:szCs w:val="22"/>
                <w:lang w:val="en-AU" w:eastAsia="en-US"/>
              </w:rPr>
              <w:t>Resources</w:t>
            </w:r>
          </w:p>
          <w:p w:rsidRPr="00FA605A" w:rsidR="006556D5" w:rsidP="00FA605A" w:rsidRDefault="006556D5" w14:paraId="7B38E56D" w14:textId="77777777">
            <w:pPr>
              <w:pStyle w:val="MathsTableHeading1"/>
              <w:spacing w:before="0" w:after="0" w:line="288" w:lineRule="auto"/>
              <w:rPr>
                <w:rFonts w:asciiTheme="minorHAnsi" w:hAnsiTheme="minorHAnsi" w:cstheme="minorHAnsi"/>
                <w:sz w:val="22"/>
                <w:szCs w:val="22"/>
              </w:rPr>
            </w:pPr>
          </w:p>
        </w:tc>
        <w:tc>
          <w:tcPr>
            <w:tcW w:w="12049" w:type="dxa"/>
            <w:tcBorders>
              <w:top w:val="single" w:color="auto" w:sz="4" w:space="0"/>
              <w:left w:val="single" w:color="auto" w:sz="4" w:space="0"/>
              <w:bottom w:val="single" w:color="auto" w:sz="4" w:space="0"/>
              <w:right w:val="single" w:color="auto" w:sz="4" w:space="0"/>
            </w:tcBorders>
          </w:tcPr>
          <w:p w:rsidRPr="00387271" w:rsidR="00387271" w:rsidP="00387271" w:rsidRDefault="0042340B" w14:paraId="301DCD0A" w14:textId="5EFBBBF5">
            <w:pPr>
              <w:pStyle w:val="MathsTableBullets"/>
              <w:ind w:left="242" w:hanging="198"/>
              <w:rPr>
                <w:sz w:val="22"/>
                <w:szCs w:val="22"/>
                <w:lang w:val="en-AU"/>
              </w:rPr>
            </w:pPr>
            <w:r>
              <w:rPr>
                <w:sz w:val="22"/>
                <w:szCs w:val="22"/>
                <w:lang w:val="en-AU"/>
              </w:rPr>
              <w:lastRenderedPageBreak/>
              <w:t>T</w:t>
            </w:r>
            <w:r w:rsidR="006E75FB">
              <w:rPr>
                <w:sz w:val="22"/>
                <w:szCs w:val="22"/>
                <w:lang w:val="en-AU"/>
              </w:rPr>
              <w:t>eacher</w:t>
            </w:r>
            <w:r>
              <w:rPr>
                <w:sz w:val="22"/>
                <w:szCs w:val="22"/>
                <w:lang w:val="en-AU"/>
              </w:rPr>
              <w:t>’</w:t>
            </w:r>
            <w:r w:rsidR="006E75FB">
              <w:rPr>
                <w:sz w:val="22"/>
                <w:szCs w:val="22"/>
                <w:lang w:val="en-AU"/>
              </w:rPr>
              <w:t>s slides (PowerPoint)</w:t>
            </w:r>
            <w:r w:rsidRPr="00387271" w:rsidR="00387271">
              <w:rPr>
                <w:sz w:val="22"/>
                <w:szCs w:val="22"/>
                <w:lang w:val="en-AU"/>
              </w:rPr>
              <w:t xml:space="preserve"> </w:t>
            </w:r>
          </w:p>
          <w:p w:rsidRPr="00387271" w:rsidR="00387271" w:rsidP="00387271" w:rsidRDefault="00387271" w14:paraId="024FD420" w14:textId="596CE2D0">
            <w:pPr>
              <w:pStyle w:val="MathsTableBullets"/>
              <w:ind w:left="242" w:hanging="198"/>
              <w:rPr>
                <w:sz w:val="22"/>
                <w:szCs w:val="22"/>
                <w:lang w:val="en-AU"/>
              </w:rPr>
            </w:pPr>
            <w:r w:rsidRPr="00387271">
              <w:rPr>
                <w:sz w:val="22"/>
                <w:szCs w:val="22"/>
                <w:lang w:val="en-AU"/>
              </w:rPr>
              <w:lastRenderedPageBreak/>
              <w:t>Fraction shape puzzles worksheet</w:t>
            </w:r>
            <w:r w:rsidR="006E75FB">
              <w:rPr>
                <w:sz w:val="22"/>
                <w:szCs w:val="22"/>
                <w:lang w:val="en-AU"/>
              </w:rPr>
              <w:t xml:space="preserve"> (Word)</w:t>
            </w:r>
          </w:p>
          <w:p w:rsidRPr="00387271" w:rsidR="00387271" w:rsidP="00387271" w:rsidRDefault="00387271" w14:paraId="4B897AC9" w14:textId="4040D7C7">
            <w:pPr>
              <w:pStyle w:val="MathsTableBullets"/>
              <w:ind w:left="242" w:hanging="198"/>
              <w:rPr>
                <w:sz w:val="22"/>
                <w:szCs w:val="22"/>
                <w:lang w:val="en-AU"/>
              </w:rPr>
            </w:pPr>
            <w:r w:rsidRPr="00387271">
              <w:rPr>
                <w:sz w:val="22"/>
                <w:szCs w:val="22"/>
                <w:lang w:val="en-AU"/>
              </w:rPr>
              <w:t>Fraction shape puzzles tangram template</w:t>
            </w:r>
            <w:r w:rsidR="006E75FB">
              <w:rPr>
                <w:sz w:val="22"/>
                <w:szCs w:val="22"/>
                <w:lang w:val="en-AU"/>
              </w:rPr>
              <w:t xml:space="preserve"> (Word)</w:t>
            </w:r>
          </w:p>
          <w:p w:rsidRPr="00387271" w:rsidR="00387271" w:rsidP="00387271" w:rsidRDefault="00387271" w14:paraId="74383C79" w14:textId="77777777">
            <w:pPr>
              <w:pStyle w:val="MathsTableBullets"/>
              <w:ind w:left="242" w:hanging="198"/>
              <w:rPr>
                <w:sz w:val="22"/>
                <w:szCs w:val="22"/>
                <w:lang w:val="en-AU"/>
              </w:rPr>
            </w:pPr>
            <w:r w:rsidRPr="00387271">
              <w:rPr>
                <w:sz w:val="22"/>
                <w:szCs w:val="22"/>
                <w:lang w:val="en-AU"/>
              </w:rPr>
              <w:t>Scissors</w:t>
            </w:r>
          </w:p>
          <w:p w:rsidR="00BC6D78" w:rsidP="00FA605A" w:rsidRDefault="00BC6D78" w14:paraId="072632E7" w14:textId="77777777">
            <w:pPr>
              <w:spacing w:before="0" w:after="0" w:line="288" w:lineRule="auto"/>
              <w:rPr>
                <w:rFonts w:asciiTheme="minorHAnsi" w:hAnsiTheme="minorHAnsi" w:cstheme="minorHAnsi"/>
              </w:rPr>
            </w:pPr>
          </w:p>
          <w:p w:rsidR="006E75FB" w:rsidP="00FA605A" w:rsidRDefault="006E75FB" w14:paraId="176F22FF" w14:textId="77777777">
            <w:pPr>
              <w:spacing w:before="0" w:after="0" w:line="288" w:lineRule="auto"/>
              <w:rPr>
                <w:rFonts w:asciiTheme="minorHAnsi" w:hAnsiTheme="minorHAnsi" w:cstheme="minorHAnsi"/>
              </w:rPr>
            </w:pPr>
            <w:r>
              <w:rPr>
                <w:rFonts w:asciiTheme="minorHAnsi" w:hAnsiTheme="minorHAnsi" w:cstheme="minorHAnsi"/>
              </w:rPr>
              <w:t>Preparation advice:</w:t>
            </w:r>
          </w:p>
          <w:p w:rsidRPr="006E75FB" w:rsidR="006E75FB" w:rsidP="00FA605A" w:rsidRDefault="006E75FB" w14:paraId="6BE90FBC" w14:textId="20E22C08">
            <w:pPr>
              <w:spacing w:before="0" w:after="0" w:line="288" w:lineRule="auto"/>
            </w:pPr>
            <w:r>
              <w:t>Tangram</w:t>
            </w:r>
            <w:r w:rsidR="008F23B9">
              <w:t>s</w:t>
            </w:r>
            <w:r>
              <w:t xml:space="preserve"> required</w:t>
            </w:r>
            <w:r w:rsidR="008F23B9">
              <w:t>:</w:t>
            </w:r>
            <w:r>
              <w:t xml:space="preserve"> o</w:t>
            </w:r>
            <w:r w:rsidRPr="00387271">
              <w:t xml:space="preserve">ne copy (A4) for each </w:t>
            </w:r>
            <w:proofErr w:type="gramStart"/>
            <w:r w:rsidRPr="00387271">
              <w:t>students</w:t>
            </w:r>
            <w:proofErr w:type="gramEnd"/>
            <w:r w:rsidRPr="00387271">
              <w:t xml:space="preserve"> and one teacher copy (A3), pre-cut for demonstration (or physical tangram pieces if available)</w:t>
            </w:r>
            <w:r>
              <w:t>.</w:t>
            </w:r>
          </w:p>
        </w:tc>
      </w:tr>
    </w:tbl>
    <w:p w:rsidRPr="00EA7581" w:rsidR="001001C4" w:rsidP="00236E88" w:rsidRDefault="00BC6D78" w14:paraId="50A14BD2" w14:textId="6CE706DF">
      <w:pPr>
        <w:pStyle w:val="MathsHeading1"/>
        <w:rPr>
          <w:sz w:val="20"/>
          <w:szCs w:val="20"/>
        </w:rPr>
      </w:pPr>
      <w:r w:rsidRPr="00FA74B3">
        <w:lastRenderedPageBreak/>
        <w:t>Curriculum information</w:t>
      </w:r>
    </w:p>
    <w:tbl>
      <w:tblPr>
        <w:tblStyle w:val="TableGrid"/>
        <w:tblW w:w="14531" w:type="dxa"/>
        <w:tblLook w:val="04A0" w:firstRow="1" w:lastRow="0" w:firstColumn="1" w:lastColumn="0" w:noHBand="0" w:noVBand="1"/>
      </w:tblPr>
      <w:tblGrid>
        <w:gridCol w:w="2405"/>
        <w:gridCol w:w="12126"/>
      </w:tblGrid>
      <w:tr w:rsidRPr="00FA605A" w:rsidR="001001C4" w:rsidTr="00FA605A" w14:paraId="154AE397" w14:textId="77777777">
        <w:tc>
          <w:tcPr>
            <w:tcW w:w="2405" w:type="dxa"/>
          </w:tcPr>
          <w:p w:rsidRPr="00FA605A" w:rsidR="001001C4" w:rsidP="00FA605A" w:rsidRDefault="001001C4" w14:paraId="62677814" w14:textId="77777777">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Achievement standard</w:t>
            </w:r>
          </w:p>
        </w:tc>
        <w:tc>
          <w:tcPr>
            <w:tcW w:w="12126" w:type="dxa"/>
          </w:tcPr>
          <w:p w:rsidRPr="00FA605A" w:rsidR="001001C4" w:rsidP="006E75FB" w:rsidRDefault="001A79FB" w14:paraId="36768B7B" w14:textId="7A2689FC">
            <w:pPr>
              <w:pStyle w:val="ListBullet"/>
              <w:numPr>
                <w:ilvl w:val="0"/>
                <w:numId w:val="0"/>
              </w:numPr>
              <w:rPr>
                <w:rFonts w:asciiTheme="minorHAnsi" w:hAnsiTheme="minorHAnsi" w:cstheme="minorHAnsi"/>
              </w:rPr>
            </w:pPr>
            <w:r w:rsidRPr="00221459">
              <w:t xml:space="preserve">Students order and represent, </w:t>
            </w:r>
            <w:proofErr w:type="gramStart"/>
            <w:r w:rsidRPr="00221459">
              <w:t>add</w:t>
            </w:r>
            <w:proofErr w:type="gramEnd"/>
            <w:r w:rsidRPr="00221459">
              <w:t xml:space="preserve"> and subtract fractions with the same or related denominators.</w:t>
            </w:r>
          </w:p>
        </w:tc>
      </w:tr>
      <w:tr w:rsidRPr="00FA605A" w:rsidR="00B771BA" w:rsidTr="00FA605A" w14:paraId="40258A74" w14:textId="77777777">
        <w:tc>
          <w:tcPr>
            <w:tcW w:w="2405" w:type="dxa"/>
          </w:tcPr>
          <w:p w:rsidRPr="00FA605A" w:rsidR="00B771BA" w:rsidP="00B771BA" w:rsidRDefault="00B771BA" w14:paraId="7509D093" w14:textId="77777777">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Content description(s)</w:t>
            </w:r>
          </w:p>
        </w:tc>
        <w:tc>
          <w:tcPr>
            <w:tcW w:w="12126" w:type="dxa"/>
          </w:tcPr>
          <w:p w:rsidRPr="00B771BA" w:rsidR="00B771BA" w:rsidP="00B771BA" w:rsidRDefault="00B771BA" w14:paraId="6BA00E06" w14:textId="3A5FC22D">
            <w:pPr>
              <w:spacing w:before="0" w:after="0"/>
            </w:pPr>
            <w:r w:rsidRPr="00B771BA">
              <w:rPr>
                <w:rFonts w:eastAsiaTheme="minorEastAsia"/>
                <w:lang w:eastAsia="zh-CN"/>
              </w:rPr>
              <w:t>Solve problems involving addition and subtraction of fractions with the same or related denominators, using different strategies</w:t>
            </w:r>
            <w:r w:rsidR="006E75FB">
              <w:rPr>
                <w:rFonts w:eastAsiaTheme="minorEastAsia"/>
                <w:lang w:eastAsia="zh-CN"/>
              </w:rPr>
              <w:t xml:space="preserve">. </w:t>
            </w:r>
            <w:hyperlink w:history="1" r:id="rId13">
              <w:r w:rsidRPr="00B771BA">
                <w:rPr>
                  <w:rStyle w:val="Hyperlink"/>
                </w:rPr>
                <w:t>AC9M5N05</w:t>
              </w:r>
            </w:hyperlink>
          </w:p>
          <w:p w:rsidRPr="00B771BA" w:rsidR="00B771BA" w:rsidP="00B771BA" w:rsidRDefault="00B771BA" w14:paraId="7646E839" w14:textId="77777777">
            <w:pPr>
              <w:spacing w:before="0" w:after="0"/>
              <w:rPr>
                <w:rFonts w:eastAsiaTheme="minorEastAsia"/>
                <w:lang w:eastAsia="zh-CN"/>
              </w:rPr>
            </w:pPr>
          </w:p>
          <w:p w:rsidRPr="00B771BA" w:rsidR="00B771BA" w:rsidP="00B771BA" w:rsidRDefault="00B771BA" w14:paraId="1947D037" w14:textId="06A919D5">
            <w:pPr>
              <w:spacing w:before="0" w:after="0"/>
            </w:pPr>
            <w:r w:rsidRPr="00B771BA">
              <w:t>Solve problems involving addition and subtraction of fractions using knowledge of equivalent fractions</w:t>
            </w:r>
            <w:r w:rsidR="006E75FB">
              <w:t>.</w:t>
            </w:r>
            <w:r w:rsidRPr="00B771BA">
              <w:t xml:space="preserve"> </w:t>
            </w:r>
            <w:hyperlink w:history="1" r:id="rId14">
              <w:r w:rsidRPr="00B771BA">
                <w:rPr>
                  <w:rStyle w:val="Hyperlink"/>
                </w:rPr>
                <w:t>AC9M6N05</w:t>
              </w:r>
            </w:hyperlink>
          </w:p>
          <w:p w:rsidRPr="00B771BA" w:rsidR="00B771BA" w:rsidP="00B771BA" w:rsidRDefault="00B771BA" w14:paraId="730B8B0B" w14:textId="77777777">
            <w:pPr>
              <w:spacing w:before="0" w:after="0"/>
            </w:pPr>
          </w:p>
          <w:p w:rsidRPr="00B771BA" w:rsidR="00B771BA" w:rsidP="00B771BA" w:rsidRDefault="00B771BA" w14:paraId="14938480" w14:textId="510E566A">
            <w:pPr>
              <w:spacing w:before="0" w:after="0" w:line="288" w:lineRule="auto"/>
              <w:rPr>
                <w:rFonts w:asciiTheme="minorHAnsi" w:hAnsiTheme="minorHAnsi" w:cstheme="minorHAnsi"/>
              </w:rPr>
            </w:pPr>
          </w:p>
        </w:tc>
      </w:tr>
      <w:tr w:rsidRPr="00FA605A" w:rsidR="00B771BA" w:rsidTr="00FA605A" w14:paraId="5B889531" w14:textId="77777777">
        <w:trPr>
          <w:trHeight w:val="975"/>
        </w:trPr>
        <w:tc>
          <w:tcPr>
            <w:tcW w:w="2405" w:type="dxa"/>
          </w:tcPr>
          <w:p w:rsidRPr="00FA605A" w:rsidR="00B771BA" w:rsidP="00B771BA" w:rsidRDefault="00B771BA" w14:paraId="68961FFC" w14:textId="77777777">
            <w:pPr>
              <w:pStyle w:val="MathsTableHeading1"/>
              <w:spacing w:before="0" w:after="0" w:line="288" w:lineRule="auto"/>
              <w:rPr>
                <w:rFonts w:asciiTheme="minorHAnsi" w:hAnsiTheme="minorHAnsi" w:cstheme="minorHAnsi"/>
                <w:sz w:val="22"/>
                <w:szCs w:val="22"/>
              </w:rPr>
            </w:pPr>
            <w:bookmarkStart w:name="_Hlk148712599" w:id="0"/>
            <w:r w:rsidRPr="00FA605A">
              <w:rPr>
                <w:rFonts w:asciiTheme="minorHAnsi" w:hAnsiTheme="minorHAnsi" w:cstheme="minorHAnsi"/>
                <w:sz w:val="22"/>
                <w:szCs w:val="22"/>
              </w:rPr>
              <w:t>General capabilities</w:t>
            </w:r>
          </w:p>
          <w:bookmarkEnd w:id="0"/>
          <w:p w:rsidRPr="00FA605A" w:rsidR="00B771BA" w:rsidP="00B771BA" w:rsidRDefault="00B771BA" w14:paraId="7B3D6612" w14:textId="62560879">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Cross-curriculum priority</w:t>
            </w:r>
          </w:p>
        </w:tc>
        <w:tc>
          <w:tcPr>
            <w:tcW w:w="12126" w:type="dxa"/>
          </w:tcPr>
          <w:p w:rsidRPr="00682FDF" w:rsidR="00682FDF" w:rsidP="00682FDF" w:rsidRDefault="00682FDF" w14:paraId="34D71494" w14:textId="77777777">
            <w:pPr>
              <w:pStyle w:val="MathsTableBullets"/>
              <w:numPr>
                <w:ilvl w:val="0"/>
                <w:numId w:val="0"/>
              </w:numPr>
              <w:rPr>
                <w:sz w:val="22"/>
                <w:szCs w:val="22"/>
                <w:lang w:val="en-AU"/>
              </w:rPr>
            </w:pPr>
            <w:r w:rsidRPr="00682FDF">
              <w:rPr>
                <w:sz w:val="22"/>
                <w:szCs w:val="22"/>
                <w:lang w:val="en-AU"/>
              </w:rPr>
              <w:t>General capabilities</w:t>
            </w:r>
          </w:p>
          <w:p w:rsidRPr="00682FDF" w:rsidR="00682FDF" w:rsidP="00682FDF" w:rsidRDefault="00682FDF" w14:paraId="5C95CA76" w14:textId="7858A838">
            <w:pPr>
              <w:pStyle w:val="MathsTableBullets"/>
              <w:ind w:left="313" w:hanging="283"/>
              <w:rPr>
                <w:sz w:val="22"/>
                <w:szCs w:val="22"/>
                <w:lang w:val="en-AU"/>
              </w:rPr>
            </w:pPr>
            <w:r w:rsidRPr="00682FDF">
              <w:rPr>
                <w:sz w:val="22"/>
                <w:szCs w:val="22"/>
                <w:lang w:val="en-AU"/>
              </w:rPr>
              <w:t xml:space="preserve">Numeracy: Interpreting </w:t>
            </w:r>
            <w:r w:rsidRPr="006E75FB">
              <w:rPr>
                <w:sz w:val="22"/>
                <w:szCs w:val="22"/>
                <w:lang w:val="en-AU"/>
              </w:rPr>
              <w:t>fractions (</w:t>
            </w:r>
            <w:hyperlink w:history="1" r:id="rId15">
              <w:r w:rsidRPr="006E75FB" w:rsidR="006E75FB">
                <w:rPr>
                  <w:rStyle w:val="Hyperlink"/>
                  <w:sz w:val="22"/>
                  <w:szCs w:val="22"/>
                  <w:lang w:val="en-AU"/>
                </w:rPr>
                <w:t>L</w:t>
              </w:r>
              <w:proofErr w:type="spellStart"/>
              <w:r w:rsidRPr="006E75FB" w:rsidR="006E75FB">
                <w:rPr>
                  <w:rStyle w:val="Hyperlink"/>
                  <w:sz w:val="22"/>
                  <w:szCs w:val="22"/>
                </w:rPr>
                <w:t>evel</w:t>
              </w:r>
              <w:r w:rsidR="006E75FB">
                <w:rPr>
                  <w:rStyle w:val="Hyperlink"/>
                  <w:sz w:val="22"/>
                  <w:szCs w:val="22"/>
                </w:rPr>
                <w:t>s</w:t>
              </w:r>
              <w:proofErr w:type="spellEnd"/>
              <w:r w:rsidRPr="006E75FB" w:rsidR="006E75FB">
                <w:rPr>
                  <w:rStyle w:val="Hyperlink"/>
                  <w:sz w:val="22"/>
                  <w:szCs w:val="22"/>
                  <w:lang w:val="en-AU"/>
                </w:rPr>
                <w:t xml:space="preserve"> </w:t>
              </w:r>
              <w:r w:rsidRPr="006E75FB" w:rsidR="006E75FB">
                <w:rPr>
                  <w:rStyle w:val="Hyperlink"/>
                  <w:sz w:val="22"/>
                  <w:szCs w:val="22"/>
                </w:rPr>
                <w:t>7 and 8</w:t>
              </w:r>
            </w:hyperlink>
            <w:r w:rsidRPr="006E75FB">
              <w:rPr>
                <w:sz w:val="22"/>
                <w:szCs w:val="22"/>
                <w:lang w:val="en-AU"/>
              </w:rPr>
              <w:t>)</w:t>
            </w:r>
          </w:p>
          <w:p w:rsidR="00682FDF" w:rsidP="00682FDF" w:rsidRDefault="00682FDF" w14:paraId="79850022" w14:textId="23EBB1C5">
            <w:pPr>
              <w:pStyle w:val="MathsTableBullets"/>
              <w:ind w:left="313" w:hanging="283"/>
              <w:rPr>
                <w:sz w:val="22"/>
                <w:szCs w:val="22"/>
                <w:lang w:val="en-AU"/>
              </w:rPr>
            </w:pPr>
            <w:r w:rsidRPr="00682FDF">
              <w:rPr>
                <w:sz w:val="22"/>
                <w:szCs w:val="22"/>
                <w:lang w:val="en-AU"/>
              </w:rPr>
              <w:t xml:space="preserve">Critical and Creative Thinking: Generating: Create </w:t>
            </w:r>
            <w:proofErr w:type="gramStart"/>
            <w:r w:rsidRPr="00682FDF">
              <w:rPr>
                <w:sz w:val="22"/>
                <w:szCs w:val="22"/>
                <w:lang w:val="en-AU"/>
              </w:rPr>
              <w:t>possibilities</w:t>
            </w:r>
            <w:proofErr w:type="gramEnd"/>
          </w:p>
          <w:p w:rsidRPr="006E75FB" w:rsidR="006E75FB" w:rsidP="006E75FB" w:rsidRDefault="006E75FB" w14:paraId="2BC19AEF" w14:textId="5481B034">
            <w:pPr>
              <w:pStyle w:val="MathsTableBullets"/>
              <w:ind w:left="313" w:hanging="283"/>
              <w:rPr>
                <w:sz w:val="22"/>
                <w:szCs w:val="22"/>
                <w:lang w:val="en-AU"/>
              </w:rPr>
            </w:pPr>
            <w:r w:rsidRPr="00682FDF">
              <w:rPr>
                <w:sz w:val="22"/>
                <w:szCs w:val="22"/>
                <w:lang w:val="en-AU"/>
              </w:rPr>
              <w:t>Literacy: Speaking and listening</w:t>
            </w:r>
          </w:p>
          <w:p w:rsidRPr="00682FDF" w:rsidR="00682FDF" w:rsidP="00682FDF" w:rsidRDefault="00682FDF" w14:paraId="7E630E6F" w14:textId="77777777">
            <w:pPr>
              <w:pStyle w:val="MathsTableBullets"/>
              <w:numPr>
                <w:ilvl w:val="0"/>
                <w:numId w:val="0"/>
              </w:numPr>
              <w:rPr>
                <w:sz w:val="22"/>
                <w:szCs w:val="22"/>
                <w:u w:val="single"/>
              </w:rPr>
            </w:pPr>
          </w:p>
          <w:p w:rsidRPr="00682FDF" w:rsidR="00682FDF" w:rsidP="00682FDF" w:rsidRDefault="00682FDF" w14:paraId="392DC2B8" w14:textId="77777777">
            <w:pPr>
              <w:pStyle w:val="MathsTableBullets"/>
              <w:numPr>
                <w:ilvl w:val="0"/>
                <w:numId w:val="0"/>
              </w:numPr>
              <w:rPr>
                <w:sz w:val="22"/>
                <w:szCs w:val="22"/>
              </w:rPr>
            </w:pPr>
            <w:r w:rsidRPr="00682FDF">
              <w:rPr>
                <w:sz w:val="22"/>
                <w:szCs w:val="22"/>
              </w:rPr>
              <w:t>Cross-curriculum priority</w:t>
            </w:r>
          </w:p>
          <w:p w:rsidRPr="00FA605A" w:rsidR="00B771BA" w:rsidP="00682FDF" w:rsidRDefault="00682FDF" w14:paraId="725F5249" w14:textId="1BA80B39">
            <w:pPr>
              <w:spacing w:before="0" w:after="0" w:line="288" w:lineRule="auto"/>
              <w:rPr>
                <w:rFonts w:asciiTheme="minorHAnsi" w:hAnsiTheme="minorHAnsi" w:cstheme="minorHAnsi"/>
              </w:rPr>
            </w:pPr>
            <w:r w:rsidRPr="00682FDF">
              <w:t>Asia and Australia’s engagement with Asia: Understanding Asia’s global significance</w:t>
            </w:r>
          </w:p>
        </w:tc>
      </w:tr>
      <w:tr w:rsidRPr="00FA605A" w:rsidR="00B771BA" w:rsidTr="00FA605A" w14:paraId="657D6321" w14:textId="77777777">
        <w:tc>
          <w:tcPr>
            <w:tcW w:w="2405" w:type="dxa"/>
          </w:tcPr>
          <w:p w:rsidRPr="00FA605A" w:rsidR="00B771BA" w:rsidP="00B771BA" w:rsidRDefault="00B771BA" w14:paraId="2E3FE07D" w14:textId="77777777">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Areas of challenge</w:t>
            </w:r>
          </w:p>
          <w:p w:rsidRPr="00FA605A" w:rsidR="00B771BA" w:rsidP="00B771BA" w:rsidRDefault="00B771BA" w14:paraId="6393DD1F" w14:textId="77777777">
            <w:pPr>
              <w:pStyle w:val="MathsTableBodyText"/>
              <w:spacing w:before="0" w:line="288" w:lineRule="auto"/>
              <w:rPr>
                <w:rFonts w:asciiTheme="minorHAnsi" w:hAnsiTheme="minorHAnsi" w:cstheme="minorHAnsi"/>
                <w:sz w:val="22"/>
              </w:rPr>
            </w:pPr>
          </w:p>
        </w:tc>
        <w:tc>
          <w:tcPr>
            <w:tcW w:w="12126" w:type="dxa"/>
          </w:tcPr>
          <w:p w:rsidRPr="004751DD" w:rsidR="004751DD" w:rsidP="004751DD" w:rsidRDefault="004751DD" w14:paraId="49581216" w14:textId="77777777">
            <w:pPr>
              <w:pStyle w:val="MathsTableBullets"/>
              <w:numPr>
                <w:ilvl w:val="0"/>
                <w:numId w:val="0"/>
              </w:numPr>
              <w:rPr>
                <w:sz w:val="22"/>
                <w:szCs w:val="22"/>
                <w:lang w:val="en-AU"/>
              </w:rPr>
            </w:pPr>
            <w:r w:rsidRPr="004751DD">
              <w:rPr>
                <w:sz w:val="22"/>
                <w:szCs w:val="22"/>
                <w:lang w:val="en-AU"/>
              </w:rPr>
              <w:t>Some students may:</w:t>
            </w:r>
          </w:p>
          <w:p w:rsidRPr="004751DD" w:rsidR="004751DD" w:rsidP="00346EB3" w:rsidRDefault="004751DD" w14:paraId="52BABEF7" w14:textId="7C3A57DD">
            <w:pPr>
              <w:pStyle w:val="ListBullet"/>
              <w:numPr>
                <w:ilvl w:val="0"/>
                <w:numId w:val="9"/>
              </w:numPr>
            </w:pPr>
            <w:r w:rsidRPr="004751DD">
              <w:t xml:space="preserve">find the introduction of shapes like triangles, squares and parallelograms used as representations of fractions somewhat abstract (particularly for younger students), leading to potential confusion. Refer to real-life examples like </w:t>
            </w:r>
            <m:oMath>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oMath>
            <w:r w:rsidRPr="004751DD">
              <w:t xml:space="preserve"> of a sandwich and </w:t>
            </w:r>
            <m:oMath>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den>
              </m:f>
            </m:oMath>
            <w:r w:rsidRPr="004751DD">
              <w:t xml:space="preserve"> of an orange to emphasise that they have seen fractions in different shapes before. Encourage students to draw the whole square and divide into halves, quarters etc and compare with the tangram </w:t>
            </w:r>
            <w:proofErr w:type="gramStart"/>
            <w:r w:rsidRPr="004751DD">
              <w:t>pieces</w:t>
            </w:r>
            <w:proofErr w:type="gramEnd"/>
          </w:p>
          <w:p w:rsidRPr="004751DD" w:rsidR="004751DD" w:rsidP="00346EB3" w:rsidRDefault="004751DD" w14:paraId="613CF5ED" w14:textId="6549AC4C">
            <w:pPr>
              <w:pStyle w:val="ListBullet"/>
              <w:numPr>
                <w:ilvl w:val="0"/>
                <w:numId w:val="9"/>
              </w:numPr>
            </w:pPr>
            <w:r w:rsidRPr="004751DD">
              <w:lastRenderedPageBreak/>
              <w:t xml:space="preserve">find it challenging to grasp that different visual representations can still represent the same fraction, for example, that different puzzles could both represent </w:t>
            </w:r>
            <m:oMath>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oMath>
            <w:r w:rsidRPr="004751DD">
              <w:t xml:space="preserve">, even if they look different. Encourage students to replicate equivalent fractions using smaller pieces to confirm that they cover the same area or can be comprised of the same smaller </w:t>
            </w:r>
            <w:proofErr w:type="gramStart"/>
            <w:r w:rsidRPr="004751DD">
              <w:t>pieces</w:t>
            </w:r>
            <w:proofErr w:type="gramEnd"/>
          </w:p>
          <w:p w:rsidRPr="004751DD" w:rsidR="00B771BA" w:rsidP="00346EB3" w:rsidRDefault="004751DD" w14:paraId="473F2B55" w14:textId="7AB36A06">
            <w:pPr>
              <w:pStyle w:val="ListBullet"/>
              <w:numPr>
                <w:ilvl w:val="0"/>
                <w:numId w:val="9"/>
              </w:numPr>
              <w:rPr>
                <w:rFonts w:asciiTheme="minorHAnsi" w:hAnsiTheme="minorHAnsi" w:cstheme="minorHAnsi"/>
              </w:rPr>
            </w:pPr>
            <w:r w:rsidRPr="004751DD">
              <w:rPr>
                <w:lang w:val="en-AU"/>
              </w:rPr>
              <w:t xml:space="preserve">struggle to add fractions with different denominators even using the tangram pieces. </w:t>
            </w:r>
            <w:r w:rsidRPr="004751DD">
              <w:t xml:space="preserve">Encourage them to subdivide larger pieces and label each part in terms of sixteenths, for example, marking the two halves of the medium triangle and labelling each part </w:t>
            </w:r>
            <m:oMath>
              <m:f>
                <m:fPr>
                  <m:ctrlPr>
                    <w:rPr>
                      <w:rFonts w:ascii="Cambria Math" w:hAnsi="Cambria Math"/>
                      <w:i/>
                    </w:rPr>
                  </m:ctrlPr>
                </m:fPr>
                <m:num>
                  <m:r>
                    <w:rPr>
                      <w:rFonts w:ascii="Cambria Math" w:hAnsi="Cambria Math"/>
                    </w:rPr>
                    <m:t>1</m:t>
                  </m:r>
                </m:num>
                <m:den>
                  <m:r>
                    <w:rPr>
                      <w:rFonts w:ascii="Cambria Math" w:hAnsi="Cambria Math"/>
                    </w:rPr>
                    <m:t>16</m:t>
                  </m:r>
                </m:den>
              </m:f>
              <m:r>
                <w:rPr>
                  <w:rFonts w:ascii="Cambria Math" w:hAnsi="Cambria Math"/>
                </w:rPr>
                <m:t xml:space="preserve"> .</m:t>
              </m:r>
            </m:oMath>
          </w:p>
        </w:tc>
      </w:tr>
      <w:tr w:rsidRPr="00FA605A" w:rsidR="00B771BA" w:rsidTr="00FA605A" w14:paraId="4643E3D8" w14:textId="77777777">
        <w:tc>
          <w:tcPr>
            <w:tcW w:w="2405" w:type="dxa"/>
          </w:tcPr>
          <w:p w:rsidRPr="00FA605A" w:rsidR="00B771BA" w:rsidP="00B771BA" w:rsidRDefault="00B771BA" w14:paraId="1650D962" w14:textId="77777777">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lastRenderedPageBreak/>
              <w:t>Strategies</w:t>
            </w:r>
          </w:p>
          <w:p w:rsidRPr="00FA605A" w:rsidR="00B771BA" w:rsidP="00B771BA" w:rsidRDefault="00B771BA" w14:paraId="36B049C3" w14:textId="77777777">
            <w:pPr>
              <w:pStyle w:val="MathsTableBodyText"/>
              <w:spacing w:before="0" w:line="288" w:lineRule="auto"/>
              <w:rPr>
                <w:rFonts w:asciiTheme="minorHAnsi" w:hAnsiTheme="minorHAnsi" w:cstheme="minorHAnsi"/>
                <w:sz w:val="22"/>
              </w:rPr>
            </w:pPr>
          </w:p>
        </w:tc>
        <w:tc>
          <w:tcPr>
            <w:tcW w:w="12126" w:type="dxa"/>
          </w:tcPr>
          <w:p w:rsidRPr="009C7264" w:rsidR="00E51659" w:rsidP="00E51659" w:rsidRDefault="00E51659" w14:paraId="3F3A050A" w14:textId="77777777">
            <w:pPr>
              <w:pStyle w:val="ListBullet"/>
              <w:rPr>
                <w:b/>
                <w:bCs/>
                <w:u w:val="single"/>
              </w:rPr>
            </w:pPr>
            <w:r w:rsidRPr="005E16AA">
              <w:t xml:space="preserve">Concrete, Representational, Abstract </w:t>
            </w:r>
            <w:r>
              <w:t xml:space="preserve">model </w:t>
            </w:r>
            <w:r w:rsidRPr="005E16AA">
              <w:t>(CRA)</w:t>
            </w:r>
          </w:p>
          <w:p w:rsidRPr="00B01278" w:rsidR="00E51659" w:rsidP="00E51659" w:rsidRDefault="00E51659" w14:paraId="2FE02860" w14:textId="77777777">
            <w:pPr>
              <w:pStyle w:val="ListBullet"/>
              <w:rPr>
                <w:b/>
                <w:bCs/>
                <w:u w:val="single"/>
              </w:rPr>
            </w:pPr>
            <w:r>
              <w:t>Mathematics Investigation</w:t>
            </w:r>
          </w:p>
          <w:p w:rsidRPr="00FA605A" w:rsidR="00B771BA" w:rsidP="00E51659" w:rsidRDefault="00E51659" w14:paraId="240A8A6B" w14:textId="4579B940">
            <w:pPr>
              <w:pStyle w:val="ListBullet"/>
              <w:rPr>
                <w:rFonts w:asciiTheme="minorHAnsi" w:hAnsiTheme="minorHAnsi" w:cstheme="minorHAnsi"/>
                <w:bCs/>
                <w:color w:val="auto"/>
              </w:rPr>
            </w:pPr>
            <w:r w:rsidRPr="005E16AA">
              <w:t>Classroom talks</w:t>
            </w:r>
          </w:p>
        </w:tc>
      </w:tr>
    </w:tbl>
    <w:p w:rsidR="00BC6D78" w:rsidP="00236E88" w:rsidRDefault="00BC6D78" w14:paraId="6CB5DCDE" w14:textId="024A2312">
      <w:pPr>
        <w:pStyle w:val="MathsHeading1"/>
      </w:pPr>
      <w:r>
        <w:t>Lesson structure</w:t>
      </w:r>
    </w:p>
    <w:tbl>
      <w:tblPr>
        <w:tblStyle w:val="TableGrid"/>
        <w:tblW w:w="14531" w:type="dxa"/>
        <w:tblLook w:val="04A0" w:firstRow="1" w:lastRow="0" w:firstColumn="1" w:lastColumn="0" w:noHBand="0" w:noVBand="1"/>
      </w:tblPr>
      <w:tblGrid>
        <w:gridCol w:w="2405"/>
        <w:gridCol w:w="12126"/>
      </w:tblGrid>
      <w:tr w:rsidRPr="00FA605A" w:rsidR="00BC6D78" w:rsidTr="4AB86FBC" w14:paraId="61223D29" w14:textId="77777777">
        <w:tc>
          <w:tcPr>
            <w:tcW w:w="2405" w:type="dxa"/>
            <w:tcMar/>
          </w:tcPr>
          <w:p w:rsidRPr="00FA605A" w:rsidR="00BC6D78" w:rsidP="00FA605A" w:rsidRDefault="00BC6D78" w14:paraId="489A3E38" w14:textId="6276CAAC">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Learning hook</w:t>
            </w:r>
          </w:p>
          <w:p w:rsidRPr="00FA605A" w:rsidR="00BC6D78" w:rsidP="00FA605A" w:rsidRDefault="005B2FA2" w14:paraId="6051B592" w14:textId="5CF54B11">
            <w:pPr>
              <w:pStyle w:val="MathsTableBullets"/>
              <w:numPr>
                <w:ilvl w:val="0"/>
                <w:numId w:val="0"/>
              </w:numPr>
              <w:rPr>
                <w:rFonts w:asciiTheme="minorHAnsi" w:hAnsiTheme="minorHAnsi" w:cstheme="minorHAnsi"/>
                <w:sz w:val="22"/>
                <w:szCs w:val="22"/>
              </w:rPr>
            </w:pPr>
            <w:r>
              <w:rPr>
                <w:rFonts w:asciiTheme="minorHAnsi" w:hAnsiTheme="minorHAnsi" w:cstheme="minorHAnsi"/>
                <w:sz w:val="22"/>
                <w:szCs w:val="22"/>
              </w:rPr>
              <w:t>10</w:t>
            </w:r>
            <w:r w:rsidRPr="00FA605A" w:rsidR="00BC6D78">
              <w:rPr>
                <w:rFonts w:asciiTheme="minorHAnsi" w:hAnsiTheme="minorHAnsi" w:cstheme="minorHAnsi"/>
                <w:sz w:val="22"/>
                <w:szCs w:val="22"/>
              </w:rPr>
              <w:t xml:space="preserve"> mins</w:t>
            </w:r>
          </w:p>
        </w:tc>
        <w:tc>
          <w:tcPr>
            <w:tcW w:w="12126" w:type="dxa"/>
            <w:tcMar/>
          </w:tcPr>
          <w:p w:rsidRPr="006E75FB" w:rsidR="005B2FA2" w:rsidP="005B2FA2" w:rsidRDefault="005B2FA2" w14:paraId="7ADE1AFD" w14:textId="77777777">
            <w:pPr>
              <w:pStyle w:val="MathsTableBullets"/>
              <w:numPr>
                <w:ilvl w:val="0"/>
                <w:numId w:val="0"/>
              </w:numPr>
              <w:rPr>
                <w:b/>
                <w:bCs/>
                <w:sz w:val="22"/>
                <w:szCs w:val="22"/>
                <w:lang w:val="en-AU"/>
              </w:rPr>
            </w:pPr>
            <w:r w:rsidRPr="006E75FB">
              <w:rPr>
                <w:b/>
                <w:bCs/>
                <w:sz w:val="22"/>
                <w:szCs w:val="22"/>
                <w:lang w:val="en-AU"/>
              </w:rPr>
              <w:t>Warm-up challenge: Number talk</w:t>
            </w:r>
          </w:p>
          <w:p w:rsidRPr="005B2FA2" w:rsidR="005B2FA2" w:rsidP="005B2FA2" w:rsidRDefault="005B2FA2" w14:paraId="35BE470F" w14:textId="1B69FBE1">
            <w:pPr>
              <w:pStyle w:val="MathsTableBullets"/>
              <w:ind w:left="313" w:hanging="283"/>
              <w:rPr>
                <w:sz w:val="22"/>
                <w:szCs w:val="22"/>
                <w:lang w:val="en-AU"/>
              </w:rPr>
            </w:pPr>
            <w:r w:rsidRPr="005B2FA2">
              <w:rPr>
                <w:sz w:val="22"/>
                <w:szCs w:val="22"/>
                <w:lang w:val="en-AU"/>
              </w:rPr>
              <w:t xml:space="preserve">Show students the warm-up image from the </w:t>
            </w:r>
            <w:r w:rsidR="008F23B9">
              <w:rPr>
                <w:sz w:val="22"/>
                <w:szCs w:val="22"/>
                <w:lang w:val="en-AU"/>
              </w:rPr>
              <w:t>teacher’s slides</w:t>
            </w:r>
            <w:r w:rsidRPr="005B2FA2">
              <w:rPr>
                <w:sz w:val="22"/>
                <w:szCs w:val="22"/>
                <w:lang w:val="en-AU"/>
              </w:rPr>
              <w:t xml:space="preserve"> (</w:t>
            </w:r>
            <w:r w:rsidR="008F23B9">
              <w:rPr>
                <w:sz w:val="22"/>
                <w:szCs w:val="22"/>
                <w:lang w:val="en-AU"/>
              </w:rPr>
              <w:t>s</w:t>
            </w:r>
            <w:r w:rsidRPr="005B2FA2">
              <w:rPr>
                <w:sz w:val="22"/>
                <w:szCs w:val="22"/>
                <w:lang w:val="en-AU"/>
              </w:rPr>
              <w:t>lide 1). Students use mini-whiteboards or their maths book to answer the question: ‘</w:t>
            </w:r>
            <w:r w:rsidRPr="005B2FA2">
              <w:rPr>
                <w:sz w:val="22"/>
                <w:szCs w:val="22"/>
              </w:rPr>
              <w:t xml:space="preserve">If the image below represents a quarter of the shape, what </w:t>
            </w:r>
            <w:r w:rsidRPr="005B2FA2">
              <w:rPr>
                <w:i/>
                <w:iCs/>
                <w:sz w:val="22"/>
                <w:szCs w:val="22"/>
              </w:rPr>
              <w:t>could</w:t>
            </w:r>
            <w:r w:rsidRPr="005B2FA2">
              <w:rPr>
                <w:sz w:val="22"/>
                <w:szCs w:val="22"/>
              </w:rPr>
              <w:t xml:space="preserve"> the whole shape look like?’</w:t>
            </w:r>
          </w:p>
          <w:p w:rsidRPr="005B2FA2" w:rsidR="005B2FA2" w:rsidP="005B2FA2" w:rsidRDefault="005B2FA2" w14:paraId="5FB8DAB2" w14:textId="77777777">
            <w:pPr>
              <w:pStyle w:val="MathsTableBullets"/>
              <w:ind w:left="313" w:hanging="283"/>
              <w:rPr>
                <w:sz w:val="22"/>
                <w:szCs w:val="22"/>
                <w:lang w:val="en-AU"/>
              </w:rPr>
            </w:pPr>
            <w:r w:rsidRPr="005B2FA2">
              <w:rPr>
                <w:sz w:val="22"/>
                <w:szCs w:val="22"/>
                <w:lang w:val="en-AU"/>
              </w:rPr>
              <w:t xml:space="preserve">Expect responses such as: may cut that shape into quarters; lack of flexibility, for example, will only see it as a fraction one way when there are multiple right answers. </w:t>
            </w:r>
          </w:p>
          <w:p w:rsidRPr="005B2FA2" w:rsidR="005B2FA2" w:rsidP="005B2FA2" w:rsidRDefault="005B2FA2" w14:paraId="51AACD1C" w14:textId="77777777">
            <w:pPr>
              <w:pStyle w:val="MathsTableBullets"/>
              <w:ind w:left="313" w:hanging="283"/>
              <w:rPr>
                <w:sz w:val="22"/>
                <w:szCs w:val="22"/>
                <w:lang w:val="en-AU"/>
              </w:rPr>
            </w:pPr>
            <w:r w:rsidRPr="005B2FA2">
              <w:rPr>
                <w:sz w:val="22"/>
                <w:szCs w:val="22"/>
                <w:lang w:val="en-AU"/>
              </w:rPr>
              <w:t>Rate the responses: gather or annotate some students’ answers. Have a class discussion as to many of the possible answers.</w:t>
            </w:r>
          </w:p>
          <w:p w:rsidRPr="005B2FA2" w:rsidR="005B2FA2" w:rsidP="005B2FA2" w:rsidRDefault="005B2FA2" w14:paraId="208B7AF9" w14:textId="77777777">
            <w:pPr>
              <w:pStyle w:val="MathsTableBullets"/>
              <w:numPr>
                <w:ilvl w:val="0"/>
                <w:numId w:val="0"/>
              </w:numPr>
              <w:rPr>
                <w:sz w:val="22"/>
                <w:szCs w:val="22"/>
                <w:lang w:val="en-AU"/>
              </w:rPr>
            </w:pPr>
            <w:r w:rsidRPr="005B2FA2">
              <w:rPr>
                <w:sz w:val="22"/>
                <w:szCs w:val="22"/>
                <w:lang w:val="en-AU"/>
              </w:rPr>
              <w:t xml:space="preserve">Differentiation (extension): Create multiple answers using the question ‘what else </w:t>
            </w:r>
            <w:r w:rsidRPr="005B2FA2">
              <w:rPr>
                <w:i/>
                <w:iCs/>
                <w:sz w:val="22"/>
                <w:szCs w:val="22"/>
                <w:lang w:val="en-AU"/>
              </w:rPr>
              <w:t xml:space="preserve">could </w:t>
            </w:r>
            <w:r w:rsidRPr="005B2FA2">
              <w:rPr>
                <w:sz w:val="22"/>
                <w:szCs w:val="22"/>
                <w:lang w:val="en-AU"/>
              </w:rPr>
              <w:t xml:space="preserve">it look like? </w:t>
            </w:r>
          </w:p>
          <w:p w:rsidRPr="005B2FA2" w:rsidR="00BC6D78" w:rsidP="005B2FA2" w:rsidRDefault="005B2FA2" w14:paraId="498DD49C" w14:textId="21F96718">
            <w:pPr>
              <w:spacing w:before="0" w:after="0" w:line="288" w:lineRule="auto"/>
              <w:rPr>
                <w:rFonts w:asciiTheme="minorHAnsi" w:hAnsiTheme="minorHAnsi" w:cstheme="minorHAnsi"/>
              </w:rPr>
            </w:pPr>
            <w:r w:rsidRPr="005B2FA2">
              <w:t>Differentiation (support): Use concrete materials, peer tutoring.</w:t>
            </w:r>
          </w:p>
        </w:tc>
      </w:tr>
      <w:tr w:rsidRPr="00FA605A" w:rsidR="000D664F" w:rsidTr="4AB86FBC" w14:paraId="203193AF" w14:textId="77777777">
        <w:tc>
          <w:tcPr>
            <w:tcW w:w="2405" w:type="dxa"/>
            <w:tcMar/>
          </w:tcPr>
          <w:p w:rsidRPr="00FA605A" w:rsidR="000D664F" w:rsidP="000D664F" w:rsidRDefault="000D664F" w14:paraId="79913B96" w14:textId="77777777">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Explore</w:t>
            </w:r>
          </w:p>
          <w:p w:rsidRPr="00FA605A" w:rsidR="000D664F" w:rsidP="000D664F" w:rsidRDefault="000D664F" w14:paraId="53A7E6B2" w14:textId="13C56446">
            <w:pPr>
              <w:pStyle w:val="MathsTableBullets"/>
              <w:numPr>
                <w:ilvl w:val="0"/>
                <w:numId w:val="0"/>
              </w:numPr>
              <w:rPr>
                <w:rFonts w:asciiTheme="minorHAnsi" w:hAnsiTheme="minorHAnsi" w:cstheme="minorHAnsi"/>
                <w:sz w:val="22"/>
                <w:szCs w:val="22"/>
              </w:rPr>
            </w:pPr>
            <w:r>
              <w:rPr>
                <w:rFonts w:asciiTheme="minorHAnsi" w:hAnsiTheme="minorHAnsi" w:cstheme="minorHAnsi"/>
                <w:sz w:val="22"/>
                <w:szCs w:val="22"/>
              </w:rPr>
              <w:t>50</w:t>
            </w:r>
            <w:r w:rsidRPr="00FA605A">
              <w:rPr>
                <w:rFonts w:asciiTheme="minorHAnsi" w:hAnsiTheme="minorHAnsi" w:cstheme="minorHAnsi"/>
                <w:sz w:val="22"/>
                <w:szCs w:val="22"/>
              </w:rPr>
              <w:t xml:space="preserve"> mins</w:t>
            </w:r>
          </w:p>
        </w:tc>
        <w:tc>
          <w:tcPr>
            <w:tcW w:w="12126" w:type="dxa"/>
            <w:tcMar/>
          </w:tcPr>
          <w:p w:rsidRPr="000D664F" w:rsidR="000D664F" w:rsidP="000D664F" w:rsidRDefault="000D664F" w14:paraId="14671E6B" w14:textId="77777777">
            <w:pPr>
              <w:pStyle w:val="MathsTableBullets"/>
              <w:numPr>
                <w:ilvl w:val="0"/>
                <w:numId w:val="0"/>
              </w:numPr>
              <w:rPr>
                <w:sz w:val="22"/>
                <w:szCs w:val="22"/>
                <w:lang w:val="en-AU"/>
              </w:rPr>
            </w:pPr>
            <w:r w:rsidRPr="006E75FB">
              <w:rPr>
                <w:b/>
                <w:bCs/>
                <w:sz w:val="22"/>
                <w:szCs w:val="22"/>
                <w:lang w:val="en-AU"/>
              </w:rPr>
              <w:t>Explicit teaching</w:t>
            </w:r>
            <w:r w:rsidRPr="000D664F">
              <w:rPr>
                <w:sz w:val="22"/>
                <w:szCs w:val="22"/>
                <w:lang w:val="en-AU"/>
              </w:rPr>
              <w:t xml:space="preserve"> (15 mins)</w:t>
            </w:r>
          </w:p>
          <w:p w:rsidRPr="000D664F" w:rsidR="000D664F" w:rsidP="000D664F" w:rsidRDefault="000D664F" w14:paraId="5306B6A7" w14:textId="77777777">
            <w:pPr>
              <w:pStyle w:val="MathsTableBullets"/>
              <w:numPr>
                <w:ilvl w:val="0"/>
                <w:numId w:val="0"/>
              </w:numPr>
              <w:rPr>
                <w:sz w:val="22"/>
                <w:szCs w:val="22"/>
              </w:rPr>
            </w:pPr>
            <w:r w:rsidRPr="000D664F">
              <w:rPr>
                <w:sz w:val="22"/>
                <w:szCs w:val="22"/>
                <w:lang w:val="en-AU"/>
              </w:rPr>
              <w:t>Describe</w:t>
            </w:r>
            <w:r w:rsidRPr="000D664F">
              <w:rPr>
                <w:sz w:val="22"/>
                <w:szCs w:val="22"/>
              </w:rPr>
              <w:t xml:space="preserve"> ways to use shapes to communicate fractions.</w:t>
            </w:r>
          </w:p>
          <w:p w:rsidRPr="000D664F" w:rsidR="000D664F" w:rsidP="000D664F" w:rsidRDefault="000D664F" w14:paraId="4399FEF5" w14:textId="308D6E76">
            <w:pPr>
              <w:pStyle w:val="MathsTableBullets"/>
              <w:ind w:left="313" w:hanging="283"/>
              <w:rPr>
                <w:sz w:val="22"/>
                <w:szCs w:val="22"/>
              </w:rPr>
            </w:pPr>
            <w:r w:rsidRPr="000D664F">
              <w:rPr>
                <w:sz w:val="22"/>
                <w:szCs w:val="22"/>
                <w:lang w:val="en-AU"/>
              </w:rPr>
              <w:t>Show</w:t>
            </w:r>
            <w:r w:rsidRPr="000D664F">
              <w:rPr>
                <w:sz w:val="22"/>
                <w:szCs w:val="22"/>
              </w:rPr>
              <w:t xml:space="preserve"> students the </w:t>
            </w:r>
            <w:r w:rsidR="008F23B9">
              <w:rPr>
                <w:sz w:val="22"/>
                <w:szCs w:val="22"/>
              </w:rPr>
              <w:t>teacher’s slides</w:t>
            </w:r>
            <w:r w:rsidRPr="000D664F">
              <w:rPr>
                <w:sz w:val="22"/>
                <w:szCs w:val="22"/>
              </w:rPr>
              <w:t xml:space="preserve"> </w:t>
            </w:r>
            <w:r w:rsidR="006119B2">
              <w:rPr>
                <w:sz w:val="22"/>
                <w:szCs w:val="22"/>
              </w:rPr>
              <w:t xml:space="preserve">Tangram slide </w:t>
            </w:r>
            <w:r w:rsidRPr="000D664F">
              <w:rPr>
                <w:sz w:val="22"/>
                <w:szCs w:val="22"/>
              </w:rPr>
              <w:t>(</w:t>
            </w:r>
            <w:r w:rsidR="006E75FB">
              <w:rPr>
                <w:sz w:val="22"/>
                <w:szCs w:val="22"/>
              </w:rPr>
              <w:t>s</w:t>
            </w:r>
            <w:r w:rsidRPr="000D664F">
              <w:rPr>
                <w:sz w:val="22"/>
                <w:szCs w:val="22"/>
              </w:rPr>
              <w:t>lide 2), or search for a virtual tangram tool, and discuss its origins as an ancient Chinese puzzle (see Further information).</w:t>
            </w:r>
          </w:p>
          <w:p w:rsidRPr="000D664F" w:rsidR="000D664F" w:rsidP="000D664F" w:rsidRDefault="000D664F" w14:paraId="05D6D220" w14:textId="77777777">
            <w:pPr>
              <w:pStyle w:val="MathsTableBullets"/>
              <w:ind w:left="313" w:hanging="283"/>
              <w:rPr>
                <w:sz w:val="22"/>
                <w:szCs w:val="22"/>
              </w:rPr>
            </w:pPr>
            <w:r w:rsidRPr="000D664F">
              <w:rPr>
                <w:sz w:val="22"/>
                <w:szCs w:val="22"/>
              </w:rPr>
              <w:t xml:space="preserve">Explain that today we are going to give the whole tangram shape the value of 1 </w:t>
            </w:r>
            <w:proofErr w:type="gramStart"/>
            <w:r w:rsidRPr="000D664F">
              <w:rPr>
                <w:sz w:val="22"/>
                <w:szCs w:val="22"/>
              </w:rPr>
              <w:t>whole, and</w:t>
            </w:r>
            <w:proofErr w:type="gramEnd"/>
            <w:r w:rsidRPr="000D664F">
              <w:rPr>
                <w:sz w:val="22"/>
                <w:szCs w:val="22"/>
              </w:rPr>
              <w:t xml:space="preserve"> try to work out the value of all the smaller pieces that make up the whole tangram.</w:t>
            </w:r>
          </w:p>
          <w:p w:rsidRPr="000D664F" w:rsidR="000D664F" w:rsidP="000D664F" w:rsidRDefault="000D664F" w14:paraId="1D47D64A" w14:textId="77777777">
            <w:pPr>
              <w:pStyle w:val="MathsTableBullets"/>
              <w:ind w:left="313" w:hanging="283"/>
              <w:rPr>
                <w:sz w:val="22"/>
                <w:szCs w:val="22"/>
              </w:rPr>
            </w:pPr>
            <w:r w:rsidRPr="000D664F">
              <w:rPr>
                <w:sz w:val="22"/>
                <w:szCs w:val="22"/>
                <w:lang w:val="en-AU"/>
              </w:rPr>
              <w:t>Take</w:t>
            </w:r>
            <w:r w:rsidRPr="000D664F">
              <w:rPr>
                <w:sz w:val="22"/>
                <w:szCs w:val="22"/>
              </w:rPr>
              <w:t xml:space="preserve"> the A3 pieces and demonstrate how these have been cut from the whole square.</w:t>
            </w:r>
          </w:p>
          <w:p w:rsidRPr="000D664F" w:rsidR="000D664F" w:rsidP="4AB86FBC" w:rsidRDefault="000D664F" w14:paraId="67F4A55B" w14:textId="5A366EFB">
            <w:pPr>
              <w:pStyle w:val="MathsTableBullets"/>
              <w:numPr>
                <w:ilvl w:val="0"/>
                <w:numId w:val="0"/>
              </w:numPr>
              <w:ind w:left="313" w:hanging="283"/>
              <w:rPr>
                <w:sz w:val="22"/>
                <w:szCs w:val="22"/>
              </w:rPr>
            </w:pPr>
            <w:r w:rsidRPr="4AB86FBC" w:rsidR="000D664F">
              <w:rPr>
                <w:sz w:val="22"/>
                <w:szCs w:val="22"/>
                <w:lang w:val="en-AU"/>
              </w:rPr>
              <w:t>Explore</w:t>
            </w:r>
            <w:r w:rsidRPr="4AB86FBC" w:rsidR="000D664F">
              <w:rPr>
                <w:sz w:val="22"/>
                <w:szCs w:val="22"/>
              </w:rPr>
              <w:t xml:space="preserve"> the value of each individual Tangram piece using the A3 pieces by finding what fraction of the whole square they each represent. This video (Tangrams 3 part 2) from NSW Department of Education </w:t>
            </w:r>
            <w:hyperlink r:id="R3451e2f7dca244a9">
              <w:r w:rsidRPr="4AB86FBC" w:rsidR="652E3E56">
                <w:rPr>
                  <w:rStyle w:val="Hyperlink"/>
                  <w:sz w:val="22"/>
                  <w:szCs w:val="22"/>
                </w:rPr>
                <w:t>https://education.nsw.gov.au/teaching-and-learning/curriculum/mathematics/mathematics-curriculum-resources-k-12/thinking-mathematically-resources/mathematics-s3-tangrams-investigating-fractions</w:t>
              </w:r>
            </w:hyperlink>
            <w:r w:rsidRPr="4AB86FBC" w:rsidR="000D664F">
              <w:rPr>
                <w:sz w:val="22"/>
                <w:szCs w:val="22"/>
              </w:rPr>
              <w:t xml:space="preserve"> provides an excellent illustration and discussion of the value of each tangram piece.</w:t>
            </w:r>
          </w:p>
          <w:p w:rsidRPr="000D664F" w:rsidR="000D664F" w:rsidP="000D664F" w:rsidRDefault="000D664F" w14:paraId="2F78710C" w14:textId="77777777">
            <w:pPr>
              <w:pStyle w:val="MathsTableBullets"/>
              <w:ind w:left="313" w:hanging="283"/>
              <w:rPr>
                <w:sz w:val="22"/>
                <w:szCs w:val="22"/>
              </w:rPr>
            </w:pPr>
            <w:r w:rsidRPr="000D664F">
              <w:rPr>
                <w:sz w:val="22"/>
                <w:szCs w:val="22"/>
                <w:lang w:val="en-AU"/>
              </w:rPr>
              <w:t>With student input, explicitly</w:t>
            </w:r>
            <w:r w:rsidRPr="000D664F">
              <w:rPr>
                <w:sz w:val="22"/>
                <w:szCs w:val="22"/>
              </w:rPr>
              <w:t xml:space="preserve"> teach the values of the 2 large triangles </w:t>
            </w:r>
            <m:oMath>
              <m:d>
                <m:dPr>
                  <m:ctrlPr>
                    <w:rPr>
                      <w:rFonts w:ascii="Cambria Math" w:hAnsi="Cambria Math"/>
                      <w:i/>
                      <w:sz w:val="22"/>
                      <w:szCs w:val="22"/>
                    </w:rPr>
                  </m:ctrlPr>
                </m:dPr>
                <m:e>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4</m:t>
                      </m:r>
                    </m:den>
                  </m:f>
                </m:e>
              </m:d>
            </m:oMath>
            <w:r w:rsidRPr="000D664F">
              <w:rPr>
                <w:sz w:val="22"/>
                <w:szCs w:val="22"/>
              </w:rPr>
              <w:t xml:space="preserve">, medium triangle </w:t>
            </w:r>
            <m:oMath>
              <m:d>
                <m:dPr>
                  <m:ctrlPr>
                    <w:rPr>
                      <w:rFonts w:ascii="Cambria Math" w:hAnsi="Cambria Math"/>
                      <w:i/>
                      <w:sz w:val="22"/>
                      <w:szCs w:val="22"/>
                    </w:rPr>
                  </m:ctrlPr>
                </m:dPr>
                <m:e>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8</m:t>
                      </m:r>
                    </m:den>
                  </m:f>
                </m:e>
              </m:d>
            </m:oMath>
            <w:r w:rsidRPr="000D664F">
              <w:rPr>
                <w:sz w:val="22"/>
                <w:szCs w:val="22"/>
              </w:rPr>
              <w:t xml:space="preserve">, parallelogram </w:t>
            </w:r>
            <m:oMath>
              <m:d>
                <m:dPr>
                  <m:ctrlPr>
                    <w:rPr>
                      <w:rFonts w:ascii="Cambria Math" w:hAnsi="Cambria Math"/>
                      <w:i/>
                      <w:sz w:val="22"/>
                      <w:szCs w:val="22"/>
                    </w:rPr>
                  </m:ctrlPr>
                </m:dPr>
                <m:e>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8</m:t>
                      </m:r>
                    </m:den>
                  </m:f>
                </m:e>
              </m:d>
            </m:oMath>
            <w:r w:rsidRPr="000D664F">
              <w:rPr>
                <w:sz w:val="22"/>
                <w:szCs w:val="22"/>
              </w:rPr>
              <w:t xml:space="preserve">, square </w:t>
            </w:r>
            <m:oMath>
              <m:d>
                <m:dPr>
                  <m:ctrlPr>
                    <w:rPr>
                      <w:rFonts w:ascii="Cambria Math" w:hAnsi="Cambria Math"/>
                      <w:i/>
                      <w:sz w:val="22"/>
                      <w:szCs w:val="22"/>
                    </w:rPr>
                  </m:ctrlPr>
                </m:dPr>
                <m:e>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8</m:t>
                      </m:r>
                    </m:den>
                  </m:f>
                </m:e>
              </m:d>
            </m:oMath>
            <w:r w:rsidRPr="000D664F">
              <w:rPr>
                <w:sz w:val="22"/>
                <w:szCs w:val="22"/>
              </w:rPr>
              <w:t xml:space="preserve"> and small triangle </w:t>
            </w:r>
            <m:oMath>
              <m:d>
                <m:dPr>
                  <m:ctrlPr>
                    <w:rPr>
                      <w:rFonts w:ascii="Cambria Math" w:hAnsi="Cambria Math"/>
                      <w:i/>
                      <w:sz w:val="22"/>
                      <w:szCs w:val="22"/>
                    </w:rPr>
                  </m:ctrlPr>
                </m:dPr>
                <m:e>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16</m:t>
                      </m:r>
                    </m:den>
                  </m:f>
                </m:e>
              </m:d>
            </m:oMath>
            <w:r w:rsidRPr="000D664F">
              <w:rPr>
                <w:sz w:val="22"/>
                <w:szCs w:val="22"/>
              </w:rPr>
              <w:t>.</w:t>
            </w:r>
          </w:p>
          <w:p w:rsidRPr="000D664F" w:rsidR="000D664F" w:rsidP="000D664F" w:rsidRDefault="000D664F" w14:paraId="3A959CCC" w14:textId="77777777">
            <w:pPr>
              <w:pStyle w:val="MathsTableBullets"/>
              <w:ind w:left="313" w:hanging="283"/>
              <w:rPr>
                <w:sz w:val="22"/>
                <w:szCs w:val="22"/>
              </w:rPr>
            </w:pPr>
            <w:r w:rsidRPr="000D664F">
              <w:rPr>
                <w:b/>
                <w:bCs/>
                <w:sz w:val="22"/>
                <w:szCs w:val="22"/>
              </w:rPr>
              <w:t>Key teaching points</w:t>
            </w:r>
            <w:r w:rsidRPr="000D664F">
              <w:rPr>
                <w:sz w:val="22"/>
                <w:szCs w:val="22"/>
              </w:rPr>
              <w:t xml:space="preserve">: all values </w:t>
            </w:r>
            <w:r w:rsidRPr="000D664F">
              <w:rPr>
                <w:sz w:val="22"/>
                <w:szCs w:val="22"/>
                <w:lang w:val="en-AU"/>
              </w:rPr>
              <w:t>add</w:t>
            </w:r>
            <w:r w:rsidRPr="000D664F">
              <w:rPr>
                <w:sz w:val="22"/>
                <w:szCs w:val="22"/>
              </w:rPr>
              <w:t xml:space="preserve"> to one whole; fractions can look different but still be worth the same value.</w:t>
            </w:r>
          </w:p>
          <w:p w:rsidRPr="000D664F" w:rsidR="000D664F" w:rsidP="000D664F" w:rsidRDefault="000D664F" w14:paraId="18AD03DF" w14:textId="77777777">
            <w:pPr>
              <w:pStyle w:val="MathsTableBullets"/>
              <w:numPr>
                <w:ilvl w:val="0"/>
                <w:numId w:val="0"/>
              </w:numPr>
              <w:ind w:left="340"/>
              <w:rPr>
                <w:sz w:val="22"/>
                <w:szCs w:val="22"/>
              </w:rPr>
            </w:pPr>
          </w:p>
          <w:p w:rsidRPr="000D664F" w:rsidR="000D664F" w:rsidP="000D664F" w:rsidRDefault="000D664F" w14:paraId="407A399C" w14:textId="77777777">
            <w:pPr>
              <w:pStyle w:val="MathsTableBullets"/>
              <w:numPr>
                <w:ilvl w:val="0"/>
                <w:numId w:val="0"/>
              </w:numPr>
              <w:rPr>
                <w:sz w:val="22"/>
                <w:szCs w:val="22"/>
              </w:rPr>
            </w:pPr>
            <w:r w:rsidRPr="006E75FB">
              <w:rPr>
                <w:b/>
                <w:bCs/>
                <w:sz w:val="22"/>
                <w:szCs w:val="22"/>
              </w:rPr>
              <w:t>Physical practice with tangrams</w:t>
            </w:r>
            <w:r w:rsidRPr="000D664F">
              <w:rPr>
                <w:sz w:val="22"/>
                <w:szCs w:val="22"/>
              </w:rPr>
              <w:t xml:space="preserve"> (15 mins)</w:t>
            </w:r>
          </w:p>
          <w:p w:rsidRPr="000D664F" w:rsidR="000D664F" w:rsidP="000D664F" w:rsidRDefault="000D664F" w14:paraId="2C00E6F8" w14:textId="77777777">
            <w:pPr>
              <w:pStyle w:val="MathsTableBullets"/>
              <w:ind w:left="313" w:hanging="283"/>
              <w:rPr>
                <w:sz w:val="22"/>
                <w:szCs w:val="22"/>
              </w:rPr>
            </w:pPr>
            <w:r w:rsidRPr="000D664F">
              <w:rPr>
                <w:sz w:val="22"/>
                <w:szCs w:val="22"/>
                <w:lang w:val="en-AU"/>
              </w:rPr>
              <w:t>Distribute</w:t>
            </w:r>
            <w:r w:rsidRPr="000D664F">
              <w:rPr>
                <w:sz w:val="22"/>
                <w:szCs w:val="22"/>
              </w:rPr>
              <w:t xml:space="preserve"> the Fraction shape puzzles tangram template to each student or pair of students.</w:t>
            </w:r>
          </w:p>
          <w:p w:rsidRPr="000D664F" w:rsidR="000D664F" w:rsidP="000D664F" w:rsidRDefault="000D664F" w14:paraId="39A99501" w14:textId="77777777">
            <w:pPr>
              <w:pStyle w:val="MathsTableBullets"/>
              <w:ind w:left="313" w:hanging="283"/>
              <w:rPr>
                <w:sz w:val="22"/>
                <w:szCs w:val="22"/>
              </w:rPr>
            </w:pPr>
            <w:r w:rsidRPr="000D664F">
              <w:rPr>
                <w:sz w:val="22"/>
                <w:szCs w:val="22"/>
                <w:lang w:val="en-AU"/>
              </w:rPr>
              <w:t>Have</w:t>
            </w:r>
            <w:r w:rsidRPr="000D664F">
              <w:rPr>
                <w:sz w:val="22"/>
                <w:szCs w:val="22"/>
              </w:rPr>
              <w:t xml:space="preserve"> students physically cut out and then re-assemble the tangram pieces to form a square and discuss the total value again.</w:t>
            </w:r>
          </w:p>
          <w:p w:rsidRPr="000D664F" w:rsidR="000D664F" w:rsidP="000D664F" w:rsidRDefault="000D664F" w14:paraId="39C62A32" w14:textId="77777777">
            <w:pPr>
              <w:pStyle w:val="MathsTableBullets"/>
              <w:ind w:left="313" w:hanging="283"/>
              <w:rPr>
                <w:sz w:val="22"/>
                <w:szCs w:val="22"/>
              </w:rPr>
            </w:pPr>
            <w:r w:rsidRPr="000D664F">
              <w:rPr>
                <w:sz w:val="22"/>
                <w:szCs w:val="22"/>
                <w:lang w:val="en-AU"/>
              </w:rPr>
              <w:t>Encourage</w:t>
            </w:r>
            <w:r w:rsidRPr="000D664F">
              <w:rPr>
                <w:sz w:val="22"/>
                <w:szCs w:val="22"/>
              </w:rPr>
              <w:t xml:space="preserve"> students to experiment with different combinations and identify the value of individual pieces.</w:t>
            </w:r>
          </w:p>
          <w:p w:rsidRPr="000D664F" w:rsidR="000D664F" w:rsidP="000D664F" w:rsidRDefault="000D664F" w14:paraId="024D8A0C" w14:textId="77777777">
            <w:pPr>
              <w:pStyle w:val="MathsTableBullets"/>
              <w:ind w:left="313" w:hanging="283"/>
              <w:rPr>
                <w:sz w:val="22"/>
                <w:szCs w:val="22"/>
                <w:lang w:val="en-AU"/>
              </w:rPr>
            </w:pPr>
            <w:r w:rsidRPr="000D664F">
              <w:rPr>
                <w:sz w:val="22"/>
                <w:szCs w:val="22"/>
                <w:lang w:val="en-AU"/>
              </w:rPr>
              <w:t>As students are working, provide the following focus questions.</w:t>
            </w:r>
          </w:p>
          <w:p w:rsidRPr="000D664F" w:rsidR="000D664F" w:rsidP="00346EB3" w:rsidRDefault="000D664F" w14:paraId="73B5A594" w14:textId="77777777">
            <w:pPr>
              <w:pStyle w:val="MathsTableBullets"/>
              <w:numPr>
                <w:ilvl w:val="1"/>
                <w:numId w:val="6"/>
              </w:numPr>
              <w:rPr>
                <w:i/>
                <w:iCs/>
                <w:sz w:val="22"/>
                <w:szCs w:val="22"/>
                <w:lang w:val="en-AU"/>
              </w:rPr>
            </w:pPr>
            <w:r w:rsidRPr="000D664F">
              <w:rPr>
                <w:i/>
                <w:iCs/>
                <w:sz w:val="22"/>
                <w:szCs w:val="22"/>
                <w:lang w:val="en-AU"/>
              </w:rPr>
              <w:t>‘How does this part connect to the entire shape, and what clues help you understand its relation?’</w:t>
            </w:r>
          </w:p>
          <w:p w:rsidRPr="000D664F" w:rsidR="000D664F" w:rsidP="00346EB3" w:rsidRDefault="000D664F" w14:paraId="1A9E19F4" w14:textId="77777777">
            <w:pPr>
              <w:pStyle w:val="MathsTableBullets"/>
              <w:numPr>
                <w:ilvl w:val="1"/>
                <w:numId w:val="6"/>
              </w:numPr>
              <w:rPr>
                <w:i/>
                <w:iCs/>
                <w:sz w:val="22"/>
                <w:szCs w:val="22"/>
                <w:lang w:val="en-AU"/>
              </w:rPr>
            </w:pPr>
            <w:r w:rsidRPr="000D664F">
              <w:rPr>
                <w:i/>
                <w:iCs/>
                <w:sz w:val="22"/>
                <w:szCs w:val="22"/>
                <w:lang w:val="en-AU"/>
              </w:rPr>
              <w:t>‘What's the fraction that describes this specific piece?’</w:t>
            </w:r>
          </w:p>
          <w:p w:rsidRPr="000D664F" w:rsidR="000D664F" w:rsidP="00346EB3" w:rsidRDefault="000D664F" w14:paraId="3E566182" w14:textId="77777777">
            <w:pPr>
              <w:pStyle w:val="MathsTableBullets"/>
              <w:numPr>
                <w:ilvl w:val="1"/>
                <w:numId w:val="6"/>
              </w:numPr>
              <w:rPr>
                <w:i/>
                <w:iCs/>
                <w:sz w:val="22"/>
                <w:szCs w:val="22"/>
                <w:lang w:val="en-AU"/>
              </w:rPr>
            </w:pPr>
            <w:r w:rsidRPr="000D664F">
              <w:rPr>
                <w:i/>
                <w:iCs/>
                <w:sz w:val="22"/>
                <w:szCs w:val="22"/>
                <w:lang w:val="en-AU"/>
              </w:rPr>
              <w:t>‘Explain the connection between these two elements.’</w:t>
            </w:r>
          </w:p>
          <w:p w:rsidRPr="000D664F" w:rsidR="000D664F" w:rsidP="00346EB3" w:rsidRDefault="000D664F" w14:paraId="12E79717" w14:textId="77777777">
            <w:pPr>
              <w:pStyle w:val="MathsTableBullets"/>
              <w:numPr>
                <w:ilvl w:val="1"/>
                <w:numId w:val="6"/>
              </w:numPr>
              <w:rPr>
                <w:i/>
                <w:iCs/>
                <w:sz w:val="22"/>
                <w:szCs w:val="22"/>
                <w:lang w:val="en-AU"/>
              </w:rPr>
            </w:pPr>
            <w:r w:rsidRPr="000D664F">
              <w:rPr>
                <w:i/>
                <w:iCs/>
                <w:sz w:val="22"/>
                <w:szCs w:val="22"/>
                <w:lang w:val="en-AU"/>
              </w:rPr>
              <w:t>‘Is it possible for two pieces with different shapes to represent the same value?’</w:t>
            </w:r>
          </w:p>
          <w:p w:rsidRPr="000D664F" w:rsidR="000D664F" w:rsidP="00346EB3" w:rsidRDefault="000D664F" w14:paraId="599BFF2E" w14:textId="77777777">
            <w:pPr>
              <w:pStyle w:val="MathsTableBullets"/>
              <w:numPr>
                <w:ilvl w:val="1"/>
                <w:numId w:val="6"/>
              </w:numPr>
              <w:rPr>
                <w:i/>
                <w:iCs/>
                <w:sz w:val="22"/>
                <w:szCs w:val="22"/>
                <w:lang w:val="en-AU"/>
              </w:rPr>
            </w:pPr>
            <w:r w:rsidRPr="000D664F">
              <w:rPr>
                <w:i/>
                <w:iCs/>
                <w:sz w:val="22"/>
                <w:szCs w:val="22"/>
                <w:lang w:val="en-AU"/>
              </w:rPr>
              <w:t>‘Can smaller shapes be put together to make bigger pieces?’</w:t>
            </w:r>
          </w:p>
          <w:p w:rsidRPr="000D664F" w:rsidR="000D664F" w:rsidP="000D664F" w:rsidRDefault="000D664F" w14:paraId="50997FE5" w14:textId="77777777">
            <w:pPr>
              <w:pStyle w:val="MathsTableBullets"/>
              <w:numPr>
                <w:ilvl w:val="0"/>
                <w:numId w:val="0"/>
              </w:numPr>
              <w:rPr>
                <w:sz w:val="22"/>
                <w:szCs w:val="22"/>
                <w:lang w:val="en-AU"/>
              </w:rPr>
            </w:pPr>
          </w:p>
          <w:p w:rsidRPr="000D664F" w:rsidR="000D664F" w:rsidP="000D664F" w:rsidRDefault="000D664F" w14:paraId="2BCC5B85" w14:textId="77777777">
            <w:pPr>
              <w:pStyle w:val="MathsTableBullets"/>
              <w:numPr>
                <w:ilvl w:val="0"/>
                <w:numId w:val="0"/>
              </w:numPr>
              <w:rPr>
                <w:sz w:val="22"/>
                <w:szCs w:val="22"/>
                <w:lang w:val="en-AU"/>
              </w:rPr>
            </w:pPr>
            <w:r w:rsidRPr="006E75FB">
              <w:rPr>
                <w:b/>
                <w:bCs/>
                <w:sz w:val="22"/>
                <w:szCs w:val="22"/>
                <w:lang w:val="en-AU"/>
              </w:rPr>
              <w:t>Fraction shape puzzles worksheet</w:t>
            </w:r>
            <w:r w:rsidRPr="000D664F">
              <w:rPr>
                <w:sz w:val="22"/>
                <w:szCs w:val="22"/>
                <w:lang w:val="en-AU"/>
              </w:rPr>
              <w:t xml:space="preserve"> (20 mins)</w:t>
            </w:r>
          </w:p>
          <w:p w:rsidRPr="000D664F" w:rsidR="000D664F" w:rsidP="000D664F" w:rsidRDefault="000D664F" w14:paraId="59DFC34C" w14:textId="571D5190">
            <w:pPr>
              <w:pStyle w:val="MathsTableBullets"/>
              <w:ind w:left="313" w:hanging="283"/>
              <w:rPr>
                <w:sz w:val="22"/>
                <w:szCs w:val="22"/>
                <w:lang w:val="en-AU"/>
              </w:rPr>
            </w:pPr>
            <w:r w:rsidRPr="000D664F">
              <w:rPr>
                <w:sz w:val="22"/>
                <w:szCs w:val="22"/>
                <w:lang w:val="en-AU"/>
              </w:rPr>
              <w:t xml:space="preserve">Refresh students’ understanding of equivalent fractions and introduce fraction addition using </w:t>
            </w:r>
            <w:r w:rsidR="006E75FB">
              <w:rPr>
                <w:sz w:val="22"/>
                <w:szCs w:val="22"/>
                <w:lang w:val="en-AU"/>
              </w:rPr>
              <w:t>s</w:t>
            </w:r>
            <w:r w:rsidRPr="000D664F">
              <w:rPr>
                <w:sz w:val="22"/>
                <w:szCs w:val="22"/>
                <w:lang w:val="en-AU"/>
              </w:rPr>
              <w:t>lides 3 and 4 in the Fraction shape puzzles PowerPoint.</w:t>
            </w:r>
          </w:p>
          <w:p w:rsidRPr="000D664F" w:rsidR="000D664F" w:rsidP="000D664F" w:rsidRDefault="000D664F" w14:paraId="78542D79" w14:textId="77777777">
            <w:pPr>
              <w:pStyle w:val="MathsTableBullets"/>
              <w:ind w:left="313" w:hanging="283"/>
              <w:rPr>
                <w:sz w:val="22"/>
                <w:szCs w:val="22"/>
                <w:lang w:val="en-AU"/>
              </w:rPr>
            </w:pPr>
            <w:r w:rsidRPr="000D664F">
              <w:rPr>
                <w:sz w:val="22"/>
                <w:szCs w:val="22"/>
                <w:lang w:val="en-AU"/>
              </w:rPr>
              <w:t>Have students complete the Fraction shape puzzles worksheet using their physical tangrams.</w:t>
            </w:r>
          </w:p>
          <w:p w:rsidRPr="000D664F" w:rsidR="000D664F" w:rsidP="000D664F" w:rsidRDefault="000D664F" w14:paraId="50616641" w14:textId="77777777">
            <w:pPr>
              <w:pStyle w:val="MathsTableBullets"/>
              <w:numPr>
                <w:ilvl w:val="0"/>
                <w:numId w:val="0"/>
              </w:numPr>
              <w:rPr>
                <w:sz w:val="22"/>
                <w:szCs w:val="22"/>
                <w:lang w:val="en-AU"/>
              </w:rPr>
            </w:pPr>
          </w:p>
          <w:p w:rsidRPr="000D664F" w:rsidR="000D664F" w:rsidP="000D664F" w:rsidRDefault="000D664F" w14:paraId="439CA9A6" w14:textId="77777777">
            <w:pPr>
              <w:pStyle w:val="MathsTableBullets"/>
              <w:numPr>
                <w:ilvl w:val="0"/>
                <w:numId w:val="0"/>
              </w:numPr>
              <w:rPr>
                <w:i/>
                <w:iCs/>
                <w:sz w:val="22"/>
                <w:szCs w:val="22"/>
                <w:lang w:val="en-AU"/>
              </w:rPr>
            </w:pPr>
            <w:r w:rsidRPr="000D664F">
              <w:rPr>
                <w:sz w:val="22"/>
                <w:szCs w:val="22"/>
              </w:rPr>
              <w:t>Optional:</w:t>
            </w:r>
            <w:r w:rsidRPr="000D664F">
              <w:rPr>
                <w:sz w:val="22"/>
                <w:szCs w:val="22"/>
                <w:lang w:val="en-AU"/>
              </w:rPr>
              <w:t xml:space="preserve"> Re-focus student thinking by stating that now they are flexibly working with fractions, they will now work out the various fractions if the large triangle is equivalent to 1 whole, not </w:t>
            </w:r>
            <m:oMath>
              <m:f>
                <m:fPr>
                  <m:ctrlPr>
                    <w:rPr>
                      <w:rFonts w:ascii="Cambria Math" w:hAnsi="Cambria Math"/>
                      <w:sz w:val="22"/>
                      <w:szCs w:val="22"/>
                      <w:lang w:val="en-AU"/>
                    </w:rPr>
                  </m:ctrlPr>
                </m:fPr>
                <m:num>
                  <m:r>
                    <m:rPr>
                      <m:sty m:val="p"/>
                    </m:rPr>
                    <w:rPr>
                      <w:rFonts w:ascii="Cambria Math" w:hAnsi="Cambria Math"/>
                      <w:sz w:val="22"/>
                      <w:szCs w:val="22"/>
                      <w:lang w:val="en-AU"/>
                    </w:rPr>
                    <m:t>1</m:t>
                  </m:r>
                </m:num>
                <m:den>
                  <m:r>
                    <m:rPr>
                      <m:sty m:val="p"/>
                    </m:rPr>
                    <w:rPr>
                      <w:rFonts w:ascii="Cambria Math" w:hAnsi="Cambria Math"/>
                      <w:sz w:val="22"/>
                      <w:szCs w:val="22"/>
                      <w:lang w:val="en-AU"/>
                    </w:rPr>
                    <m:t>4</m:t>
                  </m:r>
                </m:den>
              </m:f>
            </m:oMath>
            <w:r w:rsidRPr="000D664F">
              <w:rPr>
                <w:sz w:val="22"/>
                <w:szCs w:val="22"/>
                <w:lang w:val="en-AU"/>
              </w:rPr>
              <w:t xml:space="preserve"> .</w:t>
            </w:r>
          </w:p>
          <w:p w:rsidRPr="000D664F" w:rsidR="000D664F" w:rsidP="000D664F" w:rsidRDefault="00210A12" w14:paraId="120D3832" w14:textId="2D221717">
            <w:pPr>
              <w:spacing w:before="0" w:after="0" w:line="288" w:lineRule="auto"/>
              <w:rPr>
                <w:rFonts w:asciiTheme="minorHAnsi" w:hAnsiTheme="minorHAnsi" w:cstheme="minorHAnsi"/>
              </w:rPr>
            </w:pPr>
            <w:r>
              <w:rPr>
                <w:noProof/>
              </w:rPr>
              <w:drawing>
                <wp:inline distT="0" distB="0" distL="0" distR="0" wp14:anchorId="0FDC8B2D" wp14:editId="677A60D2">
                  <wp:extent cx="806491" cy="774740"/>
                  <wp:effectExtent l="0" t="0" r="0" b="6350"/>
                  <wp:docPr id="504826835" name="Picture 1" descr="A geometrical puzzle consisting of a square cut into seven pieces which can be arranged to make various other shapes. Pieces include five triangles (two small triangles, one medium triangle, and two large triangles), a square, and a parallelogram. One of the large triangles is sha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826835" name="Picture 1" descr="A geometrical puzzle consisting of a square cut into seven pieces which can be arranged to make various other shapes. Pieces include five triangles (two small triangles, one medium triangle, and two large triangles), a square, and a parallelogram. One of the large triangles is shaded."/>
                          <pic:cNvPicPr/>
                        </pic:nvPicPr>
                        <pic:blipFill>
                          <a:blip r:embed="rId17"/>
                          <a:stretch>
                            <a:fillRect/>
                          </a:stretch>
                        </pic:blipFill>
                        <pic:spPr>
                          <a:xfrm>
                            <a:off x="0" y="0"/>
                            <a:ext cx="806491" cy="774740"/>
                          </a:xfrm>
                          <a:prstGeom prst="rect">
                            <a:avLst/>
                          </a:prstGeom>
                        </pic:spPr>
                      </pic:pic>
                    </a:graphicData>
                  </a:graphic>
                </wp:inline>
              </w:drawing>
            </w:r>
          </w:p>
        </w:tc>
      </w:tr>
      <w:tr w:rsidRPr="00FA605A" w:rsidR="00662CDA" w:rsidTr="4AB86FBC" w14:paraId="259DFA46" w14:textId="77777777">
        <w:trPr>
          <w:trHeight w:val="617"/>
        </w:trPr>
        <w:tc>
          <w:tcPr>
            <w:tcW w:w="2405" w:type="dxa"/>
            <w:tcMar/>
          </w:tcPr>
          <w:p w:rsidRPr="00FA605A" w:rsidR="00662CDA" w:rsidP="00662CDA" w:rsidRDefault="00662CDA" w14:paraId="28FB58EC" w14:textId="77777777">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lastRenderedPageBreak/>
              <w:t>Summary and reflection</w:t>
            </w:r>
          </w:p>
          <w:p w:rsidRPr="00FA605A" w:rsidR="00662CDA" w:rsidP="00662CDA" w:rsidRDefault="00662CDA" w14:paraId="4D8F1FFD" w14:textId="7FF9FC7C">
            <w:pPr>
              <w:pStyle w:val="MathsTableBullets"/>
              <w:numPr>
                <w:ilvl w:val="0"/>
                <w:numId w:val="0"/>
              </w:numPr>
              <w:rPr>
                <w:rFonts w:asciiTheme="minorHAnsi" w:hAnsiTheme="minorHAnsi" w:cstheme="minorHAnsi"/>
                <w:sz w:val="22"/>
                <w:szCs w:val="22"/>
              </w:rPr>
            </w:pPr>
            <w:r>
              <w:rPr>
                <w:rFonts w:asciiTheme="minorHAnsi" w:hAnsiTheme="minorHAnsi" w:cstheme="minorHAnsi"/>
                <w:sz w:val="22"/>
                <w:szCs w:val="22"/>
              </w:rPr>
              <w:t>10</w:t>
            </w:r>
            <w:r w:rsidRPr="00FA605A">
              <w:rPr>
                <w:rFonts w:asciiTheme="minorHAnsi" w:hAnsiTheme="minorHAnsi" w:cstheme="minorHAnsi"/>
                <w:sz w:val="22"/>
                <w:szCs w:val="22"/>
              </w:rPr>
              <w:t xml:space="preserve"> mins</w:t>
            </w:r>
          </w:p>
        </w:tc>
        <w:tc>
          <w:tcPr>
            <w:tcW w:w="12126" w:type="dxa"/>
            <w:tcMar/>
          </w:tcPr>
          <w:p w:rsidRPr="00662CDA" w:rsidR="00662CDA" w:rsidP="00662CDA" w:rsidRDefault="00662CDA" w14:paraId="23BCDA18" w14:textId="77777777">
            <w:pPr>
              <w:pStyle w:val="ListBullet2"/>
              <w:numPr>
                <w:ilvl w:val="0"/>
                <w:numId w:val="0"/>
              </w:numPr>
            </w:pPr>
            <w:proofErr w:type="spellStart"/>
            <w:r w:rsidRPr="00662CDA">
              <w:t>Summarise</w:t>
            </w:r>
            <w:proofErr w:type="spellEnd"/>
            <w:r w:rsidRPr="00662CDA">
              <w:t xml:space="preserve"> the lesson's key points.</w:t>
            </w:r>
          </w:p>
          <w:p w:rsidRPr="00662CDA" w:rsidR="00662CDA" w:rsidP="00662CDA" w:rsidRDefault="00662CDA" w14:paraId="1F07876A" w14:textId="77777777">
            <w:pPr>
              <w:pStyle w:val="MathsTableBullets"/>
              <w:ind w:left="313" w:hanging="283"/>
              <w:rPr>
                <w:sz w:val="22"/>
                <w:szCs w:val="22"/>
                <w:lang w:val="en-AU"/>
              </w:rPr>
            </w:pPr>
            <w:r w:rsidRPr="00662CDA">
              <w:rPr>
                <w:sz w:val="22"/>
                <w:szCs w:val="22"/>
              </w:rPr>
              <w:t>Invite</w:t>
            </w:r>
            <w:r w:rsidRPr="00662CDA">
              <w:rPr>
                <w:sz w:val="22"/>
                <w:szCs w:val="22"/>
                <w:lang w:val="en-AU"/>
              </w:rPr>
              <w:t xml:space="preserve"> students to reflect on what they've learned.</w:t>
            </w:r>
          </w:p>
          <w:p w:rsidRPr="00662CDA" w:rsidR="00662CDA" w:rsidP="00346EB3" w:rsidRDefault="00662CDA" w14:paraId="7EE2A5ED" w14:textId="77777777">
            <w:pPr>
              <w:pStyle w:val="ListBullet2"/>
              <w:numPr>
                <w:ilvl w:val="1"/>
                <w:numId w:val="7"/>
              </w:numPr>
              <w:rPr>
                <w:lang w:val="en-AU"/>
              </w:rPr>
            </w:pPr>
            <w:r w:rsidRPr="00662CDA">
              <w:rPr>
                <w:lang w:val="en-AU"/>
              </w:rPr>
              <w:t>Review the worksheet answers as a class, encouraging students to share their findings.</w:t>
            </w:r>
          </w:p>
          <w:p w:rsidRPr="00662CDA" w:rsidR="00662CDA" w:rsidP="00346EB3" w:rsidRDefault="00662CDA" w14:paraId="58046CAF" w14:textId="77777777">
            <w:pPr>
              <w:pStyle w:val="ListBullet2"/>
              <w:numPr>
                <w:ilvl w:val="1"/>
                <w:numId w:val="7"/>
              </w:numPr>
              <w:rPr>
                <w:lang w:val="en-AU"/>
              </w:rPr>
            </w:pPr>
            <w:r w:rsidRPr="00662CDA">
              <w:rPr>
                <w:lang w:val="en-AU"/>
              </w:rPr>
              <w:t>Emphasise the connection between tangrams and fractions, highlighting how this knowledge can be applied to addition and subtraction of fractions.</w:t>
            </w:r>
          </w:p>
          <w:p w:rsidRPr="00662CDA" w:rsidR="00662CDA" w:rsidP="00346EB3" w:rsidRDefault="00662CDA" w14:paraId="3CCA4B84" w14:textId="77777777">
            <w:pPr>
              <w:pStyle w:val="ListBullet2"/>
              <w:numPr>
                <w:ilvl w:val="1"/>
                <w:numId w:val="7"/>
              </w:numPr>
              <w:rPr>
                <w:lang w:val="en-AU"/>
              </w:rPr>
            </w:pPr>
            <w:r w:rsidRPr="00662CDA">
              <w:rPr>
                <w:lang w:val="en-AU"/>
              </w:rPr>
              <w:t>Ask the following questions.</w:t>
            </w:r>
          </w:p>
          <w:p w:rsidRPr="00662CDA" w:rsidR="00662CDA" w:rsidP="00662CDA" w:rsidRDefault="00662CDA" w14:paraId="37BFEDE8" w14:textId="77777777">
            <w:pPr>
              <w:pStyle w:val="ListBullet4"/>
              <w:rPr>
                <w:i/>
                <w:iCs/>
              </w:rPr>
            </w:pPr>
            <w:r w:rsidRPr="00662CDA">
              <w:rPr>
                <w:i/>
                <w:iCs/>
              </w:rPr>
              <w:t>‘What aspects of the fraction puzzles intrigued you the most?’</w:t>
            </w:r>
          </w:p>
          <w:p w:rsidRPr="00662CDA" w:rsidR="00662CDA" w:rsidP="00662CDA" w:rsidRDefault="00662CDA" w14:paraId="5916A6C9" w14:textId="77777777">
            <w:pPr>
              <w:pStyle w:val="ListBullet4"/>
              <w:rPr>
                <w:i/>
                <w:iCs/>
              </w:rPr>
            </w:pPr>
            <w:r w:rsidRPr="00662CDA">
              <w:rPr>
                <w:i/>
                <w:iCs/>
              </w:rPr>
              <w:t>‘What can you share about your understanding of equivalent fractions?’</w:t>
            </w:r>
          </w:p>
          <w:p w:rsidRPr="00662CDA" w:rsidR="00662CDA" w:rsidP="00346EB3" w:rsidRDefault="00662CDA" w14:paraId="23FFC10E" w14:textId="1D80621C">
            <w:pPr>
              <w:pStyle w:val="ListBullet4"/>
              <w:rPr>
                <w:rFonts w:asciiTheme="minorHAnsi" w:hAnsiTheme="minorHAnsi" w:cstheme="minorHAnsi"/>
              </w:rPr>
            </w:pPr>
            <w:r w:rsidRPr="00346EB3">
              <w:rPr>
                <w:i/>
                <w:iCs/>
              </w:rPr>
              <w:t>‘In what creative ways did you apply your knowledge of fractions to craft your own puzzles?’</w:t>
            </w:r>
          </w:p>
        </w:tc>
      </w:tr>
      <w:tr w:rsidRPr="00FA605A" w:rsidR="00CF7326" w:rsidTr="4AB86FBC" w14:paraId="2F6854FB" w14:textId="77777777">
        <w:trPr>
          <w:trHeight w:val="725"/>
        </w:trPr>
        <w:tc>
          <w:tcPr>
            <w:tcW w:w="2405" w:type="dxa"/>
            <w:tcMar/>
          </w:tcPr>
          <w:p w:rsidR="00CF7326" w:rsidP="00CF7326" w:rsidRDefault="00CF7326" w14:paraId="0ADF463D" w14:textId="77777777">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Assessment</w:t>
            </w:r>
          </w:p>
          <w:p w:rsidRPr="00CF7326" w:rsidR="00CF7326" w:rsidP="00CF7326" w:rsidRDefault="00CF7326" w14:paraId="11E528A2" w14:textId="042F7349">
            <w:pPr>
              <w:pStyle w:val="MathsTableBodyText"/>
            </w:pPr>
            <w:r>
              <w:rPr>
                <w:rFonts w:asciiTheme="minorHAnsi" w:hAnsiTheme="minorHAnsi" w:cstheme="minorHAnsi"/>
                <w:sz w:val="22"/>
              </w:rPr>
              <w:t xml:space="preserve">5 </w:t>
            </w:r>
            <w:r w:rsidRPr="00FA605A">
              <w:rPr>
                <w:rFonts w:asciiTheme="minorHAnsi" w:hAnsiTheme="minorHAnsi" w:cstheme="minorHAnsi"/>
                <w:sz w:val="22"/>
              </w:rPr>
              <w:t>mins</w:t>
            </w:r>
          </w:p>
        </w:tc>
        <w:tc>
          <w:tcPr>
            <w:tcW w:w="12126" w:type="dxa"/>
            <w:tcMar/>
          </w:tcPr>
          <w:p w:rsidR="00CF7326" w:rsidP="00346EB3" w:rsidRDefault="00CF7326" w14:paraId="1A4C3F2F" w14:textId="77777777">
            <w:pPr>
              <w:pStyle w:val="ListBullet"/>
              <w:numPr>
                <w:ilvl w:val="0"/>
                <w:numId w:val="8"/>
              </w:numPr>
            </w:pPr>
            <w:r>
              <w:t xml:space="preserve">Reserve time at the end of the lesson for students to reflect and demonstrate their learning. </w:t>
            </w:r>
          </w:p>
          <w:p w:rsidR="00CF7326" w:rsidP="00346EB3" w:rsidRDefault="00CF7326" w14:paraId="7A20B614" w14:textId="21AE6577">
            <w:pPr>
              <w:pStyle w:val="ListBullet"/>
              <w:numPr>
                <w:ilvl w:val="0"/>
                <w:numId w:val="8"/>
              </w:numPr>
            </w:pPr>
            <w:r>
              <w:t xml:space="preserve">Use the Fraction shape puzzles exit ticket on the </w:t>
            </w:r>
            <w:r w:rsidR="0042340B">
              <w:t>teacher’s slides</w:t>
            </w:r>
            <w:r>
              <w:t xml:space="preserve"> (</w:t>
            </w:r>
            <w:r w:rsidR="006E75FB">
              <w:t>s</w:t>
            </w:r>
            <w:r>
              <w:t>lide 6): ‘</w:t>
            </w:r>
            <w:r w:rsidRPr="00EC33C4">
              <w:t xml:space="preserve">If the blue triangle is worth 1, what are the other shapes </w:t>
            </w:r>
            <w:r>
              <w:t>“</w:t>
            </w:r>
            <w:r w:rsidRPr="00EC33C4">
              <w:t>worth</w:t>
            </w:r>
            <w:r>
              <w:t>”</w:t>
            </w:r>
            <w:r w:rsidRPr="00EC33C4">
              <w:t>? Show your working.</w:t>
            </w:r>
            <w:r>
              <w:t>’</w:t>
            </w:r>
          </w:p>
          <w:p w:rsidRPr="00FA605A" w:rsidR="00CF7326" w:rsidP="00346EB3" w:rsidRDefault="00CF7326" w14:paraId="659F6812" w14:textId="53F60C75">
            <w:pPr>
              <w:pStyle w:val="ListBullet"/>
              <w:numPr>
                <w:ilvl w:val="0"/>
                <w:numId w:val="8"/>
              </w:numPr>
              <w:rPr>
                <w:rFonts w:asciiTheme="minorHAnsi" w:hAnsiTheme="minorHAnsi" w:cstheme="minorHAnsi"/>
              </w:rPr>
            </w:pPr>
            <w:r w:rsidRPr="00DF3286">
              <w:rPr>
                <w:lang w:val="en-AU"/>
              </w:rPr>
              <w:t>Expect responses such as</w:t>
            </w:r>
            <w:r w:rsidRPr="00DF3286">
              <w:rPr>
                <w:i/>
                <w:iCs/>
                <w:lang w:val="en-AU"/>
              </w:rPr>
              <w:t xml:space="preserve">: </w:t>
            </w:r>
            <w:r w:rsidRPr="00EC33C4">
              <w:t>Inability to get started</w:t>
            </w:r>
            <w:r>
              <w:t>;</w:t>
            </w:r>
            <w:r w:rsidRPr="00EC33C4">
              <w:t xml:space="preserve"> students </w:t>
            </w:r>
            <w:r>
              <w:t xml:space="preserve">are </w:t>
            </w:r>
            <w:r w:rsidRPr="00EC33C4">
              <w:t xml:space="preserve">unsure </w:t>
            </w:r>
            <w:r>
              <w:t>of</w:t>
            </w:r>
            <w:r w:rsidRPr="00EC33C4">
              <w:t xml:space="preserve"> </w:t>
            </w:r>
            <w:r>
              <w:t xml:space="preserve">which </w:t>
            </w:r>
            <w:r w:rsidRPr="00EC33C4">
              <w:t xml:space="preserve">shape to do next or equivalent </w:t>
            </w:r>
            <w:r>
              <w:t>fraction shapes</w:t>
            </w:r>
            <w:r w:rsidRPr="00EC33C4">
              <w:t>.</w:t>
            </w:r>
          </w:p>
        </w:tc>
      </w:tr>
    </w:tbl>
    <w:p w:rsidRPr="00EA7581" w:rsidR="00BC6D78" w:rsidP="00E002EA" w:rsidRDefault="00BC6D78" w14:paraId="1A4FD81F" w14:textId="77777777">
      <w:pPr>
        <w:rPr>
          <w:b/>
          <w:sz w:val="20"/>
          <w:szCs w:val="20"/>
        </w:rPr>
      </w:pPr>
    </w:p>
    <w:sectPr w:rsidRPr="00EA7581" w:rsidR="00BC6D78" w:rsidSect="001001C4">
      <w:headerReference w:type="default" r:id="rId18"/>
      <w:footerReference w:type="default" r:id="rId19"/>
      <w:headerReference w:type="first" r:id="rId20"/>
      <w:footerReference w:type="first" r:id="rId21"/>
      <w:pgSz w:w="16840" w:h="11900" w:orient="landscape"/>
      <w:pgMar w:top="851" w:right="1701" w:bottom="851" w:left="1134"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B5E20" w:rsidP="00F0245B" w:rsidRDefault="00EB5E20" w14:paraId="28D4A1EA" w14:textId="77777777">
      <w:r>
        <w:separator/>
      </w:r>
    </w:p>
  </w:endnote>
  <w:endnote w:type="continuationSeparator" w:id="0">
    <w:p w:rsidR="00EB5E20" w:rsidP="00F0245B" w:rsidRDefault="00EB5E20" w14:paraId="3EC51CA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Roboto">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Roboto Black">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Leafy">
    <w:altName w:val="Mangal"/>
    <w:charset w:val="00"/>
    <w:family w:val="auto"/>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du wp14">
  <w:p w:rsidR="001961D4" w:rsidRDefault="001961D4" w14:paraId="016E2FB9" w14:textId="77777777">
    <w:pPr>
      <w:pStyle w:val="Footer"/>
    </w:pPr>
    <w:r>
      <w:rPr>
        <w:noProof/>
        <w:lang w:eastAsia="en-AU"/>
      </w:rPr>
      <mc:AlternateContent>
        <mc:Choice Requires="wpg">
          <w:drawing>
            <wp:anchor distT="0" distB="0" distL="114300" distR="114300" simplePos="0" relativeHeight="251661312" behindDoc="0" locked="0" layoutInCell="1" allowOverlap="1" wp14:anchorId="5F4B38E6" wp14:editId="5CD85FC8">
              <wp:simplePos x="0" y="0"/>
              <wp:positionH relativeFrom="column">
                <wp:posOffset>456703</wp:posOffset>
              </wp:positionH>
              <wp:positionV relativeFrom="paragraph">
                <wp:posOffset>159135</wp:posOffset>
              </wp:positionV>
              <wp:extent cx="5788892" cy="339090"/>
              <wp:effectExtent l="0" t="0" r="2540" b="3810"/>
              <wp:wrapNone/>
              <wp:docPr id="27" name="Group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88892" cy="339090"/>
                        <a:chOff x="0" y="51516"/>
                        <a:chExt cx="5788892" cy="339090"/>
                      </a:xfrm>
                    </wpg:grpSpPr>
                    <pic:pic xmlns:pic="http://schemas.openxmlformats.org/drawingml/2006/picture">
                      <pic:nvPicPr>
                        <pic:cNvPr id="28" name="Picture 2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228822" y="77274"/>
                          <a:ext cx="560070" cy="199390"/>
                        </a:xfrm>
                        <a:prstGeom prst="rect">
                          <a:avLst/>
                        </a:prstGeom>
                      </pic:spPr>
                    </pic:pic>
                    <wps:wsp>
                      <wps:cNvPr id="29" name="Text Box 29"/>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Pr="00BB4615" w:rsidR="001961D4" w:rsidP="00E97D82" w:rsidRDefault="00B13A18" w14:paraId="00F8BED9" w14:textId="5C8AD71D">
                            <w:pPr>
                              <w:pStyle w:val="copyrightfooter"/>
                              <w:rPr>
                                <w:lang w:val="en-GB"/>
                              </w:rPr>
                            </w:pPr>
                            <w:r>
                              <w:rPr>
                                <w:lang w:val="en-GB"/>
                              </w:rPr>
                              <w:t xml:space="preserve">mathshub.edu.au </w:t>
                            </w:r>
                            <w:r w:rsidRPr="00BB4615" w:rsidR="001961D4">
                              <w:rPr>
                                <w:lang w:val="en-GB"/>
                              </w:rPr>
                              <w:t>©</w:t>
                            </w:r>
                            <w:r>
                              <w:rPr>
                                <w:lang w:val="en-GB"/>
                              </w:rPr>
                              <w:t>2</w:t>
                            </w:r>
                            <w:r w:rsidRPr="00BB4615" w:rsidR="001961D4">
                              <w:rPr>
                                <w:lang w:val="en-GB"/>
                              </w:rPr>
                              <w:t>02</w:t>
                            </w:r>
                            <w:r>
                              <w:rPr>
                                <w:lang w:val="en-GB"/>
                              </w:rPr>
                              <w:t>3</w:t>
                            </w:r>
                            <w:r w:rsidRPr="00BB4615" w:rsidR="001961D4">
                              <w:rPr>
                                <w:lang w:val="en-GB"/>
                              </w:rPr>
                              <w:t xml:space="preserve"> Commonwealth of Australia, unless otherwise indicated. Creative Commons Attribution 4.0, unless otherwise indicated.</w:t>
                            </w:r>
                          </w:p>
                          <w:p w:rsidRPr="00BB4615" w:rsidR="001961D4" w:rsidP="00E97D82" w:rsidRDefault="001961D4" w14:paraId="61BE34B7" w14:textId="77777777">
                            <w:pPr>
                              <w:pStyle w:val="copyrightfoo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7" style="position:absolute;margin-left:35.95pt;margin-top:12.55pt;width:455.8pt;height:26.7pt;z-index:251661312;mso-width-relative:margin;mso-height-relative:margin" alt="&quot;&quot;" coordsize="57888,3390" coordorigin=",515" o:spid="_x0000_s1026" w14:anchorId="5F4B38E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FgDb5oAMAAMYIAAAOAAAAZHJzL2Uyb0RvYy54bWycVsFu2zgQvS+w&#10;/0Do3shW7dgSohTeZBMUCFqjyaJnmqIsIhLJJWlb7tfvIyXZjpPdbXqIMiRnhm8e35C++tQ2Ndly&#10;Y4WSeTS+GEWES6YKIdd59NfT3Yd5RKyjsqC1kjyP9txGn65//+1qpzOeqErVBTcESaTNdjqPKud0&#10;FseWVbyh9kJpLrFYKtNQh6FZx4WhO2Rv6jgZjS7jnTKFNopxazF72y1G1yF/WXLmvpal5Y7UeQRs&#10;LnxN+K78N76+otnaUF0J1sOgv4CioUJi00OqW+oo2RjxKlUjmFFWle6CqSZWZSkYDzWgmvHorJp7&#10;ozY61LLOdmt9oAnUnvH0y2nZl+290Y96acDETq/BRRj5WtrSNP4/UJI2ULY/UMZbRxgmp7P5fJ4m&#10;EWFY+/gxHaU9p6wC8cew6Xg6vuzYZtWf/x0cD1vHLwBpwTL89SzAesXC/6sFUW5jeNQnaX4qR0PN&#10;80Z/wIFp6sRK1MLtg/hwNB6U3C4FW5puAEKXhogijxJIX9IGosey35VgBiz7EO/VxVBf04Niz5ZI&#10;dVNRueYLq6FbdJP3jl+6h+GLDVe10Heirv1JebsvDRo/08gb7HT6u1Vs03DpuoYyvEaVStpKaBsR&#10;k/FmxVGO+VwEQDSzznDHKr9hiY2/AawHerIQUB6B+RIsJPaGqKZJMp8n0A/kM5sls0mnkYO8Lkej&#10;GfrWq2ucptBX4GQQCMgz1t1z1RBvACSw4FRoRrcPtkc1uPRcdkACQuDyosfNYwfaMHpF3Lua67Gi&#10;mgOCT3uihXTQwpMv7Q/VkiT1pfRuvgGJazHfH7uf/xfKQAfYOGmoI1nTJJ2Mz3vx0E7vZItmUnlh&#10;ASXNaum/hwnk7GZ4uGN7ro+gg+X2Ne9iv/ESLRHuED8Rbnd+UxuypbiXKWNQX6d2nxfe3qvT1s8H&#10;9v4+tEP1nl0PEWFnJd0huBFSmaCpM9jF8wC57PwhsJO6venaVdsf8koVe5yxUVApTtBqdicg2Qdq&#10;3ZIavDmYxDvqvuJT1mqXR6q3IlIp8+Otee8PtWI1Iju8YXlk/95Qf73VnyV0nI4nE6R1YTCZzhIM&#10;zOnK6nRFbpobheOAgIAumN7f1YNZGtV8x3O78LtiiUqGvfPIDeaN615WPNeMLxbBqbs1H+Sjxl07&#10;Djz6hnxqv1Oj+651UPAXNXTOq+btfP3BSLXYOFWK0Nme4I7Vnnh0cbDCYwnrxWt8Og5ex58f1/8A&#10;AAD//wMAUEsDBAoAAAAAAAAAIQCJgNJ48IIAAPCCAAAUAAAAZHJzL21lZGlhL2ltYWdlMS5qcGf/&#10;2P/hCKNFeGlmAABNTQAqAAAACAAOAQAAAwAAAAEBkwAAAQEAAwAAAAEAjQAAAQIAAwAAAAQAAAC2&#10;AQMAAwAAAAEAAQAAAQYAAwAAAAEABQAAARIAAwAAAAEAAQAAARUAAwAAAAEABAAAARoABQAAAAEA&#10;AAC+ARsABQAAAAEAAADGARwAAwAAAAEAAQAAASgAAwAAAAEAAgAAATEAAgAAACQAAADOATIAAgAA&#10;ABQAAADyh2kABAAAAAEAAAEIAAABNAAIAAgACAAIAC3PqAAAJxAALc+oAAAnEEFkb2JlIFBob3Rv&#10;c2hvcCBDQyAyMDE4IChNYWNpbnRvc2gpADIwMjA6MDc6MDcgMTU6MDE6NTcAAAAAA6ABAAMAAAAB&#10;//8AAKACAAQAAAABAAABk6ADAAQAAAABAAAAjQAAAAAAAAAGAQMAAwAAAAEABgAAARoABQAAAAEA&#10;AAGCARsABQAAAAEAAAGKASgAAwAAAAEAAgAAAgEABAAAAAEAAAGSAgIABAAAAAEAAAcJAAAAAAAA&#10;AEgAAAABAAAASAAAAAH/2P/tAAxBZG9iZV9DTQAB/+4ADkFkb2JlAGSAAAAAAf/bAIQADAgICAkI&#10;DAkJDBELCgsRFQ8MDA8VGBMTFRMTGBEMDAwMDAwRDAwMDAwMDAwMDAwMDAwMDAwMDAwMDAwMDAwM&#10;DAENCwsNDg0QDg4QFA4ODhQUDg4ODhQRDAwMDAwREQwMDAwMDBEMDAwMDAwMDAwMDAwMDAwMDAwM&#10;DAwMDAwMDAwM/8AAEQgAIgBhAwEiAAIRAQMRAf/dAAQAB//EAT8AAAEFAQEBAQEBAAAAAAAAAAMA&#10;AQIEBQYHCAkKCwEAAQUBAQEBAQEAAAAAAAAAAQACAwQFBgcICQoLEAABBAEDAgQCBQcGCAUDDDMB&#10;AAIRAwQhEjEFQVFhEyJxgTIGFJGhsUIjJBVSwWIzNHKC0UMHJZJT8OHxY3M1FqKygyZEk1RkRcKj&#10;dDYX0lXiZfKzhMPTdePzRieUpIW0lcTU5PSltcXV5fVWZnaGlqa2xtbm9jdHV2d3h5ent8fX5/cR&#10;AAICAQIEBAMEBQYHBwYFNQEAAhEDITESBEFRYXEiEwUygZEUobFCI8FS0fAzJGLhcoKSQ1MVY3M0&#10;8SUGFqKygwcmNcLSRJNUoxdkRVU2dGXi8rOEw9N14/NGlKSFtJXE1OT0pbXF1eX1VmZ2hpamtsbW&#10;5vYnN0dXZ3eHl6e3x//aAAwDAQACEQMRAD8Af6r4eF1PoOHm5uHjZOXf6m+x9FRJ2221VVt/R+yq&#10;mpldNFNf6Kimuuqr9GgtdhdSy7MP6sfV3F6s+mRfluppqxWOBA2tucxnr8/m217/APAetX71Rxcj&#10;Jq/xedPxsM7crqVpwancR61+Rv8AH6dbPS/64u4Z1I/V3Io+qP1a6UepXYeJ9pyC65mOAJ2tLrDX&#10;Z6uXlWe5/sq/nGf4P1PQSnm8jon1g6ez1876pdNzMduthwGVm1okcU2Ntsudr/gqlZ6ZR9V+q4bM&#10;3BwcOyl+hBxqg9jh9Kq5mx2yxv8A6rXR3fW7qlnUL8DpfRX5t3T6aLeosdkV0uqfkN9VmLUItryb&#10;mVb3O2W+l+j9P1PoLC63hN6R9d8TIxq/Qx/rJRb9qx9BGTQPX9cisur9R3qVsfs/PsybP8KkpJ+x&#10;eif+VuH/AOw9X/pNL9i9E/8AK3D/APYer/0mriSSnPyOm/V3Fx7MnJwMKqilpfbYcerRo8hX7nfm&#10;sZ+eqF/TBXhM6rnYPR+gdNve2vG+3YouyHufJqN9VDa6sb1K/f6f08f9J6yt/WCDT04W7fsZ6nhj&#10;P3xs9D1Dv9bd7fS9T0t6J/jkyes4WD0zN6flW42O22yq/wBKxzN1jwy7Fc5jD7/S+zXvrs/wFn82&#10;kpru6TV07Nq6f17o3TqrMoluHm4tDDjXPHu+zObdX6uLlbP5ttnsyP8ABK5+xeif+VuH/wCw9X/p&#10;NXPrlRl4/wDi8x6cpws6xSMBlVjnb3uzG2UMe+qx/usud+n9/wC56ilZHqOjxP5UlNH9i9E/8rcP&#10;/wBh6v8A0mnb0Xokj/JuHz/3Hq/9Jq2nbyPikpz/APm39Xv/ACtxv+2wktJJJT//0M7Bw8nL/wAX&#10;2A/B92bgWOzcdgguLqb8iR6f0v5uxzv5a7bHwsL62Gj61dA6nb03Luo+yZZpaywhsiy3Furub+iy&#10;qnn2X/uenbX+i9JeH9K6pmdJz6s/CdsvpMidWkHR9b2/nMe32uXbdP6x0TMyz1PpPVLPqt1W2Dk0&#10;mHYtrh+e5jtmPZ9P/Df+w3+FSU+h3fUlzcp2T07rGbg2ZVFWN1KxrmWW5DaGehVf69zHOx830/pZ&#10;VP8AX9P+c3891HqNXXvrjjnCf6vTfq3TYx+WSC1+TePRLG3F36Ta1rP0n79N3/B78rqXUr8rGdV1&#10;z66MvwSCLaMFlTLLGuGx1bjhbn7Hz72PqtrXJfWD6yY+Vi19H6LQcLo1B3emf5y6z/TZLpd/ZZvf&#10;/wCefQSn1Tcz99n+c3+9Lcz99n+c3+9eFpJKfcMinEysezFyfTtovaWW1lw1afPd7XfnMf8AmPWd&#10;mY/U8rBr6T1NuH9YOmUOFmKcnIsxMpjmh9Vf2i/G3V5Pp1WbPU+nd/OWLyBdrhdD6KPqnjdWyML1&#10;HspOVdc51tbLX1Z32d/TzlNv9Cq3I6fv9LHrwvtP/aj7R+Ykp7R7epdSzas/r2Tj2vxSXYeDjGMe&#10;l59v2l7rXerlZWz+bc/9Hj/4JW9zP32f5zf715N9bMHpXTOoM6d00Oe2mttlmVYffZ64GXQ1zGvf&#10;S37Ni3UUfom1+pd61v7mzESU+6bmfvs/zm/3p2uZI97Of3m/3rwpJJT7vvr/AH2f5zf70l4Qkkp/&#10;/9Hyyz6Q+j9Fv0eOB/0v31FJJJSkkkklKSSSSUpJJJJSkkkklKSSSSUpJJJJT//Z/+0QBFBob3Rv&#10;c2hvcCAzLjAAOEJJTQQEAAAAAAAHHAIAAAIAAAA4QklNBCUAAAAAABDo8VzzL8EYoaJ7Z63FZNW6&#10;OEJJTQQ6AAAAAAELAAAAEAAAAAEAAAAAAAtwcmludE91dHB1dAAAAAUAAAAAUHN0U2Jvb2wBAAAA&#10;AEludGVlbnVtAAAAAEludGUAAAAAQ2xybQAAAA9wcmludFNpeHRlZW5CaXRib29sAAAAAAtwcmlu&#10;dGVyTmFtZVRFWFQAAAAUAEUAUABTAE8ATgAgAFgAUAAtADQAMQAwACAAUwBlAHIAaQBlAHMAAAAA&#10;AA9wcmludFByb29mU2V0dXBPYmpjAAAADABQAHIAbwBvAGYAIABTAGUAdAB1AHAAAAAAAApwcm9v&#10;ZlNldHVwAAAAAQAAAABCbHRuZW51bQAAAAxidWlsdGluUHJvb2YAAAAJcHJvb2ZDTVlLADhCSU0E&#10;OwAAAAACLQAAABAAAAABAAAAAAAScHJpbnRPdXRwdXRPcHRpb25zAAAAFwAAAABDcHRuYm9vbAAA&#10;AAAAQ2xicmJvb2wAAAAAAFJnc01ib29sAAAAAABDcm5DYm9vbAAAAAAAQ250Q2Jvb2wAAAAAAExi&#10;bHNib29sAAAAAABOZ3R2Ym9vbAAAAAAARW1sRGJvb2wAAAAAAEludHJib29sAAAAAABCY2tnT2Jq&#10;YwAAAAEAAAAAAABSR0JDAAAAAwAAAABSZCAgZG91YkBv4AAAAAAAAAAAAEdybiBkb3ViQG/gAAAA&#10;AAAAAAAAQmwgIGRvdWJAb+AAAAAAAAAAAABCcmRUVW50RiNSbHQAAAAAAAAAAAAAAABCbGQgVW50&#10;RiNSbHQAAAAAAAAAAAAAAABSc2x0VW50RiNQeGxAcsOl4AAAAAAAAAp2ZWN0b3JEYXRhYm9vbAEA&#10;AAAAUGdQc2VudW0AAAAAUGdQcwAAAABQZ1BDAAAAAExlZnRVbnRGI1JsdAAAAAAAAAAAAAAAAFRv&#10;cCBVbnRGI1JsdAAAAAAAAAAAAAAAAFNjbCBVbnRGI1ByY0BZAAAAAAAAAAAAEGNyb3BXaGVuUHJp&#10;bnRpbmdib29sAAAAAA5jcm9wUmVjdEJvdHRvbWxvbmcAAAAAAAAADGNyb3BSZWN0TGVmdGxvbmcA&#10;AAAAAAAADWNyb3BSZWN0UmlnaHRsb25nAAAAAAAAAAtjcm9wUmVjdFRvcGxvbmcAAAAAADhCSU0D&#10;7QAAAAAAEAEsOl4AAQACASw6XgABAAI4QklNBCYAAAAAAA4AAAAAAAAAAAAAP4AAADhCSU0D8gAA&#10;AAAACgAA////////AAA4QklNBA0AAAAAAAQAAAAeOEJJTQQZAAAAAAAEAAAAHjhCSU0D8wAAAAAA&#10;CQAAAAAAAAAAAQA4QklNJxAAAAAAAAoAAQAAAAAAAAACOEJJTQP0AAAAAAASADUAAAABAC0AAAAG&#10;AAAAAAABOEJJTQP3AAAAAAAcAAD/////////////////////////////A+gAADhCSU0EAAAAAAAA&#10;AgAAOEJJTQQCAAAAAAACAAA4QklNBDAAAAAAAAEBADhCSU0ELQAAAAAABgABAAAAAzhCSU0ECAAA&#10;AAAAEAAAAAEAAAJAAAACQAAAAAA4QklNBB4AAAAAAAQAAAAAOEJJTQQaAAAAAANHAAAABgAAAAAA&#10;AAAAAAAAjQAAAZMAAAAJAEMAQwAtAEIAWQAgAGIAaQBnAAAAAQAAAAAAAAAAAAAAAAAAAAAAAAAB&#10;AAAAAAAAAAAAAAGTAAAAjQAAAAAAAAAAAAAAAAAAAAABAAAAAAAAAAAAAAAAAAAAAAAAABAAAAAB&#10;AAAAAAAAbnVsbAAAAAIAAAAGYm91bmRzT2JqYwAAAAEAAAAAAABSY3QxAAAABAAAAABUb3AgbG9u&#10;ZwAAAAAAAAAATGVmdGxvbmcAAAAAAAAAAEJ0b21sb25nAAAAjQAAAABSZ2h0bG9uZwAAAZMAAAAG&#10;c2xpY2VzVmxMcwAAAAFPYmpjAAAAAQAAAAAABXNsaWNlAAAAEgAAAAdzbGljZUlEbG9uZwAAAAAA&#10;AAAHZ3JvdXBJRGxvbmcAAAAAAAAABm9yaWdpbmVudW0AAAAMRVNsaWNlT3JpZ2luAAAADWF1dG9H&#10;ZW5lcmF0ZWQAAAAAVHlwZWVudW0AAAAKRVNsaWNlVHlwZQAAAABJbWcgAAAABmJvdW5kc09iamMA&#10;AAABAAAAAAAAUmN0MQAAAAQAAAAAVG9wIGxvbmcAAAAAAAAAAExlZnRsb25nAAAAAAAAAABCdG9t&#10;bG9uZwAAAI0AAAAAUmdodGxvbmcAAAGTAAAAA3VybFRFWFQAAAABAAAAAAAAbnVsbFRFWFQAAAAB&#10;AAAAAAAATXNnZVRFWFQAAAABAAAAAAAGYWx0VGFnVEVYVAAAAAEAAAAAAA5jZWxsVGV4dElzSFRN&#10;TGJvb2wBAAAACGNlbGxUZXh0VEVYVAAAAAEAAAAAAAlob3J6QWxpZ25lbnVtAAAAD0VTbGljZUhv&#10;cnpBbGlnbgAAAAdkZWZhdWx0AAAACXZlcnRBbGlnbmVudW0AAAAPRVNsaWNlVmVydEFsaWduAAAA&#10;B2RlZmF1bHQAAAALYmdDb2xvclR5cGVlbnVtAAAAEUVTbGljZUJHQ29sb3JUeXBlAAAAAE5vbmUA&#10;AAAJdG9wT3V0c2V0bG9uZwAAAAAAAAAKbGVmdE91dHNldGxvbmcAAAAAAAAADGJvdHRvbU91dHNl&#10;dGxvbmcAAAAAAAAAC3JpZ2h0T3V0c2V0bG9uZwAAAAAAOEJJTQQoAAAAAAAMAAAAAj/wAAAAAAAA&#10;OEJJTQQUAAAAAAAEAAAAAzhCSU0EDAAAAAAHJQAAAAEAAABhAAAAIgAAASQAACbIAAAHCQAYAAH/&#10;2P/tAAxBZG9iZV9DTQAB/+4ADkFkb2JlAGSAAAAAAf/bAIQADAgICAkIDAkJDBELCgsRFQ8MDA8V&#10;GBMTFRMTGBEMDAwMDAwRDAwMDAwMDAwMDAwMDAwMDAwMDAwMDAwMDAwMDAENCwsNDg0QDg4QFA4O&#10;DhQUDg4ODhQRDAwMDAwREQwMDAwMDBEMDAwMDAwMDAwMDAwMDAwMDAwMDAwMDAwMDAwM/8AAEQgA&#10;IgBhAwEiAAIRAQMRAf/dAAQAB//EAT8AAAEFAQEBAQEBAAAAAAAAAAMAAQIEBQYHCAkKCwEAAQUB&#10;AQEBAQEAAAAAAAAAAQACAwQFBgcICQoLEAABBAEDAgQCBQcGCAUDDDMBAAIRAwQhEjEFQVFhEyJx&#10;gTIGFJGhsUIjJBVSwWIzNHKC0UMHJZJT8OHxY3M1FqKygyZEk1RkRcKjdDYX0lXiZfKzhMPTdePz&#10;RieUpIW0lcTU5PSltcXV5fVWZnaGlqa2xtbm9jdHV2d3h5ent8fX5/cRAAICAQIEBAMEBQYHBwYF&#10;NQEAAhEDITESBEFRYXEiEwUygZEUobFCI8FS0fAzJGLhcoKSQ1MVY3M08SUGFqKygwcmNcLSRJNU&#10;oxdkRVU2dGXi8rOEw9N14/NGlKSFtJXE1OT0pbXF1eX1VmZ2hpamtsbW5vYnN0dXZ3eHl6e3x//a&#10;AAwDAQACEQMRAD8Af6r4eF1PoOHm5uHjZOXf6m+x9FRJ2221VVt/R+yqmpldNFNf6Kimuuqr9Ggt&#10;dhdSy7MP6sfV3F6s+mRfluppqxWOBA2tucxnr8/m217/APAetX71RxcjJq/xedPxsM7crqVpwanc&#10;R61+Rv8AH6dbPS/64u4Z1I/V3Io+qP1a6UepXYeJ9pyC65mOAJ2tLrDXZ6uXlWe5/sq/nGf4P1PQ&#10;Snm8jon1g6ez1876pdNzMduthwGVm1okcU2Ntsudr/gqlZ6ZR9V+q4bM3BwcOyl+hBxqg9jh9Kq5&#10;mx2yxv8A6rXR3fW7qlnUL8DpfRX5t3T6aLeosdkV0uqfkN9VmLUItrybmVb3O2W+l+j9P1PoLC63&#10;hN6R9d8TIxq/Qx/rJRb9qx9BGTQPX9cisur9R3qVsfs/PsybP8KkpJ+xeif+VuH/AOw9X/pNL9i9&#10;E/8AK3D/APYer/0mriSSnPyOm/V3Fx7MnJwMKqilpfbYcerRo8hX7nfmsZ+eqF/TBXhM6rnYPR+g&#10;dNve2vG+3YouyHufJqN9VDa6sb1K/f6f08f9J6yt/WCDT04W7fsZ6nhjP3xs9D1Dv9bd7fS9T0t6&#10;J/jkyes4WD0zN6flW42O22yq/wBKxzN1jwy7Fc5jD7/S+zXvrs/wFn82kpru6TV07Nq6f17o3Tqr&#10;MoluHm4tDDjXPHu+zObdX6uLlbP5ttnsyP8ABK5+xeif+VuH/wCw9X/pNXPrlRl4/wDi8x6cpws6&#10;xSMBlVjnb3uzG2UMe+qx/usud+n9/wC56ilZHqOjxP5UlNH9i9E/8rcP/wBh6v8A0mnb0Xokj/Ju&#10;Hz/3Hq/9Jq2nbyPikpz/APm39Xv/ACtxv+2wktJJJT//0M7Bw8nL/wAX2A/B92bgWOzcdgguLqb8&#10;iR6f0v5uxzv5a7bHwsL62Gj61dA6nb03Luo+yZZpaywhsiy3Furub+iyqnn2X/uenbX+i9JeH9K6&#10;pmdJz6s/CdsvpMidWkHR9b2/nMe32uXbdP6x0TMyz1PpPVLPqt1W2Dk0mHYtrh+e5jtmPZ9P/Df+&#10;w3+FSU+h3fUlzcp2T07rGbg2ZVFWN1KxrmWW5DaGehVf69zHOx830/pZVP8AX9P+c3891HqNXXvr&#10;jjnCf6vTfq3TYx+WSC1+TePRLG3F36Ta1rP0n79N3/B78rqXUr8rGdV1z66MvwSCLaMFlTLLGuGx&#10;1bjhbn7Hz72PqtrXJfWD6yY+Vi19H6LQcLo1B3emf5y6z/TZLpd/ZZvf/wCefQSn1Tcz99n+c3+9&#10;Lcz99n+c3+9eFpJKfcMinEysezFyfTtovaWW1lw1afPd7XfnMf8AmPWdmY/U8rBr6T1NuH9YOmUO&#10;FmKcnIsxMpjmh9Vf2i/G3V5Pp1WbPU+nd/OWLyBdrhdD6KPqnjdWyML1HspOVdc51tbLX1Z32d/T&#10;zlNv9Cq3I6fv9LHrwvtP/aj7R+Ykp7R7epdSzas/r2Tj2vxSXYeDjGMel59v2l7rXerlZWz+bc/9&#10;Hj/4JW9zP32f5zf715N9bMHpXTOoM6d00Oe2mttlmVYffZ64GXQ1zGvfS37Ni3UUfom1+pd61v7m&#10;zESU+6bmfvs/zm/3p2uZI97Of3m/3rwpJJT7vvr/AH2f5zf70l4Qkkp//9Hyyz6Q+j9Fv0eOB/0v&#10;31FJJJSkkkklKSSSSUpJJJJSkkkklKSSSSUpJJJJT//ZADhCSU0EIQAAAAAAXQAAAAEBAAAADwBB&#10;AGQAbwBiAGUAIABQAGgAbwB0AG8AcwBoAG8AcAAAABcAQQBkAG8AYgBlACAAUABoAG8AdABvAHMA&#10;aABvAHAAIABDAEMAIAAyADAAMQA4AAAAAQA4QklNBAYAAAAAAAcACAEBAAEBAP/hEaZodHRwOi8v&#10;bnMuYWRvYmUuY29tL3hhcC8xLjAvADw/eHBhY2tldCBiZWdpbj0i77u/IiBpZD0iVzVNME1wQ2Vo&#10;aUh6cmVTek5UY3prYzlkIj8+IDx4OnhtcG1ldGEgeG1sbnM6eD0iYWRvYmU6bnM6bWV0YS8iIHg6&#10;eG1wdGs9IkFkb2JlIFhNUCBDb3JlIDUuNi1jMTQwIDc5LjE2MDQ1MSwgMjAxNy8wNS8wNi0wMTow&#10;ODoyMSAgICAgICAgIj4gPHJkZjpSREYgeG1sbnM6cmRmPSJodHRwOi8vd3d3LnczLm9yZy8xOTk5&#10;LzAyLzIyLXJkZi1zeW50YXgtbnMjIj4gPHJkZjpEZXNjcmlwdGlvbiByZGY6YWJvdXQ9IiIgeG1s&#10;bnM6eG1wPSJodHRwOi8vbnMuYWRvYmUuY29tL3hhcC8xLjAvIiB4bWxuczpkYz0iaHR0cDovL3B1&#10;cmwub3JnL2RjL2VsZW1lbnRzLzEuMS8iIHhtbG5zOnBob3Rvc2hvcD0iaHR0cDovL25zLmFkb2Jl&#10;LmNvbS9waG90b3Nob3AvMS4wLyIgeG1sbnM6eG1wTU09Imh0dHA6Ly9ucy5hZG9iZS5jb20veGFw&#10;LzEuMC9tbS8iIHhtbG5zOnN0RXZ0PSJodHRwOi8vbnMuYWRvYmUuY29tL3hhcC8xLjAvc1R5cGUv&#10;UmVzb3VyY2VFdmVudCMiIHhtbG5zOnN0UmVmPSJodHRwOi8vbnMuYWRvYmUuY29tL3hhcC8xLjAv&#10;c1R5cGUvUmVzb3VyY2VSZWYjIiB4bXA6Q3JlYXRvclRvb2w9IkFkb2JlIFBob3Rvc2hvcCBDUzYg&#10;KE1hY2ludG9zaCkiIHhtcDpDcmVhdGVEYXRlPSIyMDE2LTEwLTI1VDIwOjAwOjIzKzExOjAwIiB4&#10;bXA6TW9kaWZ5RGF0ZT0iMjAyMC0wNy0wN1QxNTowMTo1NysxMDowMCIgeG1wOk1ldGFkYXRhRGF0&#10;ZT0iMjAyMC0wNy0wN1QxNTowMTo1NysxMDowMCIgZGM6Zm9ybWF0PSJpbWFnZS9qcGVnIiBwaG90&#10;b3Nob3A6Q29sb3JNb2RlPSIxIiBwaG90b3Nob3A6SUNDUHJvZmlsZT0iRG90IEdhaW4gMjAlIiB4&#10;bXBNTTpJbnN0YW5jZUlEPSJ4bXAuaWlkOjQ0OTU1YWI2LWZjNmMtNDU2OC1iZjc4LTFlY2FkOGU4&#10;ODI4NiIgeG1wTU06RG9jdW1lbnRJRD0iYWRvYmU6ZG9jaWQ6cGhvdG9zaG9wOjc4MjI2ZGRmLWMx&#10;OTctYjQ0NC04MGI5LWE0ZTA3YWQzZjI0OSIgeG1wTU06T3JpZ2luYWxEb2N1bWVudElEPSJ4bXAu&#10;ZGlkOjAzODAxMTc0MDcyMDY4MTE4M0QxRTVDMzY2N0IzQjU4Ij4gPHhtcE1NOkhpc3Rvcnk+IDxy&#10;ZGY6U2VxPiA8cmRmOmxpIHN0RXZ0OmFjdGlvbj0iY3JlYXRlZCIgc3RFdnQ6aW5zdGFuY2VJRD0i&#10;eG1wLmlpZDowMzgwMTE3NDA3MjA2ODExODNEMUU1QzM2NjdCM0I1OCIgc3RFdnQ6d2hlbj0iMjAx&#10;Ni0xMC0yNVQyMDowMDoyMysxMTowMCIgc3RFdnQ6c29mdHdhcmVBZ2VudD0iQWRvYmUgUGhvdG9z&#10;aG9wIENTNiAoTWFjaW50b3NoKSIvPiA8cmRmOmxpIHN0RXZ0OmFjdGlvbj0iY29udmVydGVkIiBz&#10;dEV2dDpwYXJhbWV0ZXJzPSJmcm9tIGltYWdlL3BuZyB0byBpbWFnZS90aWZmIi8+IDxyZGY6bGkg&#10;c3RFdnQ6YWN0aW9uPSJzYXZlZCIgc3RFdnQ6aW5zdGFuY2VJRD0ieG1wLmlpZDowNDgwMTE3NDA3&#10;MjA2ODExODNEMUU1QzM2NjdCM0I1OCIgc3RFdnQ6d2hlbj0iMjAxNi0xMC0yNVQyMDozOTo0MSsx&#10;MTowMCIgc3RFdnQ6c29mdHdhcmVBZ2VudD0iQWRvYmUgUGhvdG9zaG9wIENTNiAoTWFjaW50b3No&#10;KSIgc3RFdnQ6Y2hhbmdlZD0iLyIvPiA8cmRmOmxpIHN0RXZ0OmFjdGlvbj0ic2F2ZWQiIHN0RXZ0&#10;Omluc3RhbmNlSUQ9InhtcC5paWQ6NmEyNmVmODQtNzZiOS00YmIxLWEwNTctNTlkY2FmOThkNTMz&#10;IiBzdEV2dDp3aGVuPSIyMDIwLTA3LTA3VDE1OjAxOjU3KzEwOjAwIiBzdEV2dDpzb2Z0d2FyZUFn&#10;ZW50PSJBZG9iZSBQaG90b3Nob3AgQ0MgMjAxOCAoTWFjaW50b3NoKSIgc3RFdnQ6Y2hhbmdlZD0i&#10;LyIvPiA8cmRmOmxpIHN0RXZ0OmFjdGlvbj0iY29udmVydGVkIiBzdEV2dDpwYXJhbWV0ZXJzPSJm&#10;cm9tIGltYWdlL3RpZmYgdG8gaW1hZ2UvanBlZyIvPiA8cmRmOmxpIHN0RXZ0OmFjdGlvbj0iZGVy&#10;aXZlZCIgc3RFdnQ6cGFyYW1ldGVycz0iY29udmVydGVkIGZyb20gaW1hZ2UvdGlmZiB0byBpbWFn&#10;ZS9qcGVnIi8+IDxyZGY6bGkgc3RFdnQ6YWN0aW9uPSJzYXZlZCIgc3RFdnQ6aW5zdGFuY2VJRD0i&#10;eG1wLmlpZDo0NDk1NWFiNi1mYzZjLTQ1NjgtYmY3OC0xZWNhZDhlODgyODYiIHN0RXZ0OndoZW49&#10;IjIwMjAtMDctMDdUMTU6MDE6NTcrMTA6MDAiIHN0RXZ0OnNvZnR3YXJlQWdlbnQ9IkFkb2JlIFBo&#10;b3Rvc2hvcCBDQyAyMDE4IChNYWNpbnRvc2gpIiBzdEV2dDpjaGFuZ2VkPSIvIi8+IDwvcmRmOlNl&#10;cT4gPC94bXBNTTpIaXN0b3J5PiA8eG1wTU06RGVyaXZlZEZyb20gc3RSZWY6aW5zdGFuY2VJRD0i&#10;eG1wLmlpZDo2YTI2ZWY4NC03NmI5LTRiYjEtYTA1Ny01OWRjYWY5OGQ1MzMiIHN0UmVmOmRvY3Vt&#10;ZW50SUQ9InhtcC5kaWQ6MDM4MDExNzQwNzIwNjgxMTgzRDFFNUMzNjY3QjNCNTgiIHN0UmVmOm9y&#10;aWdpbmFsRG9jdW1lbnRJRD0ieG1wLmRpZDowMzgwMTE3NDA3MjA2ODExODNEMUU1QzM2NjdCM0I1&#10;OCIvPiA8L3JkZjpEZXNjcmlwdGlvbj4gPC9yZGY6UkRGPiA8L3g6eG1wbWV0YT4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8P3hwYWNrZXQgZW5k&#10;PSJ3Ij8+/+IDoElDQ19QUk9GSUxFAAEBAAADkEFEQkUCEAAAcHJ0ckdSQVlYWVogB88ABgADAAAA&#10;AAAAYWNzcEFQUEwAAAAAbm9uZQAAAAAAAAAAAAAAAAAAAAEAAPbWAAEAAAAA0y1BREJFAAAAAAAA&#10;AAAAAAAAAAAAAAAAAAAAAAAAAAAAAAAAAAAAAAAAAAAAAAAAAAAAAAAFY3BydAAAAMAAAAAyZGVz&#10;YwAAAPQAAABnd3RwdAAAAVwAAAAUYmtwdAAAAXAAAAAUa1RSQwAAAYQAAAIMdGV4dAAAAABDb3B5&#10;cmlnaHQgMTk5OSBBZG9iZSBTeXN0ZW1zIEluY29ycG9yYXRlZAAAAGRlc2MAAAAAAAAADURvdCBH&#10;YWluIDIwJQAAAAAAAAAAAAAAAAAAAAAAAAAAAAAAAAAAAAAAAAAAAAAAAAAAAAAAAAAAAAAAAAAA&#10;AAAAAAAAAAAAAAAAAAAAAAAAAAAAAAAAAAAAAAAAWFlaIAAAAAAAAPbWAAEAAAAA0y1YWVogAAAA&#10;AAAAAAAAAAAAAAAAAGN1cnYAAAAAAAABAAAAABAAIAAwAEAAUABhAH8AoADFAOwBFwFEAXUBqAHe&#10;AhYCUgKQAtADEwNZA6ED7AQ5BIgE2gUuBYUF3gY5BpYG9gdXB7sIIgiKCPQJYQnQCkEKtAspC6AM&#10;GgyVDRINkg4TDpYPHA+jECwQuBFFEdQSZRL4E40UJBS9FVcV9BaSFzIX1Bh4GR4ZxhpvGxsbyBx2&#10;HScd2h6OH0Qf/CC1IXEiLiLtI60kcCU0JfkmwSeKKFUpIinwKsArkixlLTouES7qL8QwoDF9Mlwz&#10;PTQfNQM16TbQN7k4pDmQOn47bTxePVE+RT87QDNBLEImQyJEIEUfRiBHI0gnSS1KNEs8TEdNU05g&#10;T29Qf1GRUqVTulTRVelXAlgeWTpaWFt4XJldvF7gYAZhLWJWY4BkrGXZZwhoOGlpap1r0W0Hbj9v&#10;eHCyce5zK3Rqdap27HgveXR6unwBfUp+lX/hgS6CfIPNhR6GcYfFiRuKcovLjSWOgY/dkTySm5P9&#10;lV+Ww5gomY+a95xgncufN6ClohSjhaT2pmmn3qlUqsusRK2+rzmwtrI0s7S1NLa3uDq5v7tFvM2+&#10;Vr/gwWzC+cSHxhfHqMk7ys7MY836z5LRK9LF1GHV/tec2Tza3dx/3iPfyOFu4xbkv+Zp6BTpwetv&#10;7R/u0PCC8jXz6vWg91f5EPrK/IX+Qf///+4AIUFkb2JlAGQAAAAAAAMAEAMAAQIAAAAAAAAAAAAA&#10;AAD/2wBDAAEBAQEBAQEBAQEBAQEBAQEBAQEBAQEBAQEBAQEBAQEBAQEBAQEBAQEBAQECAgICAgIC&#10;AgICAgMDAwMDAwMDAwP/wgALCACNAZMBAREA/8QAqAAAAgEFAQEBAQAAAAAAAAAAAAEKAgcICQsG&#10;BQQDEAAABQMDBAIBAwQDAAAAAAAAAREHCAYJCiEEBRAxAxpBAiASFzciFSc5MhQWEQABAgUDAgMD&#10;BggICgUICwABAwQRIQIFBgAxB0EIUWEScYET8JGhFBUWELHB0eEiFwnxMiY2JzcYOEJSYiMkRmaW&#10;RyggM0MldoI0VoZXh7fXcpJTdLVnd3iYuBn/2gAIAQEBAAAA15+VdIxDTEMQMExAxDABNNN0tfCv&#10;9Z6RMmHkMDLG3EzZvuCabSFUDR8HTlgFRntuQ9KqkNJgBbPmuyyZEo/Hxfo/rzDsJYLa/K8zLBiE&#10;xMHhtC3kRSHv0x+Y2kzDOlJpoTKlbPmuSypEjtZBq+z0RZLfuKdQ8BiNDNj2qJp0lSALUQNeonIX&#10;gg+Yny6KeVXOsvqOltANWz5rksmRLRB49t11ciQBQBYI/QCyoGgGhOMLunnuWkhGfIm/3mg+xzJV&#10;dSAE0O2XNdlkyJ9OMOztdZ3gAUckfH2ZoAympAoFXXW2ExkOTwuqtKhwv450/gKqQBotpzXJZEii&#10;FPuY6Y8c6AzkV0dY4kQvax0h9J3JK6T3px0saTXPh7Wl9IxnJ7OqnKkt9w/uhyhgmA7Z81yWTIm5&#10;7HRNlhcK3pQXY+Fy0uzJpXkr3f4LfQtzAaQ02iE10h98/jeQz4/sJe20w8wKcmgBNNFtOa9LIkS8&#10;63pmSJuDr2q8/NJPKX7sFsbsfh4FE+rPFpppsWn/AFQddD7HIR8X2Ivy8nvMbd+NNNAFs+a7LJkS&#10;wLpmE6rlL4AfKnNwJM+9dHWl9RxE+j3fMTTbpBxFMkOlfoW+TIS5u2vCZV/YBoAC2fNcllSJYw+v&#10;/s5UaWMhtmds9MuxnM2BtCf6EDKWmmNL+ceqO3nl+vAGQLIw/UAmDpYWz5rssmRLZXnnT8Z2YAGr&#10;LjjSp96tSTAExp/xx5pyF/SgaAaAVtOa7sUzVkC2bhLT5p5HqAI+fLN2Ey+YpfwQaCmoQwBoGkNo&#10;VQfB0ZhmFPawAhm5NygM87ER89DUkOUdER0FMTTTTAyn2x4AXR1TbVtUrAAEwBAZ9zZrh6KNYlif&#10;Z7At6eVcT+PiDQAAmSiN1GdGjjaBHzi9ACYmAJphc6R/vjv5UeT06Rm8K2ACYJicojZ/t65a3WV5&#10;KaTQwAGITAP6ZP3w8HiN8ETATTATFtOk74FRMJP8YAE0wAExfc+I0AmCBoqQmJpgqkCGVUMQDTPb&#10;f//aAAgBAQABBQB5HmlfkOyu9dllAeO0yieu0yg9dplDHrtMoQPHZZQh67TJj12WVB47TKj12mVB&#10;Y7LKGPXaZUeu0yq+u0yZg8dplB67TJoeOyypAsdplTP12mTT12mTT12mVIeu0yg9dplTHrtMoPXa&#10;ZQeu0ygPHaZMeu0yg9dpk0PHZZRDx2WVHrtMoh47LKEPXaZQeu0yg9dplELHaZQj9dllSP12mUHr&#10;ssqnrtMoPXaZMeu0yiljssoPXaZQy9dllULHaZQh67TKLV1oB04a0h7ak2f23x2tGV0M9QpAtC/q&#10;WtK/oNuOHqy7nbyo7d8hfagXs99Tt6G3dz30aSUMdX3+pqENEIgeg+q9Pk0CfUgaH0NTJdO4IzIa&#10;hSUkSp6opuiuCfG+1DdtPJUeRc4O5+1OZFrh7b7Mlfih64p0jWVJOBTir07AyIdgQ+C6H2IwXbsa&#10;fpJ6v4cGO3qynyimZCva9oprqPmRfqrHnt24jpOS7tQ0I1bnunvuDtP3Q6k4xyIjyuZrwbTebrj9&#10;1FS8hLaOm6iBO1gJq0snT4RemhAy+xhSQu6IShNPg/0kaEZTSm8z8Im4kLK6Vdwd2IGYd03JE09Q&#10;GGbarpjZ11hpWoqm286MNuZTFU4zUiZc263jg1Phn5y0JoZD5LsWh6mDHcj0GipqDMyD0L+zYx2f&#10;4UCh6nnb2PrYzwuJPFOOrrblqiYd0507eeJ7bpibwDdNi2rQUqPt9fr9/rMOxDaum1xd2fFplrb+&#10;p5t3KrtoK1tn3KKXm7RmoNSGgNDCmDBjQwaBAphECavk8VHR+aJ3nSkRcnlbY4sIMXaqbkZWl6iY&#10;kUZAYq97CZclpOi9LYujvdoa7ieSlFbBl7Gp/qOk8xxko7EZgz01BdtTJDHYGpmFUPSR/s4gx2l/&#10;ZRdfL5vDtvDdXuDcxMR27J9n9z7uMnYrRQYCFLJfiZEZZK2OdR1OUa0zqV0yDjw0lNSUxWAUfq1J&#10;QhJ+rQgi9CRC165CUjeU8O5w07aHHbSnQ+z8M/GNpbzcgsa68MLMb2419n/k4+SHZSVjQjMhtp8W&#10;4DIY+Eh+U46vTT9Wg+V0PQtAqdUCqNSN6U/Z0Y7Rf4UPvewlLumCiiyzOuHIR3bbEB2mtsRA/Pye&#10;P6eX6ZNFrXj7dE77GMotwz8n/gF3+FUyMEiaDQx8mNBdlrXd1xcEtOMXT8bbaIy5/J5fpZlTph4+&#10;T7/e0CLjTJ8DI2BFr6st5Q8+SVdCCEY16aoap9TMhoQ7Ah2J6tGcUY7X8J/8hfSeDcOHNvDAiFtX&#10;TmyL4uQkzdpfYPFku3onjqSLGWZdwYSqbYlzmOt1WOF7jKv2USXJqPIxvUVNU0A8w2dTN1tHaQbS&#10;SsZDKEiV4ZTWhaGrHnG8rWhqt4uvaLMzIKRAkCKEQgWoT+lDC9LivF7vhp0xfqXjq0jQMuklsz/A&#10;w7yMrQQdqpuNopqoE7Dz8lNskIGDMERhDQtAXYh8dgREQMg9X8OIMdoz/ZQiNLhvPfao5yYY1C7W&#10;nLV9W1Rw1EUrLKSFfS/ktjdWWIftnb8u44xsU7hvIu5B6MmOBaFoKjKhdRw4U2WLd8LWIl9iBRKk&#10;lNqFkJI5W+2IfJv/AAOwyf2+n2+n3t+1J/6yERg0UGgROimh6kQ7g+98Zn9w205ca2X+yl3aMFeN&#10;03zp07kw0JRDaXq8dKiqOcW87QDaNw1FPjIKllsYe2krLrRbl0556kEGqfZARadhoZogXRDIyB93&#10;qJWcUhjtJ+yegmvw3kp+YmIBVG0qCztJGiOWc2O3m8Pm23mslOrTLx2kHcedo2BojJtpzzOZYxh2&#10;5fCsvLnZb3Zcnsq4fhk2zrocpyWy4bjOa5D+7czbB4fccHAMjJf1GhINApoQUkQy6ESAiF5mIHkk&#10;pGXHVu97O1bL2nqh4GreAGUv/vQxof8AeCN/v9jxexyY7xnAXMZPWOoieVkI9kC7EhEg7mYXUkMd&#10;j1MEQIg9Jf4c1GO0R/sopLdroLeN/cCwkJP8byjLjJQsoOdBSTdtG+xP61bwVym9lPu7N5ccq0/J&#10;9qrel1S1bIm1RI6FeUndKhQy8hZR3ALzsubQsVJFw2gZdjkZxcTba6axiozftxGzQGCBEoJASD4I&#10;jMkMKQQjHYru9rvk2kqOxlknu3bXEQZ1RKnm3NyTFoYm5FM23nipMLb2mNK+acV4ONvfKycHQuB7&#10;S1Ba/wCdklV238G22m3XQjIyM9B8dx9VRDIwoJRqYer+HBjs6MpoMhWPW48nksdXFfvbHuIcXynG&#10;c5xnM8Nw9R8Q7OOLZVeaooqWbLYMJ6oDusu0MgKE5/GPsd1Hz0TLd8IYLcWMzW49w/G0Vb5YDzyV&#10;l6DJOikD0HYGPsajsEUyCkZqY8nh8Xn8U3rFdHOZydZsZMmFlZNnkQ3pGn2rkZF16l1NtTbRzNm5&#10;W0K7D1O0dvtjsdlxmyLUfCBDCGnyg0MEampmCIyHcGHq/hxDGO0hsroki2LpOSjJPYztdR/dXFbv&#10;u7OueC/O7ndRZa05FmSsjXclw/FjuGO6ZBmNAmikEHYdwSl0NCCD41CEiBRudvt91t+eh/E6qi4K&#10;HkTaWLa7Xa7DbH2UKvQ+xEf2MzBIijQgY7H8ooRCev8AhzQQquWvRBelSyFZdELdE4uHnKxt0+3X&#10;xkzW03myqigapsd5XvEeDhaKrei3JpT8LtWRRCu2hTU2ZyyXuEvtaYtictJOqq8rmj2noOqcheSX&#10;3qX2FJcEfsKy5B5CkuVLIVlyPYVlyvsKS4HsKy5U8hSXJj2FZdECyFJcj2FZckZZCsuV9hWXIPIU&#10;lyhZCkuQWQrLki9hWXJEeQpLkgeQrLoewrLkx7CkuQeQrLoh7CsuTP2FJckPYUlyPYVlynsKy5M/&#10;YUlwPYVl0PYUlyCyFZcp7CkulPIVlytUX9ZXVZTCD5IQhmJXkKHvZZ429kA2dw+122E1uHfaOr0R&#10;praEd1Kfduzex3zb5HUrwvBZvMXNxxTkZxW3PiplZL92qZnFcfx3LVBylueyfy/Lb3juO4/huPvH&#10;3J/C+vOjuDM/wI06a9D1CAtCIQ8hXJSfDy+rRfQEyLUVxCAHFUlZEua1/ETx+Py+fyyisk3MIVx/&#10;GnVdOp6g+/Q9T7flA64G7MHK8jRK9jpb0K6zNtW+NJv9j5tJU3mrOxTPOmt7y1pG4hw27pWzBcOq&#10;byMxjwVhut1GKAsW4j7WqKqpqiaeubXit28+x6qn5d/wVemILreMviyMyL2+uTTOku7vAYxuIhdX&#10;8LLvRG/F64RpL6OUfdfKe8zOug7GO5dz+CBD4IKhDXp36dw0LzumwtbRSv8A/D7jaMrKiOsi+PIy&#10;GoIkFZ19Qrb8LJO+lFNqNlLKfslpl8kEP8DQGXTuCGnTUgq9Ox4gv+4y/wBX9LoUFLoNulwfPkN2&#10;Zqf5/nKSqCeM9ZD07jIGZ/YzTqvT5HbqvQiMwunYIfQgZhQhBFHg83m23moWbsv202Wxuy3DuP2l&#10;Q3Hp2VP4ajqqp6w5IH36Fqfx07dSCguqdLO9yPZ2qJl1PmRRvrfmrieWjJ6X7CIJE5F/EPvZaXXp&#10;2Gp9F0M1GoQKO/4aBRUvhpzb1D0+B8knTVdB89TGgMEv4ap89S7Gg+B/UCUaglUaAgff7dS/Mu+g&#10;/wCm2/8Aaf/aAAgBAQEGPwDuRyTJu5DNOGexfhnMnuF8ScSYQ8duMee2Bw7es8fWcWFo9sllybK8&#10;kstk+17zebv9eWbqvk2bNMMwmm3l3E8pecMZxOMPIb9dR/tE8owJ3+7OJeBJjGFW51LuI5S/3ZxL&#10;xgdoyjqXcRykZwH8msSBPuiTHQ/5ieUhKE8ZxL+N4CB8fbr+8RylGUvu1icd+o6S1/eJ5SA8fuzi&#10;QH45xjqXcRykTuIYziZiPeRGHs1/eI5S6y+7OJxAiDEQPnr+8RylIwh92cT3jDX94nlL/dnEj7pH&#10;fRH9ojlH/dnFIdDA7Ej+HX94jlECf+rWJH8ZGv7xHKQh/szicJe8mcPZHR/5ieUiQOuNYmJDYT8I&#10;Q1/eI5SjL/VrEzv0iJSOv7xHKW5/1ZxPaG/Uz0I9xHKXQfzZxMwMDCJhIbaj/aJ5SPsxnEvz+Gh/&#10;zE8pdID7s4mJR/HPQj3E8pdZ/drE5AT+fy1PuJ5S6SGM4l5dT4a/vEcpDqf5NYl18B0idS7ieUvC&#10;H3ZxKJmAPdHQj3E8o+H82sS/V2hEmA6nQh3E8oz/ANmcT292v7xPKI2l92cT8IziZRGv7xHKX+7O&#10;JRlKXWE9R/tE8o9P9WsT6gkz2MNRHcTyl1j/ACZxOUpa/vEco+P82cThCI8Pzaj/AGiOU/djOJnp&#10;4iPXQ/5ieUpw2xjEvDwiCNvCejHuH5SG5njOJAACX+EY7n26n3EcpT/2ZxKR29sNH/mI5SlME4zi&#10;QBh7Zzj7NR/tEcp/7s4nIxI3mIwn5ah/aI5R6f6tYnCfludR/tEcpbRP8msTAHhvDrqXcTylPocZ&#10;xLwEiInqND/mJ5R9+NYluD4RMZ9Nf3ieUfOGNYnA7mIPWWv7xHKUIw/mzih8JeAhHx1PuJ5RjtD7&#10;tYmJ7/Pr+8TynHf+bGJmJ6kkRPz7R1/eI5Rj4fdrEx098ZjR/wCYjlGIpBMcZxI+BiI9Bt4aH/MT&#10;ylCJmMZxPpCE9p/l1kvcN2V943MWFcw8V2p3nttStiy+FO78niKNd7cW9rfsPu7JdJ/WzaK/V0HT&#10;d20dqEILU0JqV10/af3vxr9oP/8Am9+zv7N+6WEfY/8Abk/tW/dD+0l8P7sfXPtn+zF/3t92fX92&#10;Pt39f6j9V/zWu4gyI/aljPQwMMT8ZahGmcwDEA7iENoREfLW0RuDDoYmM4kz17JDaE/oPs30SDGP&#10;gI9fKGo0iPUHqPAwnEH9Oq8i5EzbEsBx+hQI133M8ks+L2ehWqmqulI3K9vWTMKVU0Ein1xIG2nb&#10;F/3HWW7PWVdSdSeJYhyLl7VxWIGDO845iFwsLqg9FKXRTP8AjaoaNrlyzdUKq/Qbkw45UTYp0jeu&#10;tO63i23Ap1f5KFVXiNU/WebbpjC9cCGuRcY8nJ1iJ2qc2jErxbqPSZmK0PPSA4f5q415BerIKOfs&#10;XHsstDjJEEKB6lK32LqOUsjtoppHqP1hqmQJ7T1t0iI7j5t468vYTIb9Zkaj0h4w6kwGw2GoQMfz&#10;dSSNzow2kCAQREggRE9idQM4zAHTc+EQZQ1OBBG0PeY7eEYCWokwiSJH+NCHXeMRqcDuZxE5ezxP&#10;hqI8pDoN/I7aiYQjOEDsIxEoAjXnsN+m46gfPqHtjtCR3Ed56nE7iI38N9ug1L1EGJBkJR6x3iR1&#10;1PY+wiJHiZjfQMRL5iYGMowlHUJiU+gAnLwiPHrq65TmGQWTFcZsjWp5echyO6MbJY7U0oqppqc3&#10;G63Jw2ZM0RVVSPUopTTEgbkaf2vjZDN+d762NaaK2K2gYvhtTlMmlRFfKcupYXCpCkj00rsrU/RU&#10;3oqqphUaxh/a9htmp/7I5JyTe8nqAESCoLXimICoQ3Ah7euqPvf2wYbeqIgKnG+SL5i9VQ6lMXPF&#10;8vFJG4BNXt0wt3Jtuzzgq+OP1HC9/tRzHDU1q4fDRRyXEqHd6qorqkVXNnZpUb1VCmNQteXYNk9h&#10;zLFL23+tWjI8ZurC+WW5oRqp+KzudtXctHAorpqpqFNZ9NdJBAII147/AOSB7DGUI6kZEkGUNyYE&#10;ggxiTDUtzDYSAO58t/yaA2I32iJx6gGJ9+iIEmPXYQMjE7SM/ZobbQ2l7zMCMPZraIG0zECO8gBH&#10;w1/hR3Hz9TM6hICAIgJSgTKqcCPx63j7Nuv6p36+/wAtD1R8J+chHaf4tQEBvPczA3BnGoD26gDC&#10;cIneUYRMYRBntEa3AMwT1JEdpHr565Z8f2aZ347fda7eR8NdNvHyj4767iIkwq5RxgS8BiZHToSN&#10;SJJMYmEpzMD5jQ9oiSSdt5wIiIa6iB2n7J+obw31kGf8hZNaMPwvFrepc8gyK+vE2VstrNI00RWV&#10;rmo4XXUpSQRoFazhZShJOmtSumk3PCeziy0Ydj6ZXZrcv5pZ2twy66+kigOsSxN/9bsuOs6iK/hr&#10;XNJ87WSqpq+AzUpNOl8s5Sz3L+Qskcmr4t6zDILnkNwpTJBCCC9zcuKmrVMAChFL0JJ0gU00gADS&#10;tr4w43z3ka5IfDC9vwPEMhy98iVjUEvitMft1wXTKvpIpjSPVCWvtqx/u6O+K5WspfGSet+1bm74&#10;DpIwFNbA14RTVcRE/wDYBTb2weOOX+2PuF4qQt4qruDjknhfknBkWNFJ9NdTxXJ8btabakVEAmsi&#10;em75g6cMnrRWhdq8ZrKtnLddKr1JrN3CNaayKtFQBpqpIqB21a7Nl+Rrc+8bNVUU3WL8l3F09ydo&#10;wFSVKtGN8iKUu8jYr0IJChBN/wDabFCmVDYRjpW78U5Coyyu0tE18s4yyX6swznF/iV0oVOl7ek5&#10;cIXaxVrqClO4MlFmpNdNChSWJRpO8TLbxMIQIht9GpylEeR849Jz0DtMgRHtj1nAnpob9TMxEIgg&#10;ShqM4bbjpT0jLyA1UCN9jCMQAR4z856lCAiYiBnsevj11tCcYCO8dz1nD36JI/in6d4dYz+fbRlH&#10;xJHWM9dIH8oBnP5RlqER0jEflAEZaj5CZl/gz8R1HshrcRjCUB0hHqB80NRG2xp6g7xj5/l0M15H&#10;cr3jJb4HrXj/AI5tC6SWR5vd2aaZWoQUUTVStFit9bhIv7ktTUk1oUAooWXrSQVtVpva2WZi8yXI&#10;kLbxfwLxyxvt2srK5XBb6nabNiGD2ml8/wAhyZ36wl9ZqSc3J3WfSKvR6E6bLyF3b8k4z2XYleE0&#10;nrPBHuPVcqc6q29Ruk6QUvWIW2/43ieEF/QsKAk+vSt2ZVisOranXQE67b98uQe73kq6oNm9N0Wu&#10;vJ+AY3Zn72iin60szteKcT2u5W1msrE0I1XFyonSRSVqyPUX/wB1M47veOH6zZxTbq7Hytgd9tjF&#10;5UnWGqzhhmHE1+fP2iCxpqrRD1GtSgGkK0E+oXzPuznl7E+8Gw2dNV+txtcLCnxBzUbemmqusnj1&#10;uueR5DgebObe3RjVRReLW/eVkUNGKqtVKWrtZLb9+uK8sxLIAx5M4L5Ls1/slsfvmJCbyxZ/x1fK&#10;LY8YXMNlDRS4+G1uTWmv1ILJkg6XvWF11Y1yJjTVkeQuMLs4oVvWNOHQqopuFtdihBPIcWeuU66W&#10;75KikiqFDhNBWoUEERmfftKO/wCqNGHlAQkCBud9E+UT7PcZn82iNzDoImMDv7PxjXu69dhDoYR1&#10;GfzgEREPbGGt4+0g7bwj+qRD3a98x1mT1BMBEfRrbeAhGM4gmAPjD6dRmCYjxH8aEpx66ifECO0j&#10;136R+fU94gT84EdNvp14CG0QJTh4GZGuWYRlxnnkJjpi11jGG24+b8HcRP8A4pYyCP8A1SPu/LHQ&#10;AgQDGEIQjP2xl+bRI6iUoDbYQ29+st5f5QvSdiwrDLYpcrm6IpUevFTUEWFntDSutM3G93l9Um2a&#10;IU1AqrqU0k0iNQhflVcM4gsVxVc4NxPa3yitsYEBRFC+5Q6ppQGTZao1rNJcqJ0Itaa66GySVNah&#10;Ue8cdr2DNV7LjH1Bfknl/NXTvH+JOMGFxWKTJXK8mQt9zcuLu/FClbS0Wxq/vDxJFVVJrUgguqla&#10;8g7l7DR3v82n6k9uN65OYObTw5YHqBqVVt+JcNsbq4tF4tldVYTXUyhe+1OvhCtNJpTXWhphgnEv&#10;HuD8XYRavUbXhvHWJ2DCcVtvrpopr+oY9jVvtloZ+ulOkH4aNMRSPAfgqorpprorpNNdFQFVNVNQ&#10;hVTVSYiqmoGBB31fByn2l8dYbm96bO6aOXeDLSx4Z5OYXR3UVPvCteMJZsLNl15QUJNByO33ptVt&#10;WjXSANZlz12/3492fa5i6Lu93642Wyq2rm7i/GkAFnd1z3j9mXrLI8bsSCkXV7sLhelNBBZ49t9t&#10;a0VVU49yLxplF3w3NcXfp3GyZBZHVTZ60WoHpUSrh6kHbF4jVUk4bLUKN3CFdSStFadVVJXxXL07&#10;XincJhluSWyvGGqnwbdl9qoCaFWb4cgupWrSxrcVih8y9SldvWUp/WqRVSq0JGYMgQfb0jGO2iPC&#10;BJjA7CJMfIeAjoRiDGXSBMxPaOow6QJ6CEBtCG4Hu15e4zE4iEtow0R5bmAB8ZbT+jQA6R6+4CUt&#10;z7QNQmYiJENxOEjAThqYO8Iy+mHWJ1sQB1EgegMNxCO2us9pknrCMug0Z+UYiGwMxGMIyhrYTBB8&#10;5Dc9Iw1yBzNnzotcV49xx9f7gEak6XVwWS9KFrslv+KaU1LrkF4cIMWlNVQprdOE6SQCTq2uGWPX&#10;vO+U+WsqtHH3EXFeLJOLl9mNblciyxPAsVZn000ooKvDW4cVBMLOVF3i5pNalQsPJuc2yy8od8eX&#10;YylTyLyy7RRuNs4z+2WdP2xxrwvS4RBstgZpq1NH94ApuV/qpUrUqQZqJMUNcddjfaPyNkfAduX4&#10;gsXL3K3KmG/90ciZO/zDJcotGPYdi2UKtKn+MY7YLdiH1ty+tKyLp87fltWqmm0UTXyzsY7tuTsp&#10;7g8fv3FuTck8Vcj51VVfeRcLyDBndoqvON3zMPgi65HimS2G6rLUr3dZ05Zv2aCSCoodV0DVwvoZ&#10;Wji3vDwzHHaHD/PjBmG5uarRBZe18dcwpMmyznLONn70+ihb0K3OwKK1OWFVVFTti+vNov8AYLvx&#10;bz1wTlz7Es/wPI06ixujZFVL7Wxu9ptVi0yHDcstlSbhq8aqqN3bVZu/ZLn/AEdcce84YQfhWbOr&#10;Gm9cWpRxQ5d43fWlatvyTGX6lKaXxXmP3xqu2qUFCdK4TCtA+GpST4bxHWECIiRgTHQhsfaYmMpj&#10;x9+tqpfxYjyhuJR9Pz6kD83WW25E4aIEfCfWBhCMvbDpqHQS6DrAeoGUqeseuoe3aB3AiQIiZOqv&#10;Ce0TAyE5xjD59AxiZQAJGwMYnaP6utzM9CBCUSfEiGpdRAnaO8z/ABZzgNQjEg+7bYmexG/TXLAi&#10;TDjPPN4b/de6kCP+MPp6a98NxruIhAQ5SxmJ8vukfmP5p6gRv1Bh5kShIDSrhwomgiimossstXSm&#10;kiinQVFFFVajTRQmnQCTUSABEmGnWD4TdFm/bzxde37LC2LVVVNvnd9a1LW97yVdkyKPrH16j1pW&#10;hNWmLO3VmoU0LOXILfBGtd8wvtw4zUteQ9xvMNuaJGrGscdrLG2YVibl83cWtxyXn1TJdC1pq0Lp&#10;s0EXD9ZFZFoUFsR7ee2jjex8YcWYY3qDCyWdKqt5dbo4TRoueUZTeXFSt0yjLb5WhTW9uT1VZ04q&#10;ppFVfooopp/6JBAIIgQZgg7gjqDrNf3h/wC7+45+733erumW90Xb1hTCmnHk8cNNb68808V4wxRp&#10;Fhpx+oKOMlszOn6jSwNVwbItqWrulfEeVuNb44x3NsIvDa92O5t41UhZAmldk+bxCVwtNzaVqNnj&#10;VWKLpqqolWDRWRrDuacYTSt725JqWbNsZTcfWFcRzq00I0ZDYFa/+tqbCpZN0yrrFNa9vct1ahSa&#10;zTTGO0YyO8d4RhISEIwGoQHtgJemMDEbEw1ttE7gnaQI21LqdxsR1gAAIfn1uZzBMiB1nvKr2z0Y&#10;nqIw6CUob9Pn1tOInDceE4nby1CcPn3O0Op31Ly9XTcQmIy8Jahv0PSM/EgAQH6deJ6iW56QnE1e&#10;H5tARjIkwkBH8u2uIu1qw3IoWt3bVOXuQmyClBquFdT+4Y7gNud1Jn4iaDJW3XV2q3rJpUUraq+k&#10;FJOo8ifvQ+T7K2dXi8O8j4Q7YkXzahZS02m310s+YeT2FS6ClKT28Pz91mDlBRNZFBpekFKSm6pJ&#10;1mvO/PnIGP8AFvEXHVub3XM87yhwq3s1jaPbkxstupV+rouXjt7db1c2zJm1bpKuXbxwkginWqpR&#10;QePs3yH95e94C7hOMrGth2Ocw432u9y+bsrzgC91d3yjDM5wi48S4zXkFtsl5uL13alWt2tqzJxc&#10;HRrqXTV+HTnvJtr/AHm73uG7huQrAMJfcs5F2sdy+BWjGOPzcLfeXuK4PgjHirLFbPVkF5tjRxdH&#10;jq73BZwGLZNENk6FqXGH89du/I2Pcr8Q581eO8UzjGFXFdsudNtuTyzXRtW3fNmVyttytN4t67R2&#10;0doIOmrlGtJVOiuk0jWE/vMuObQ2a5zwarj3FHcH9UbppKZPxLl+RI2jjrLn1aZp+sXTAeQb+laj&#10;UaK13DC/0etSlG3JUjlfthvF09WO5Lj6nK+EsXSlQpZZXYXFqseVtLWPVD4t+sD5q5VohAUWc10w&#10;Jr9Ww3iAZAxlvMwIHz68IxkAYeftn4DbUAR47Tn47wENdZHqPAgGUpS0IwjMA7bmZ2OiZzlvDaR9&#10;k4aiYCHSf5NyBPQjGcDCPqBhAkRHj79SOwjL+NGGxEAIeHhoiJB3MBUD+bpqcoHeoCBIM+u0NdZe&#10;XgCIQ9QM/o1yzMw/Znnk/GOL3X3RP5fwdxHj+1HGgCSZfyT8AYzjrwkfGB6Ajbz0rx3jL5RlnfcS&#10;8uGBMHCCtSTq24Ixbt3XI9xRVoqBi7t75raDSZ+i7VV0kVJjXGvBnE+PuMq5M5bzbHOPsHx9tVSn&#10;VdMlym6trRa0VXFf+ZZsqXLoVuHChpRbIU1qqVU0UVVDintY4pt9tNWKWVpc+S80aMaWlw5T5cut&#10;vYjPeR73XUKnazi+3NqE2SS6itVvtLdoxoq+C1TA/wCnWkrRQompRUmompSK6FKKwaa6K6KgaaqK&#10;qTAgyI05zPibFEMc7XO65tdeTuJrfaGYa49guYsnLRHlnii3pIpItWLPHb5cm92tjVFOhu1st8aN&#10;UvUWqvpW4Pvr4p4L3DMxZmyay3pa2zkmwNntwxG4UCsVGmu+NfrdoNFHpK7h21NZIRpAlOcz0I8Z&#10;iPloTien6oBgBCJiTv11Dae095E+BAGvETMOn0ExlqABMiOnXfqN47ddDcb7E+HjHwOht4SAiI7Q&#10;lKZ0I+I3ETTvKQiIHx1ARMh4zhPeUgffrrMESjuYzjIwHhqURIQ2/wAH9UCe5nozhHcTiCQT1hDX&#10;cW8cua129gySy4Vb04/5tmzxDFLDY1WyFESKKarizcLViM1laz112N8O42yrYNsc7aOK7xeEqxTT&#10;Wvm2eYyz5C5EuVdFNNISqu+fZVcnZomaCt6SaiPUdckUpqV0Urc48CprU0V1U0rJDL61gmqKSBXQ&#10;FkqK4GI9VIO4GhPeQ6SB3iYSj+XW38HlLVNFdddQR7pObE06a6iQlQbZgKpoTBJFFHxVaqoCA9VR&#10;O5P4O8bhLIrdRdGPIXbfy7Z2aFVAUUbZGjhV3ueIXhpSSKftCwZYwZPmxMaQ4b0EgiI12xXVk6ra&#10;VXTkZthzoj0mhdnndsuOGuWqlFQNNdC9F7hP+LVCoQqpB1A7kznKIMYTgYx+jRhsJmYJ6GcBAbw8&#10;ddDvAbGPUbTjD8fs1CMxvORifPoRP3akf40IzPQe+JhGepmRP/lRjMS+Q1CEuoqJhGPvhCfz6hGQ&#10;iYTIhCQHkBPUjLYzBmIRGxH0QlqI/wDrERgJT2jDXq2E+sCfE7REhHRjEAjodjCQiQBEa5Zl/wAM&#10;87G0JHFbtCYl16y1uY7e7bx8NdxBh/xSxrYwJhiYhKEICP06MIR6iYMNox3J0/wRF2VbJwlguLYa&#10;2bpKlRqL7f2NGdZA8pHrqope105G0ZrwgR9QppM6TrnTu6yWyN7hYe1rilpiuFPHidMbfy3zm6uN&#10;paXe2fEB+M4tXGWK5I0X9E0ReEaqiDXRHTHiDAcatfOveVl1gTyCzcZurmuywji/HLh8ZK0ZjzBc&#10;7WoLrT9qqo1KW7H2VSFxuLdOpZVwwbqNnC7q+K94994xtyjita34hw7hPHuAY3ZUfjVr0MWq7TGX&#10;WU3Ruka/SKrpc7g4qoAprUqA1bnPLPJGEd2nH1CzVG64Py/x/iOPXY26laip8pj3IPFtkwrKGN9X&#10;bUmhJzdTfGaNZ9dTNWdJZdwPALq5Wh3arlTinKnFmU1sqc34pztJi3fOLDe02Kyra52a4NnAcWi7&#10;t4Nbm0ifSi5RdtG2adpX7vvH8N5M5mwZ/ccX5X56zRFW/cb8b5Wzi1uWI4DjTB4zSz3MsceGtN++&#10;eOBZ7a+QLYtrhX8YN68red+3JtufFzW6Tt2OYxxZjWMoGqVKFGKWLAmGOqNUqAAKFWykYRqjUSTj&#10;tg767ZjHdjws8ujdDK8psuG4rxvz3jFoUpqb1P8AEnWFIYhxpk5tYUDiu33W0JObiUgl9qM/WVhx&#10;p3E8E5exzriblrGGeWYZkrD1UB0wc1Kt3bC4M1YObVfrFdGy7C5MV6aHLC4Nlm61NCqVdI58u9ss&#10;v2rnnbG7sHczhiqLRNZ20YcfuFWHKNX1gUVOULejw9f787WooPprVZImsQoBpxDPsadqMcjwnJ7F&#10;lthep11UKNbxjt0a3e3L0V0zpKTxpRV7tYhnVjqqrsma4vYMts6lZp9ddryO1Nrzb6z6RD11s3lB&#10;MJaETAx2lIxgd5n8UdeRMJeR6QIG49mulUdpGIhvHbQh4ezwkJRG/vGukyT0HgYGJEY7a2jCIjGB&#10;hsRCX60toy1+OMhOR3JEBHUDDoABAzEBsJmJ+nUzD3iI8tjvLQiCTEiAlHYCc5w0YgEw6zhAD/Gi&#10;N4DXdY0eV11LLc2ZxdKalN/qt8uqt6ZUj/IpZXBMU/5IGu3fMbO3Ra2nLOC+JMltbVv/AObtrdfc&#10;Ax+6Mm6E6v8AMotnVNNMz+qB+DkPaXOvA0z0/lU4ER8+iJ7z8JSEobz0f0x9vhoxl/zTc2f/AITx&#10;9834OTcyvKCDm0Ylx9meTXVs5BLZxbbDjlyur5BwAQSgq1a1U1zH6pOu0xu1qrpUT7h+I39Roh6v&#10;gWrN7LdHYMiPRU1Z1ir/ACYz66mD5bgzJHsG84an0JgCenjMGYhqHht5mewHyOpxjIzp6GQMpnfp&#10;oz6GQ8Cesdpfj1CO/n6tjD1VDwJhqMfbT1BlP9YjfUBHyMxsRLpCI9kNbwHt2JJHjuIa28ZCP4pb&#10;EHRH+LAn3whMdZw6x14EQ36eQB2MPLXLWw/ozzyJjMn7q3UnrOWunz67ifD9qWMzJl/NKA9+twD+&#10;Lrt7vOeu6241qfEqQ5z5AsQqFQqAoxe/O8ZpoiCf+rptAph0hrk3MDbm6Nz5F7xeTLjXdAhRS8fW&#10;XHONeHcZtjNVyKQosytt0t9xrRoJNKajlYiBrqjk2aZG5LLHsQx69ZRfXgTqVLSzWC2ubtdHISoj&#10;WoUGLSur0iZhAa5w7neT36z/ADbmzkjJs+u1Kyqiqdrb3m4K12XGrcFFFKkLJidhTa2tgiKjS3ZN&#10;EkwYUDXB/dLzpwFxbzZ3GdzmLM+Xl8n5Zwqw8iteP8CyB45uHF+Oce2rL7fc7VjCy2HVM7lcX7Rs&#10;jcHT5+oio4UbN21NHGOcdvLXjfsp5bsuXNGXKeYce8Y29PFeQeLXLV19pC4caYq5xGx3Lkyx3Ghu&#10;pbLp8djUu2UcN3yq9AZlr33c69nCedq88v8Ahqx4feOd85yx9ds2v2eZ1llo4o44yFCyW02nBsdb&#10;4BmHJ32nbULfbEVKPRBys7Pqrqwvj3HRS8yvkfNMcwyx0u1VDS6yHML4zsls+srU0Kq+la5XBP11&#10;CmqqZMCZawviDHe1zgvkXJLVjjRln/LvJvFOF55yJyZkri3tUcnvl7yTMbTfrw0tF5uCSirezIOK&#10;LXbka/hII0j1GpnzhxlyK47We2TJLIjdOVuAeI8TtxubzkRC7KUvq+IX91KmIcT4hktjVoVWbG2X&#10;Zvbbg3rDNkGzqlNlY+3Htcwp3g3GNluT6/VsbjkmQ5Zdr1lF4QYo37KLxeMkuVydKXW+V29NRehD&#10;6uyTrEEEEU4UDmHixy3RdtuS+LeQeP3DVzQmo3coZliV3x1VuumqClWisncjTWKv1TSSDLVVFdNV&#10;FdFVVNadQqproqpJFVNVNQjTVSROO2u1O7+sV1J8E8cWNSsQ/WcYtjjLGHFRqEYVlxaajVtOPs1s&#10;RPfp49PM+WtiTuIk+PjCUfPpqJJ6gGG+/WB6n59CEwI+8k+MZGJ11MD0AmIShM7A9NGBJJh7+gn/&#10;ABYfm11gYmW246AGPt8NEky28zIRjKW+t/CcdhECfjCR1H1GcI+3w3A3HTw0RvMyEuuxEdxLpq/5&#10;mkl6bJzZhuJ59b66BUUUrlbbdRg2QMviV0wqdfXMWoe1gE+ml/RtGA7aFnl8QuvIPbzZ3HbHyMzF&#10;aX1u1uuI/g2nj363RTV8ZSu6cOr466qXUpBWcKLTqqoqqOl8Q5OwTDeRsTdOGrtzi+eYxZMvx1w7&#10;Yqhdk6XsmQMbjbVnDNYetKupI1J1TpIOu8LCuOcOxTAMNs7Tt1NnxLCcetGKYzaTce1vhW6XD7Os&#10;NiaMLUw+vXR6s5W+ElR8VdatSqNdVRPZFhnIGJYznWH3vJeWk71imY2G1ZNjd3SadvnLdwap3Sx3&#10;po+tj9Ns/aJLp0qpVihZKisQqpBFOJ8W4BhPGuK0vHNxpxrAMVsWG4/TcHnw/rj6mzY6wt1uDx38&#10;Gj4ivw/Wp6R6iYD8Hd7nKd4ZWvMuS8Ac9vHGjdwv8B9dcw5zpUwR59gwNJVvWMYLcL1kFAB/USs6&#10;lcCKIHjq7VJKqWfiKzZPyre1EyKBT9lMPu/j4+JVRWPWcsyVhWaAPVWknXCECQYEmfURkBvACPU+&#10;ejOmBmDvtOUQD4aBEZEiUJDwkZHr5aMB5RgdiJnpCMfHW8JACctukRCMdeM/DwHmIk/i92oARhv4&#10;xMxCX5dbUkHaMxOMehEJS18wjDcShGEzH3fn8OvWBJnAiMoAy31IRhAAn2kTiJaMD4x8DIQgdxvr&#10;liY/qzzyHsOLXSPn1Pz667/4o2jvvvDptruJjD+tLGY+z7pdD0M9QMiY7gjzHTqYeGu6i0KKKq/U&#10;+4fmP4aq5JXWbuOQcgdNV1ajE1qKtlqKqj1JjqxWlskgmtg/cjzji7+tKmmlRd27WxfNaFXRE1Fw&#10;xzBGgEz+HRQNgNc98b2Cmuu+8g8LcpYRZaUlaEFKrtleDX2w26lNdSqhNGsvH9AFdVQFJmSNKt3C&#10;SjddBVRFZFWitNVFVKspqJKJ1gVUVpqUkEERBEDr93hlmKPGLy32jtQ4e4yuBt5HwGuUcMYmw4iz&#10;C31pwpKLhhlOEPElKIQFVJhGmBLzkvnDkzBeIuO7ddMfs1xznkfKLNhuJW255VfGGN4+1uOQ392x&#10;tTCq6Xy6IN06lVaKBUoDURSKqh3ivsPcC/IMLXwNyIxXsbhJ+wu+M2PuC4kvt1uqTtooo3eWhriv&#10;1i4hWiqtOpNvTWCRA67WeYskLenHeJ+43hDku/F4iXDMWXBOTMYym6F03poUqXbfUbWp8SgU1Gqi&#10;IgYw00uNudtbhb7g1bvWD9k4SdMnrJ0lQu1dtHSFaiDlq5QUprTUoqqoroqBBIOuNOMeRuWuOcC5&#10;D5mXvrTiTC8xzGwY3knJj7GTZhfrbgtpvD9m7ym6Wv7wsiq1ZUrOBS4oIoIiRq43i4rUtrfamDu5&#10;P3Ff8RBkxbqOnS1X+SkglVUfIau10CNDcXK5vn4bp0U0JoB46VcBGiin9WmhL4npAEgBrtdZODXU&#10;qvxsheafiR9QQyG83fIGsCRH4dLa6UCnoKQIS1tHzHgYxh1AP06hIkEzgRttGO0NGBlIwn16RmBE&#10;nU/fAEEnxIA8/Zraknrt4mJhIx+bUQYkQjACEowiYDcn5dBKH+FKGwiJTMJeMdfqgQkN95DePX5h&#10;r5eyY6z1AicYkRn1lIQ2/FrwMOpMvp8T7NLZ/iVvrecpdvtN5zWxIN6DW6v2EuGzWvkHHKKQR8Zx&#10;9nWxC5tqQK1alrb8BKmLmqNwb8tPbpV2ndxzOx4PzckyocPvuHd7ZcVVME5oaWltSo6uJwdS6PW1&#10;zbt6a117JcnVaSTh03aJGx5Xit7tOS4xk1ntmQ43kdhuLS72K/2G9MkLlZ73ZbswWcMLpabrb3Ka&#10;7ZwgpWiuipTXRUaagTrvU/8AufbT/wD1M4L+nXYd/wCKOYdv/wBuHMXs2/A8udzeNLdbbc0cP7hc&#10;H7hFoxYMWiNbh28eO3FaaDVo1QTqrUUrqpooopJJABOse4k4Dvby4dpHa84yGzYbeqVSkw5h5Qui&#10;9DDMuW2zVNNOqrGEmVuRteNfWPiq/UU3L6j4IuijdJ3zxl9vUa8gdwiVuudrbu06k3Fl4rttS6mJ&#10;pU0KJ01Iq5Y4cKXVQ01VULM1GO1VFQ0BACMRDqdpH5Q1MCQmQPKQI8ddCPESESJeG9UZ/RrYCRIn&#10;CJ/PLUQTKIJnt5xEPyy14kiBiBsISBBjogg7yH54Q6U6MNj4iAkIDqfHUYzlGZiSdvOHX26hETkI&#10;ncAHqSRGOtgJfRKHjCch4nREztGHjHrDzh465Zj/AOzPPDPp/Ja6Eddpa36bxO0NvmlruJh15Sxg&#10;zj1xMw23jDUJEfMJ77wnCeu4Ro5R9DXJ79Zc8taooroTdssyxizXldWj1Ck1FC7rukKyJFVGqBI1&#10;3j9mlxcM0L1hXJWN9ymJN6jV9o3iyci41aOM87qTE6Ps/FblxtYDVsQre+sf1dcj92HDuDXK+9lX&#10;P2ZXLOUL7jVrK1r4G5DzK6r3DI+Msta2+mqnHMZdZA8UXxl6omiwUZuk7dTWXLWr4t7wTt6y7C8w&#10;4fyC9/eN7wtzVjtzzPj1lkKtNKb+941TZcjxPLMSfXdGiml7TbLo1bPKqKFF0lFU6K6cVxPuGyrG&#10;bPxnjd/pveI8CcK4zcsU43Ty9y3qtTa/vLdcb3leYZlkiTRwo3YqXe63H6gHK9LKhv8AWnAV5zwH&#10;94hlPLCXF/d3hF3wLFuybN8heLWHiPiHL7Dc2GSZO/x251vXPHPJfIyeQKGu1NAxVtLdskq+SquK&#10;1STC/cPcvWO6Xjje8XO7PeC+cW1qWb4ZzDhDdxTUzfsXSdblnasytTRwinfLGotU6tjuoEfFaLNH&#10;bjG+BbJeOGeesBwSxJYxx6e4rDMsyzJ8IxxkjQ2slgtmWYXyFx7fbxZsdb0UoMELstcS0Z00NUqq&#10;GyKCSWJ3fP3uX9wvcJmq7PBeJONOPcepZWvGbXQ4cXFri/HeG2WhO3Y3Y7fUVXj56tUVaqaFHtxd&#10;qVUquBw1wt3X87Z1z5zu0t9eQ5vec3y1fOE+PV7y0YUsOHMMyZ7W6ud0wzja3M0mSCzh07pWefWV&#10;W1aTKtq1b963PVzV+Erh3b9nlsxuP8RbPs/t37OONmixFadVLd9yDl1sRUqpPqpTUJpiQBqABMTK&#10;UzPwETPXb9x/dWv1K64VwlxZit2aGkipvdrDg9jtlzSrBHq+JS/bqGomZqJJGpymIGZh9PXRjKcB&#10;OUzKcgPyfijDYy2mIyjGMdo6G0jExgAPYYGJh9OjVA+AgTMbyPjA/PoHxEyD4yMyRAb6ETHxBMpR&#10;AjET/iiOw1+KQhKROxIET7dfqx3JgJT9J2h5jW3htLx3AjE/ToiQ28ISiPCMJSl56MRIxlMiEJ9I&#10;eOr33MdvGIru+IL+s7u/JeG46z+KOLL4qp8d9frba2oqUQ4+uyldatYSpKNnXFdJCTStGlKy9uXc&#10;2hlvOvZOVa0bFbbcq2ufKfb+q4VqVrc8Yr3m4W9rf8DcLKVVO8YeOkEW6lX1m2rNlPrLZ+hyl2m8&#10;5YRzFjHw0DeGthf1tMuxB04+IE7ZnWC3dK35jhNzrKVRoRubFtUvQPiJfESqprq5e7y8z7q+WuNM&#10;k5dS49SuOF4xhGHXix2cce8YYZxizLK43V4k/cG4ssMSdKeukehVaqmn9UA64V7xMR7sOXuRci4W&#10;uWV3K2YZkmDYZaLJe1Mq4/yzAFk31wtjxZ82oZNcrUcUFOkmpRGmkwBJ065Y7rucME4WwtGlalgv&#10;lV0Jv2TO0KaKlLVhOHWxK4ZfnN7porFRZWhi9c0pxrNAopqqGQdsvZvRmPBXZ2+brWnN75dCjZuX&#10;u4NuvQUn9vyr7Jf3BLC+Ll6SUqbE1cquLsj6q7msU1vs1tZed+ccae2zt1xl1Rc7Fa7s3raKczXt&#10;i4/0e3MW6voWVwJg6RJuT0D4T2qj6kgayXKjVBq1QRatmySbZu2QToRRboI0hNFBBKgBNJFJMAU0&#10;0gU00gACWtyJwEZmcYA9Rrf3SEICESJe3bW0RP8AWhLpEicj56iNozMQfACZ+nz1CcRLz2JlKE/y&#10;66GQJ8DEme0idET2h0M9jUDKcB7RrqBuRv8Arer0x98PcToSJ8RtIQEvAaE9zGA84x9pB92j0ESN&#10;/UZnwEtog6hsB09h3lKYh4a5ZBjLjPPCDHcDFbrKGwEfZrr8v0a7iYH/AIp4zD/dP3aE5SmfEj6Q&#10;PLXDPdBZLeoogm2c8O586RTBpbelw+yfj94uKAKyHCjq8tlFqxAVUNk/VGqmnXEXcBfVnA4gyeh1&#10;w33BNW1KyitfDmf3C0fbd7RbN6VFnjrA7/aLZkaTeik1u1LQG4NPxjULde7JcWF4s14YNLpabta3&#10;be4Wy6Wy4N03bC425+0UWavmD5qtQqislXUmqnUKqSQQdXTH8htNtv1hvdvd2m9WS8sWt0tF3tdw&#10;QUav7bdLa+SXZv7e9aq1JrIq0VpqJ1GmoEEjVxyvKuxHj+xXq5rfHcfsszXl7hexJqFX4yhZ4bxL&#10;yHheFMQqSRUEbdQPSZQIBCWc9tnZrxPg2dtFG61qzu+UZJylnOPrtjWU3GLZjy3kGdZLijmr4h+I&#10;pbXTWtYABQ1CmmGrvxfznxfgHMHHF+Cf2xg3JeJWLNcVuCiHqLZw4seRMbhby8Z11GtBcJhZBSFa&#10;dVNQB1VkL3sas7J2q7XeOWNg5v7lcasK6i4q/wA1Tj1g5kt1lYtEaz6qEWqDdKkgD0miNJdWvtM7&#10;ZeKuFVbgkq3uuR45YPr+fXposqmuWF+5JyRe98g322JLJU1JNnlzXbokRTopifwcV/ux+PLm2d5L&#10;k1zx/nvuJcM3XxKrBjNmqfpcScfPaG7itIPclvVS2RPGzhOhds3tlpXoim8jrhXjNRgo/wAbOVNM&#10;uzwU01fV0cFwysZDkSTtamkhoneG7Gm2pVmX1l6lSJ1AaA384bgy8RGIE/ZoHeQMBLaUNto/PodI&#10;AHYT8JERAMNDxhCIJ3MPy9dRETHfr5R8iPLUBtDfpIggknp56gJkf4I6nrAddt9bkxMSYwmAIGUB&#10;11sZHeZjARlvHR3hKMRHyjEygPn1uROU+u8vbDRO5nOJhDePpEYz0ZjYdfbERIlDy0qgvQmugtRW&#10;iskpRSoiskpTVRWlWnWDQonXSTSaTGkgz31kHJ3aderTxpllyWcXR/xJfU6kOOLq+UpKzkYjcmLd&#10;Z5gyzxYVGhnWi6tnxVBQl9QQpgGuT37DOaOBsoxy4qU2TkrGlMix1s2ft1aR9YxflDEXVFqXrpro&#10;pqpVY3GowNJjMaZs8Z7/AHlu8N2CSaCX7S7RxvzK6WTop9I+u3Hl3CM3uT9WqkfrKrLVq1GZrjPT&#10;tpkffzyjZ27xCtsoON8a4s4gcJJKJlM/VLhxTgOG3NmvTSf1VklqVqav1hX6p6e5ZbMX5z7icxvz&#10;+mm+8kZK4ynMql3rlUgr5RyZlrtxbmpqVqqqqVfXCgbk1SOrByR3fX235te2Sje5teFsYVK2FtnV&#10;FKaqCOc5GrQk5ysILVwWt7JNuxqVSArcvG9dSdTK2W5m1t9utzVuyYMGDZJoyYMmqNKDVmyaIUpo&#10;NmjdCilNNOikUUUACkAAQhHpD1CHWEj4aMCYiR26mAMj4y9h1KMQfaPAmJnEahCAl026kHzMNumj&#10;OJG0IkbE+yAgOmtpyiNgSNxI76EDEmQJEYxhESkROGoSHsA23jVGUY6EN4giHUneMpgnU4S2MCD7&#10;IbjffURMAzjDaoAk+wRBjLW8ASZEwhHcwgQfxanDwgT13n5nwMxrlkw240zyfSH3Wu2x3A1/B8oa&#10;7iegPKWNSA6fdPxh089e/cdSYnyjvtrkXhHNqa6LBn+PubWXySdKzqyXRFRO4Y/kTJOtSilV9j19&#10;Zt3qVFVQoUrQ9FR9Jqjm/D/I9qUtOX4JfHVmuSVVC1DZ+inUFbde7WqtQlW7sl+tyiTxkuAAs2Xo&#10;rEIwGDfuuO7fLEmub4xa2+OdnvJ1/eJpIZljFpami39vuQv3FVFKWV4zbkAniStdXouVuSFqBodt&#10;2Kb/AP6d55v5ErZZNyZk/wBo4x2/8OUPg2vXKnIabOhWlKsJGp1bsHxSh0i8yC6en4bJrWmjQa3r&#10;tk3X5R7kudsoWzDlfl7KXuWZhfFU6Wzep04pSasbTaGCZKFqx7HbS1b2+2MkoIsre1RQTAoTpGrl&#10;3FZ5a1GfIvPFtYjGWDxvWi/xziRuuH9oNVKtNCqS+eXClO5qUn1UVMW9vqHpr+INSEdiIeEPAxjL&#10;2bfPPbyEP/ogTEDOWow85xhHpAQ9nTW3slD/ABYRHhrYmP0mEI+Eh+PUgfd7JES38oz1MdT7T6vK&#10;MNzLUv8AClE7SIG58THQHUxhvEz8jEEy1MezYkmG0DGY0dpQlMRmKj4kGPSeoj2AkA7iexhDX/lR&#10;j0jKYjIQ0TEkggy8omcQBLURsYCMYkQ2MvD8R0u0dooumrlFVBw1cJ0LN1261NSayK6KlNSaiKqd&#10;RpqpIqFQJBHir94+2TgC8Vrf9Y4fcQcfru6qjCNdD2rH/rSKk4+qmsVT36aRpx/ti4AtNaAim4Z8&#10;P8fIu/UCT6y8OP8A1tSuPWqsnz03ZsmzdmyZo0NmzNqik3bNm6NHoRbt26NFCSCCaaYFNNIpApEB&#10;AagZgAwhGflCQG2vAEGcYwjvCBM/do9Yk7EwjIiMpEfLbUN4xgJjYT38Ie/R2iZzO3nPaeh1nIki&#10;JBntOEhHy1CURvTLoYSIO8dCfzCZ23gOkQNDxH0Q8xKPsnoiI2EBTLoCSBvPUyRCOxJnP+KSYy8t&#10;QMv1iI/OI7naGtzvMfo/xfZofmjMwG58YAa3kAeoMZCJA8DDXLQE/wCjPOyJwP8ANe7DcS1v9HT8&#10;+s1xLi7DOL8nYZ1kDDIro4z625W/eNnlutwtqKLA49l2Noptq0Z1BShSo1bVAS0I8T9uRh/s/wAm&#10;jpCH9aZ6aGauWtox/lLELiMe5Uw2zVOKbfaLquV3NlvVkQfvX1xpxrJ7alUo2K6ilSblBy39ahbl&#10;Ss5rgLJjb+4nji1r14e+IQZp57YUis7dcd3x7X6KE6nCiiitocK1fDaPazRXUmg5WUoXYv299w7M&#10;8PvdSThs4Tf2HJMayKyPB+pXRUG1ytN4tVwbx/7NZFVOIIqGsc7XP3rGZumry1NGtl457yHrK4XY&#10;3dsiE21ux/uEQtTV7cTeE6PSknl6SKlLqkCu800KhxdF7DnnHWX4xn2D5VbkbvjGZYXf7VlOKZHa&#10;XMfq9zsOQ2N2+tF3t6/pPoWbrKJ1QkT/ANHMcFxfKse7jO8BigvbbFwFgl6ouFuxDIKqlm4ec3Zn&#10;aaXtqwJhZFUvW5tHxFMjckpJ0NEUVqnqGQ9w3dHyJcM7zm9eplZ7fSVGOHYDiyThZe24Px5jFKyr&#10;DFcStNS1RTQSiq4XrUdOlXDtddwpZ+fubbC6t3b5iV0Re2Cz3RoojXzLkFtX9SbBoi4oAW4/tbxE&#10;fabuFSb1SgsUfUfrSjbJ+QM1urLGsJwbHn+QX66uBSm2ttms7WtwuUkUwal1vh0ChFBKmpVZSqlN&#10;Omqqqmk5BVhXD/BrbDqr1czizfJ7Vn7/ACNLHi8W+xqL89tfIlrtju702/4f1mtu2QRqW9Rooppg&#10;Nf1TduR8Y4/ybCXSH7U9vHX9U3bjGP8A6P8AJviCNuUumv6pu3CZ/wDR/kz2TJ5TMB+TUP2TduMD&#10;DbH+TQBCHhyltqP7Ju3E7H+b3J0of+9MHRhxL25QG38n+TZD38p1QloH9k3bjL/Z/kyPz/tS8tT4&#10;m7cv93+Tf/mlr+qbtx3l/wBwcmnpP/iodR/ZL249B/N7kzp/70vyalxL24j/ANXuTf8A5paj+ybt&#10;xPtx7k2U/wD9U/ZqP7Ju3KP/AIf5Nh/8Ut9f1S9uUYb/AHe5NE+n/FOBH59ADiXtxPl93uTd4eXK&#10;YmdQ/ZN25GZP83+TYf8AxTB1D9k3bjGJMfu/yYenT+lPQhxN24x3njvJokYkb8pwiPeDr+qbtxEe&#10;v3e5N/LynDX9UvbhuP8AV/k3wh/7U+vXUuJu3KAA/wBXuTImEztymZRGofsl7cRv/q9yaP4w3/rT&#10;lEbeGp8TduO4Msf5NkYxj/WoB11D9kvbj/u9yYJGBhH9qUZHX9U3bjv0x/k2R8YftT6x1/VL24iI&#10;IiMf5M6QI/4p9NH+iXtxh/4e5N/VBO/9aUYxPt0f6Ju3GfT7vcmxjGc/2piRjLw1/VN24+EPu/yb&#10;/wDNLQ/ol7cZf7PcmT6z/pSiZ6P9E3bj0/1f5N3H/vTB1H9kvbhKQ/k9yZAEx/8AzThHR/om7cpb&#10;fye5MnOET/SnCMPDWRYtcOKu3pC35LYrtjz5dnYeR03iLO829zbnKrStbk1dChymg4qNFVaalIqA&#10;jSRLX0dN/n21uYfMfPxmddJyn085TENWnlTEkjeMefJU2DkXClFvgM8zw1w6SWeMKFqqa/qF6YKJ&#10;BxbnnpJbuUwKwohWuipiXLnF19RyDDMytqVxtbygUpOmqpNSb20Xdp6q6rfe7Q7orbu29ZNSK6dV&#10;MSIVF3mmNG2cddw1tt4Ss2eJtak7Rl6bNEUMbDyO2ZJVrXBp8NOlFvc06FH7BMUgBdFMNi44/wCa&#10;8AvmDZEl8RRkbgjStaL8yoUKVN0xq/NKnFnyG111CHxmiytFNUaK/SpTVSHinaR3IZnxrj11dl/f&#10;OO3idmzfi29vK6aEl377jbObbkWHpXly3oCVVxbNG9yCYAocU+mkii190PZbxRzNdEUGrdDK+IeS&#10;Mj4MdKlGkULvr1j+R43zTa7k/dgeqoMlbS3prJ9CVNMKQ4Wybsd59tF7pSBaW6xcjceZFal1+qbi&#10;83BpiztskB/h0sVSf8XV2acQ/u7VqL4q3Uosd/5I7jU1bUwdEj4Tq7YhjHECLy7N6RH1II3xlUSZ&#10;LCE8iw+688MOAOMsnQXY3Tjvtnx79mTde2OE6m7m3OOQHD/IeYXLB+0UqSdtjkgZu066qFETRV6N&#10;NLZamNxvd7u7xJoxt1vbObldLncHqoSQatGjehZ2+eul1BTRRRTXXXWYAEnVp5l70bAtaLG1rbXD&#10;FuBndfw7re1PRQ4QuHJ5bKeuz2tOI9NkpqpeLqRD0t06Km7hjarSxZWq1Wtk1t1tttuaoMrdbbey&#10;QobtGLFm3oTbM2TNslSmkknTTRRRSKQABDT/ALXuEL7Q64exG8p1ch5Za16amfJeX2ZwakbVbXSV&#10;Xoe4Piz9P10KglG5XBML0etFBsqpr2Cf0D8eoecTvGIlOPX8B+Xu110DOXu6z8ZQ/B18B88Ze/8A&#10;Bv8Aj/LrrCO8Pm95hr2+/oR7Nbwh1I/MCYx017f+1LjxLk7lp7jV+y5tiq2YYPg9KuP41Q2UvT77&#10;d5DyTFMcoqZpu06vhVOwsoKv83RVAw/uVsv/AOS3aZ9H9Oe8tW/Iu7jtW5E4mxC53NGyM89+LjGd&#10;cc13t3S7UY2RfkXjW/5jhLK+XFJguo2ZLv03ThJGutNOqiioj+3Zgfbk1zbtb/ZvkHLH7R8R5l4I&#10;yJ39x8Rpuf3suH3CtPJrvkb7TxdWyPUrjbPsn7TZrs10lW9KiVdITRRTrWWVroSSSSoqrUVVUqFC&#10;aadFANVailRAAAJJ0n3P90fbuy4e4aWc4nb0L3kvNHA6mSObzmworx7HW3HNp5NuXI6+TLI/EWc2&#10;2i0l8wbtXKrpJFNq4rS+X49R6x26a2MDLxnCcIQ2jHW/6enu0RHwl47/AEiOvP8ANr2fp0YxEOnn&#10;4eWukBKMACd4REfLRjMxnOP09dfN8o6n47z9nt157SnExmRDeJ11EvZuPxEHU/xwPn7zr9Hl+b8P&#10;y+nQf2BRfLOJ8heoVchcWPntaNsvKVIoRrvePr10rUY/l7JsAEndFBTXoppSc0Kpin0J57wpmTa/&#10;NUaG1OQY48+Fb8ww185TqrptmWY8VFXNscGpOulNampVk6+HXU2XWop9enWD8u4Bi/IeLO/VWbTl&#10;FqbXFNqvUnWiH1rcV0fXbPdEU1D8N20VRcpE/qV0ment67deWMi4wdrVquE8NztnVnOJhRRSqpJl&#10;bL43WtmVWZkgkQBU6N6WMJmcnLaw2XjDkNqif9Hf4tyIwtqbqgj1U+lvnTTD3KSgjCoVU+kVAwqq&#10;EzSyddtd/c1qVQoWtGYcaXxoRD1Cqp5aM0et0aTT/wDaVUHoRGWqA64XtuJNq6xR9dyvkjjlsnR/&#10;F9VajO0ZPebvSnSKt/qxjCUdM33cFz1j1mt1NSKjzHOIrPcL/c3SVXpKrZPLMuZ2Jlal6KSR8QWi&#10;4UerYETKSvEPGzCjLaUK0XXJOV1UZPyI+pUoVSWFOQvUaBZEHKKnoVbWtFg0VAHrSqqnq7ZdmN/s&#10;2L4vj7JW43vIcguTS0Wa0sER/nXb+4vlUGrVCg1AGqusRqIAESNXngXtUu92sfFbxN1bM75QoRd2&#10;W/8AIrSs1t18fxhFehC6WDCHaUfrSqtKD66J1lGuhFt8VN18hIfRqX59/d014R3/AB7aE/zQiKpx&#10;3n5anEdRLxh9ENfPvPeWth/DGESOojqfltDYS28ZaEesome0OnhAjQ+b5HUTHYQjOMJdZQENfm85&#10;gQPgdDy+n26O5J6+cfpj88ddYRMPl46xo+HbpznGfT6jjo29+uYcV/d7493yP+1q3Y/xErgTrhbt&#10;ZuHJvGyl2e8X4k9zMWvMUuIcsaXRajMV3tLyip8sG7kKJVCgUeinkRx++QbY9i/eJzlw3yHx5aOO&#10;siQxDDs8zjlFxyHdRwPeqcBsLVG0s8yxe0NbDlN6Z21qmGKDFRVahksa0Ub5+7Q5wv6A4i7kbu7y&#10;DgF1fF0DbsU53VYJtrxgRre1UIp2bmixMqE2yBrqp+8LBuggiVrqtXrMe4G6Y5anH7vbi5W1dzfA&#10;uMKqIOmzvl/Jr7clsZ4OfWpdcO6sc4Qyy0u73TXX9ZRXtSFibOCvU9eUpK9u3EmS/aXa92fXi/Yd&#10;YHNre0L2TkzmkqC18l8k0KNf9Gutps7hn9gWFb1uESzaOnrVQJ3WunW0BGZE9+m8Omvl8uuvludu&#10;mj0/F80zoeESQI7e8dZa+X6dfMIx+YewAaM49ZDeJGwAlqHnr5ez29dR8OsYQ8ITE9e/f2D5uuto&#10;jqNfi8ROMdt5fg9/j18f06+Xs17PDrDR8vLpt+XW8pSHmOgkOmrZyLw/nF+wHMbUTS3vFid/B+sN&#10;qq6K1rddWK1K1uvVodVUD4zN4iu1WgPXRVAaY4r3f4O6t9wRTRbp8qcYW/65bntQ+CkXGU4Iu7pd&#10;29Q0CtVZxalnNFdZ9KbBKnVFw4V5iwbkA1JFda0Wq7pt8oZJUiPqumIXT6hldopNIj/pTNGIiRLQ&#10;kd4z3EoAgD+DRiTKMxCQj0h0EY6lAxEJkeUBLyP0aXyXkLM8VwXHGtP+k37L7/asbs6EP8FW4Xh0&#10;zap1HoDWCdhq52jhdK89wWbo0KIs67Kg7xjjto8jWnVVcstvbKh/cUUCBXT9mW96i5H6ocJfxwP2&#10;tZkG+Gs3pfWPjHE0FLFgNmWp+IEF/ssLuHl8uLahWumh5c3D10mK6qU1KKD6RqUSB1nARAj+bXh9&#10;Ovl+Xy149PyD36EDGPSEx9E9GY3G3n4dYa+U9GPmfD9GvmPTp7fbqO4EI7w9kZwJ11j1ENR/KOoP&#10;gdT8RE/RGHU/gB9/8M5R1jMj/d05z22/8xx7f6Nc4dtXbPztjmD8PYTjHDdyx7G7hw1w/mDpq8y/&#10;iXDsrvyqt+y7Cr1fnQd3u8LqU0qOKqUqahRQKaaQBzHeP3onD3FyFytGacv8a4PzOywSvFqLaxxf&#10;j3CsgtfcPx+7uLu4O8VyjE8pvDtrcHdlUb2d+bIqzVRURqfM9WTKcXvFxsGS4xeLbf8AHcgsrtxb&#10;rtZb5ZXqNxtF4tL9tUi7Y3G3P2ya6C1BoUSVopqBBEdOu+zHsja2HuM5P7KO0683rMbM0+yzaco7&#10;m71wnxxyJlWLoMVG/wB3720YcoXJ7aVEDT9nP6UFEx/mgNGqok1VGo1Gok1VGRJqjMknx30N49f0&#10;fg2+X4tfL5dPwfi2I98Za/g6al1E/n8vZqH6fDbpr8mtvn8ZRPv0Pyj2/RoCI3l7T7vKGoSlHpvG&#10;XUb6/OB4eO/XXy8Iw9vlr5eXza6e+PXrLw17ZxnOERH36MJDwJjvL3mB1CM5ezznKEPfqXgT8wif&#10;mhpNdusqgslXTWksgpUmslXTOmtNSiqmuiunoQQQdJ2zCu5XmmyWpCAb2gcgZDcLO2AgCGtouz59&#10;bmoPpEQmlSDCe2lGSHczlKiKlMKq3uMceXJ2IQnQ/uOHunyVUBvSoDpdC591HMSCbmmqhX7Aytxi&#10;lfpqh6qaFcWosyqIq/yKqYiWlLxlmSX7KLusaqlrrkV4uF7uS1VR9VVSr65OXTlQ1HqazHQ/Jvud&#10;/PR8Onsj0jP8ET4Sj1nDU5bky/EBKOhM77eHmJ+WtvHb5GQ118vn18juJ+X4PcOv09I6hOBmRGEY&#10;e2UddYeHl+ImGto9fmnPyh+AfP0PzjXzfT9JENbHp9P59W3uxfcPuecUbdxvneAfcRpnaPHaq1eZ&#10;o21Gm6/eRXEc2oootwYElH6jV8X1fx6ITXyTM/3N+EZdkLqhum5v2Uc8YHf704TZpUN2ia90uvas&#10;7fLUNW6dNCYqUIoopFNMANZX2ydufb7hHZjxXn2MOcHzO7WLOrnyPyc6wp4gGFyxTE8laYtxljOD&#10;WK/WetRk+oQsjl4WihSbukAajX+Py8vbLWP/ALo9HtGuOMPbHwX2vcMnnpTnBtd2jlXtzzHiTK1c&#10;i/ZrTxNbVkaMvp4vqQpa/b1RYl6Kyq4+EaVAffKQ3jCUIT1EGEIeRjGRHmNfmMDsfonqXyjvqP6P&#10;xQ15x1DoNh7/ANJ1+Xr0H5NRn/B+Wevx+U4ddeHs6Dw15e+AjOHU7nUPpl098I/glH+Ab66+zxnt&#10;HoIe3XvjsNXpDD7jfLtiaV0fJ43dMlszDHsgf2WlesW53e7Fa77k9ttF1XaCipduhcXySShNNKyg&#10;AqPzezy9+qtox/h9MP1d9dfydfLXlHp+SM9fi390Ouj9HyhP8A8Y9IeP59fP+iJ1OG/u89uns/D5&#10;66e6P5ddY+z2dY6l8v06l7vHrt18fLU/E7Q3l4dNdNpx+W8fD8A3hH3e7z0duvs90Jfk/B/Bv8+3&#10;4Onvh4HaM9H2yhGEPfPXTp4R2l56+X5NH+Nv+tvvEwj56MPCfs0N/L9GhDeIh7f4fwCEfP2xO3u1&#10;/B9Eeuj8uvTQ228/D/K/yYa+X5vHRh8vZGe+vn/R9P4fl/D+CXl4fT5R0P0eJ3h10IbxEPCMvHz1&#10;7jvHefhr4n3hzf7d+5P1v6n9zrD9k/tH++31X7v/AGl9+vrn3J/Zz/p32x9U+v8A23/oP2Z9V/7x&#10;1//ZUEsDBBQABgAIAAAAIQD57EV03wAAAAgBAAAPAAAAZHJzL2Rvd25yZXYueG1sTI9BS8NAEIXv&#10;gv9hGcGb3aQlmqbZlFLUUxFsBeltm50modnZkN0m6b93POlx+B7vfZOvJ9uKAXvfOFIQzyIQSKUz&#10;DVUKvg5vTykIHzQZ3TpCBTf0sC7u73KdGTfSJw77UAkuIZ9pBXUIXSalL2u02s9ch8Ts7HqrA599&#10;JU2vRy63rZxH0bO0uiFeqHWH2xrLy/5qFbyPetws4tdhdzlvb8dD8vG9i1Gpx4dpswIRcAp/YfjV&#10;Z3Uo2OnkrmS8aBW8xEtOKpgnMQjmy3SRgDgxSBOQRS7/P1D8AAAA//8DAFBLAwQUAAYACAAAACEA&#10;N53BGLoAAAAhAQAAGQAAAGRycy9fcmVscy9lMm9Eb2MueG1sLnJlbHOEj8sKwjAQRfeC/xBmb9O6&#10;EJGmbkRwK/UDhmSaRpsHSRT79wbcKAgu517uOUy7f9qJPSgm452ApqqBkZNeGacFXPrjagssZXQK&#10;J+9IwEwJ9t1y0Z5pwlxGaTQhsUJxScCYc9hxnuRIFlPlA7nSDD5azOWMmgeUN9TE13W94fGTAd0X&#10;k52UgHhSDbB+DsX8n+2HwUg6eHm35PIPBTe2uAsQo6YswJIy+A6b6ho08K7lX491LwAAAP//AwBQ&#10;SwECLQAUAAYACAAAACEA2vY9+w0BAAAUAgAAEwAAAAAAAAAAAAAAAAAAAAAAW0NvbnRlbnRfVHlw&#10;ZXNdLnhtbFBLAQItABQABgAIAAAAIQA4/SH/1gAAAJQBAAALAAAAAAAAAAAAAAAAAD4BAABfcmVs&#10;cy8ucmVsc1BLAQItABQABgAIAAAAIQCFgDb5oAMAAMYIAAAOAAAAAAAAAAAAAAAAAD0CAABkcnMv&#10;ZTJvRG9jLnhtbFBLAQItAAoAAAAAAAAAIQCJgNJ48IIAAPCCAAAUAAAAAAAAAAAAAAAAAAkGAABk&#10;cnMvbWVkaWEvaW1hZ2UxLmpwZ1BLAQItABQABgAIAAAAIQD57EV03wAAAAgBAAAPAAAAAAAAAAAA&#10;AAAAACuJAABkcnMvZG93bnJldi54bWxQSwECLQAUAAYACAAAACEAN53BGLoAAAAhAQAAGQAAAAAA&#10;AAAAAAAAAAA3igAAZHJzL19yZWxzL2Uyb0RvYy54bWwucmVsc1BLBQYAAAAABgAGAHwBAAAoiwAA&#10;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8" style="position:absolute;left:52288;top:772;width:5600;height:1994;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rl3wgAAANsAAAAPAAAAZHJzL2Rvd25yZXYueG1sRE/Pa8Iw&#10;FL4P/B/CE3abqYJjVKOom2Ow05wK3p7Ns2ltXkqSafvfL4fBjh/f7/mys424kQ+VYwXjUQaCuHC6&#10;4lLB/nv79AIiRGSNjWNS0FOA5WLwMMdcuzt/0W0XS5FCOOSowMTY5lKGwpDFMHItceIuzluMCfpS&#10;ao/3FG4bOcmyZ2mx4tRgsKWNoeK6+7EKzt6Yt3p96k92ejy89/Xr6tPWSj0Ou9UMRKQu/ov/3B9a&#10;wSSNTV/SD5CLXwAAAP//AwBQSwECLQAUAAYACAAAACEA2+H2y+4AAACFAQAAEwAAAAAAAAAAAAAA&#10;AAAAAAAAW0NvbnRlbnRfVHlwZXNdLnhtbFBLAQItABQABgAIAAAAIQBa9CxbvwAAABUBAAALAAAA&#10;AAAAAAAAAAAAAB8BAABfcmVscy8ucmVsc1BLAQItABQABgAIAAAAIQDSqrl3wgAAANsAAAAPAAAA&#10;AAAAAAAAAAAAAAcCAABkcnMvZG93bnJldi54bWxQSwUGAAAAAAMAAwC3AAAA9gIAAAAA&#10;">
                <v:imagedata o:title="" r:id="rId2"/>
              </v:shape>
              <v:shapetype id="_x0000_t202" coordsize="21600,21600" o:spt="202" path="m,l,21600r21600,l21600,xe">
                <v:stroke joinstyle="miter"/>
                <v:path gradientshapeok="t" o:connecttype="rect"/>
              </v:shapetype>
              <v:shape id="Text Box 29" style="position:absolute;top:515;width:56529;height:3391;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v:textbox>
                  <w:txbxContent>
                    <w:p w:rsidRPr="00BB4615" w:rsidR="001961D4" w:rsidP="00E97D82" w:rsidRDefault="00B13A18" w14:paraId="00F8BED9" w14:textId="5C8AD71D">
                      <w:pPr>
                        <w:pStyle w:val="copyrightfooter"/>
                        <w:rPr>
                          <w:lang w:val="en-GB"/>
                        </w:rPr>
                      </w:pPr>
                      <w:r>
                        <w:rPr>
                          <w:lang w:val="en-GB"/>
                        </w:rPr>
                        <w:t xml:space="preserve">mathshub.edu.au </w:t>
                      </w:r>
                      <w:r w:rsidRPr="00BB4615" w:rsidR="001961D4">
                        <w:rPr>
                          <w:lang w:val="en-GB"/>
                        </w:rPr>
                        <w:t>©</w:t>
                      </w:r>
                      <w:r>
                        <w:rPr>
                          <w:lang w:val="en-GB"/>
                        </w:rPr>
                        <w:t>2</w:t>
                      </w:r>
                      <w:r w:rsidRPr="00BB4615" w:rsidR="001961D4">
                        <w:rPr>
                          <w:lang w:val="en-GB"/>
                        </w:rPr>
                        <w:t>02</w:t>
                      </w:r>
                      <w:r>
                        <w:rPr>
                          <w:lang w:val="en-GB"/>
                        </w:rPr>
                        <w:t>3</w:t>
                      </w:r>
                      <w:r w:rsidRPr="00BB4615" w:rsidR="001961D4">
                        <w:rPr>
                          <w:lang w:val="en-GB"/>
                        </w:rPr>
                        <w:t xml:space="preserve"> Commonwealth of Australia, unless otherwise indicated. Creative Commons Attribution 4.0, unless otherwise indicated.</w:t>
                      </w:r>
                    </w:p>
                    <w:p w:rsidRPr="00BB4615" w:rsidR="001961D4" w:rsidP="00E97D82" w:rsidRDefault="001961D4" w14:paraId="61BE34B7" w14:textId="77777777">
                      <w:pPr>
                        <w:pStyle w:val="copyrightfooter"/>
                        <w:rPr>
                          <w:lang w:val="en-GB"/>
                        </w:rPr>
                      </w:pPr>
                    </w:p>
                  </w:txbxContent>
                </v:textbox>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du wp14">
  <w:p w:rsidR="001961D4" w:rsidRDefault="001961D4" w14:paraId="14DC0DE2" w14:textId="77777777">
    <w:pPr>
      <w:pStyle w:val="Footer"/>
    </w:pPr>
    <w:r>
      <w:rPr>
        <w:noProof/>
        <w:lang w:eastAsia="en-AU"/>
      </w:rPr>
      <mc:AlternateContent>
        <mc:Choice Requires="wpg">
          <w:drawing>
            <wp:anchor distT="0" distB="0" distL="114300" distR="114300" simplePos="0" relativeHeight="251659264" behindDoc="0" locked="0" layoutInCell="1" allowOverlap="1" wp14:anchorId="2FDC29B1" wp14:editId="68F1CFD2">
              <wp:simplePos x="0" y="0"/>
              <wp:positionH relativeFrom="column">
                <wp:posOffset>456703</wp:posOffset>
              </wp:positionH>
              <wp:positionV relativeFrom="paragraph">
                <wp:posOffset>159135</wp:posOffset>
              </wp:positionV>
              <wp:extent cx="5788892" cy="339090"/>
              <wp:effectExtent l="0" t="0" r="2540" b="3810"/>
              <wp:wrapNone/>
              <wp:docPr id="7" name="Group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88892" cy="339090"/>
                        <a:chOff x="0" y="51516"/>
                        <a:chExt cx="5788892" cy="339090"/>
                      </a:xfrm>
                    </wpg:grpSpPr>
                    <pic:pic xmlns:pic="http://schemas.openxmlformats.org/drawingml/2006/picture">
                      <pic:nvPicPr>
                        <pic:cNvPr id="14" name="Picture 14" descr="Creative Commons attributio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228822" y="77274"/>
                          <a:ext cx="560070" cy="199390"/>
                        </a:xfrm>
                        <a:prstGeom prst="rect">
                          <a:avLst/>
                        </a:prstGeom>
                      </pic:spPr>
                    </pic:pic>
                    <wps:wsp>
                      <wps:cNvPr id="17" name="Text Box 17"/>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Pr="00BB4615" w:rsidR="001961D4" w:rsidP="00E97D82" w:rsidRDefault="001961D4" w14:paraId="68C0904F" w14:textId="77777777">
                            <w:pPr>
                              <w:pStyle w:val="copyrightfooter"/>
                              <w:rPr>
                                <w:lang w:val="en-GB"/>
                              </w:rPr>
                            </w:pPr>
                            <w:r w:rsidRPr="00BB4615">
                              <w:rPr>
                                <w:lang w:val="en-GB"/>
                              </w:rPr>
                              <w:t>© 2023 Commonwealth of Australia, unless otherwise indicated. Creative Commons Attribution 4.0, unless otherwise indicated.</w:t>
                            </w:r>
                          </w:p>
                          <w:p w:rsidRPr="00BB4615" w:rsidR="001961D4" w:rsidP="00E97D82" w:rsidRDefault="001961D4" w14:paraId="3E6D0303" w14:textId="77777777">
                            <w:pPr>
                              <w:pStyle w:val="copyrightfoo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7" style="position:absolute;margin-left:35.95pt;margin-top:12.55pt;width:455.8pt;height:26.7pt;z-index:251659264;mso-width-relative:margin;mso-height-relative:margin" alt="&quot;&quot;" coordsize="57888,3390" coordorigin=",515" o:spid="_x0000_s1029" w14:anchorId="2FDC29B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9+GABuQMAAPIIAAAOAAAAZHJzL2Uyb0RvYy54bWycVk1v2zgQvS+w&#10;/4HQvZHt2rEtxCm8ziYoELRGk0XPNEVZRCSSS9If6a/fN5RkO052t+khypAczrx5fEP66tO+rthW&#10;Oq+MniX9i17CpBYmV3o9S/56vP0wSZgPXOe8MlrOkmfpk0/Xv/92tbOZHJjSVLl0DEG0z3Z2lpQh&#10;2CxNvShlzf2FsVJjsTCu5gFDt05zx3eIXlfpoNe7THfG5dYZIb3H7E2zmFzH+EUhRfhaFF4GVs0S&#10;YAvx6+J3Rd/0+opna8dtqUQLg/8CiporjaSHUDc8cLZx6lWoWglnvCnChTB1aopCCRlrQDX93lk1&#10;d85sbKxlne3W9kATqD3j6ZfDii/bO2cf7NKBiZ1dg4s4olr2havpP1CyfaTs+UCZ3AcmMDkaTyaT&#10;6SBhAmsfP05705ZTUYL447ZRf9S/bNgW5Z//vTntUqcvAFklMvy1LMB6xcL/qwW7wsbJpA1S/1SM&#10;mrunjf2AA7M8qJWqVHiO4sPRECi9XSqxdM0AhC4dUzmaYZgwzWuIHsuUldFMLr2A/hZOItZWsoWp&#10;a6M94yE4tdoE9BHRRHEpVBOYU+H3Rjx5ps2i5Hot595C3MhC3ulL9zh8gWpVKXurqoqOk+y2fgA5&#10;E9IbFDYivTFiU0sdmq5zsgJ84C6V9QlzmaxXEjW7z3kExDMfnAyipIQFEn8DWAJ6shBRHoFRCR46&#10;fEN5o8FgMhlAZNDYeDwYDxshHTR42euN0dwkwf50ChFGTjoVgTznw500NSMDIIEFR8czvr33LarO&#10;peWyARIRAhd1Bq4n39GG0Svi3tWBDyW3EhAo7Ilgxp1gHqm0P8ye9cdUSutGXcrCHvPtsdP8v1AG&#10;OsDGSdcdyRoNpsP+ecMeeu6dbPFMGxIWUPKs0vQ9TCBmMyPjRdxyfQQdrfBcyWbvN1mgb+JFQxPx&#10;CZCLyrEtx+XNhYD6GrVTXHiTV6Otn9/Y+tPWBtV7sh52xMxGh8PmWmnjoqbOYOdPHeSi8YfATuom&#10;M+xX++bC6M56ZfJnHLUzECsO0ltxq6Dce+7Dkju8T5jEmxu+4lNUZjdLTGslrDTux1vz5A/RYjVh&#10;O7x3s8T/veF0FVafNeQ87Q+HCBviYDgaDzBwpyur0xW9qRcGpwIdAV00yT9UnVk4U3/H0zynrFji&#10;WiD3LAmduQgYYQFPu5DzebSbG/ZeP1jcy/1IJ/Xl4/47d7Zt3gAhfzFdA73q4caXzkeb+SaYQsUG&#10;J54bVlv+0czRig8rrBcv9+k4eh1/qlz/AwAA//8DAFBLAwQKAAAAAAAAACEAiYDSePCCAADwggAA&#10;FAAAAGRycy9tZWRpYS9pbWFnZTEuanBn/9j/4QijRXhpZgAATU0AKgAAAAgADgEAAAMAAAABAZMA&#10;AAEBAAMAAAABAI0AAAECAAMAAAAEAAAAtgEDAAMAAAABAAEAAAEGAAMAAAABAAUAAAESAAMAAAAB&#10;AAEAAAEVAAMAAAABAAQAAAEaAAUAAAABAAAAvgEbAAUAAAABAAAAxgEcAAMAAAABAAEAAAEoAAMA&#10;AAABAAIAAAExAAIAAAAkAAAAzgEyAAIAAAAUAAAA8odpAAQAAAABAAABCAAAATQACAAIAAgACAAt&#10;z6gAACcQAC3PqAAAJxBBZG9iZSBQaG90b3Nob3AgQ0MgMjAxOCAoTWFjaW50b3NoKQAyMDIwOjA3&#10;OjA3IDE1OjAxOjU3AAAAAAOgAQADAAAAAf//AACgAgAEAAAAAQAAAZOgAwAEAAAAAQAAAI0AAAAA&#10;AAAABgEDAAMAAAABAAYAAAEaAAUAAAABAAABggEbAAUAAAABAAABigEoAAMAAAABAAIAAAIBAAQA&#10;AAABAAABkgICAAQAAAABAAAHCQAAAAAAAABIAAAAAQAAAEgAAAAB/9j/7QAMQWRvYmVfQ00AAf/u&#10;AA5BZG9iZQBkgAAAAAH/2wCEAAwICAgJCAwJCQwRCwoLERUPDAwPFRgTExUTExgRDAwMDAwMEQwM&#10;DAwMDAwMDAwMDAwMDAwMDAwMDAwMDAwMDAwBDQsLDQ4NEA4OEBQODg4UFA4ODg4UEQwMDAwMEREM&#10;DAwMDAwRDAwMDAwMDAwMDAwMDAwMDAwMDAwMDAwMDAwMDP/AABEIACIAYQMBIgACEQEDEQH/3QAE&#10;AAf/xAE/AAABBQEBAQEBAQAAAAAAAAADAAECBAUGBwgJCgsBAAEFAQEBAQEBAAAAAAAAAAEAAgME&#10;BQYHCAkKCxAAAQQBAwIEAgUHBggFAwwzAQACEQMEIRIxBUFRYRMicYEyBhSRobFCIyQVUsFiMzRy&#10;gtFDByWSU/Dh8WNzNRaisoMmRJNUZEXCo3Q2F9JV4mXys4TD03Xj80YnlKSFtJXE1OT0pbXF1eX1&#10;VmZ2hpamtsbW5vY3R1dnd4eXp7fH1+f3EQACAgECBAQDBAUGBwcGBTUBAAIRAyExEgRBUWFxIhMF&#10;MoGRFKGxQiPBUtHwMyRi4XKCkkNTFWNzNPElBhaisoMHJjXC0kSTVKMXZEVVNnRl4vKzhMPTdePz&#10;RpSkhbSVxNTk9KW1xdXl9VZmdoaWprbG1ub2JzdHV2d3h5ent8f/2gAMAwEAAhEDEQA/AH+q+Hhd&#10;T6Dh5ubh42Tl3+pvsfRUSdtttVVbf0fsqpqZXTRTX+ioprrqq/RoLXYXUsuzD+rH1dxerPpkX5bq&#10;aasVjgQNrbnMZ6/P5tte/wDwHrV+9UcXIyav8XnT8bDO3K6lacGp3Eetfkb/AB+nWz0v+uLuGdSP&#10;1dyKPqj9WulHqV2HifacguuZjgCdrS6w12erl5Vnuf7Kv5xn+D9T0Ep5vI6J9YOns9fO+qXTczHb&#10;rYcBlZtaJHFNjbbLna/4KpWemUfVfquGzNwcHDspfoQcaoPY4fSquZsdssb/AOq10d31u6pZ1C/A&#10;6X0V+bd0+mi3qLHZFdLqn5DfVZi1CLa8m5lW9ztlvpfo/T9T6Cwut4TekfXfEyMav0Mf6yUW/asf&#10;QRk0D1/XIrLq/Ud6lbH7Pz7Mmz/CpKSfsXon/lbh/wDsPV/6TS/YvRP/ACtw/wD2Hq/9Jq4kkpz8&#10;jpv1dxcezJycDCqopaX22HHq0aPIV+535rGfnqhf0wV4TOq52D0foHTb3trxvt2KLsh7nyajfVQ2&#10;urG9Sv3+n9PH/Sesrf1gg09OFu37Gep4Yz98bPQ9Q7/W3e30vU9Leif45MnrOFg9Mzen5VuNjtts&#10;qv8ASsczdY8MuxXOYw+/0vs1767P8BZ/NpKa7uk1dOzaun9e6N06qzKJbh5uLQw41zx7vszm3V+r&#10;i5Wz+bbZ7Mj/AASufsXon/lbh/8AsPV/6TVz65UZeP8A4vMenKcLOsUjAZVY5297sxtlDHvqsf7r&#10;Lnfp/f8AueopWR6jo8T+VJTR/YvRP/K3D/8AYer/ANJp29F6JI/ybh8/9x6v/Satp28j4pKc/wD5&#10;t/V7/wArcb/tsJLSSSU//9DOwcPJy/8AF9gPwfdm4Fjs3HYILi6m/Iken9L+bsc7+Wu2x8LC+tho&#10;+tXQOp29Ny7qPsmWaWssIbIstxbq7m/osqp59l/7np21/ovSXh/SuqZnSc+rPwnbL6TInVpB0fW9&#10;v5zHt9rl23T+sdEzMs9T6T1Sz6rdVtg5NJh2La4fnuY7Zj2fT/w3/sN/hUlPod31Jc3Kdk9O6xm4&#10;NmVRVjdSsa5lluQ2hnoVX+vcxzsfN9P6WVT/AF/T/nN/PdR6jV176445wn+r036t02Mflkgtfk3j&#10;0Sxtxd+k2taz9J+/Td/we/K6l1K/KxnVdc+ujL8Egi2jBZUyyxrhsdW44W5+x8+9j6ra1yX1g+sm&#10;PlYtfR+i0HC6NQd3pn+cus/02S6Xf2Wb3/8Ann0Ep9U3M/fZ/nN/vS3M/fZ/nN/vXhaSSn3DIpxM&#10;rHsxcn07aL2lltZcNWnz3e135zH/AJj1nZmP1PKwa+k9Tbh/WDplDhZinJyLMTKY5ofVX9ovxt1e&#10;T6dVmz1Pp3fzli8gXa4XQ+ij6p43VsjC9R7KTlXXOdbWy19Wd9nf085Tb/QqtyOn7/Sx68L7T/2o&#10;+0fmJKe0e3qXUs2rP69k49r8Ul2Hg4xjHpefb9pe613q5WVs/m3P/R4/+CVvcz99n+c3+9eTfWzB&#10;6V0zqDOndNDntprbZZlWH32euBl0Ncxr30t+zYt1FH6JtfqXetb+5sxElPum5n77P85v96drmSPe&#10;zn95v968KSSU+776/wB9n+c3+9JeEJJKf//R8ss+kPo/Rb9Hjgf9L99RSSSUpJJJJSkkkklKSSSS&#10;UpJJJJSkkkklKSSSSU//2f/tEARQaG90b3Nob3AgMy4wADhCSU0EBAAAAAAABxwCAAACAAAAOEJJ&#10;TQQlAAAAAAAQ6PFc8y/BGKGie2etxWTVujhCSU0EOgAAAAABCwAAABAAAAABAAAAAAALcHJpbnRP&#10;dXRwdXQAAAAFAAAAAFBzdFNib29sAQAAAABJbnRlZW51bQAAAABJbnRlAAAAAENscm0AAAAPcHJp&#10;bnRTaXh0ZWVuQml0Ym9vbAAAAAALcHJpbnRlck5hbWVURVhUAAAAFABFAFAAUwBPAE4AIABYAFAA&#10;LQA0ADEAMAAgAFMAZQByAGkAZQBzAAAAAAAPcHJpbnRQcm9vZlNldHVwT2JqYwAAAAwAUAByAG8A&#10;bwBmACAAUwBlAHQAdQBwAAAAAAAKcHJvb2ZTZXR1cAAAAAEAAAAAQmx0bmVudW0AAAAMYnVpbHRp&#10;blByb29mAAAACXByb29mQ01ZSwA4QklNBDsAAAAAAi0AAAAQAAAAAQAAAAAAEnByaW50T3V0cHV0&#10;T3B0aW9ucwAAABcAAAAAQ3B0bmJvb2wAAAAAAENsYnJib29sAAAAAABSZ3NNYm9vbAAAAAAAQ3Ju&#10;Q2Jvb2wAAAAAAENudENib29sAAAAAABMYmxzYm9vbAAAAAAATmd0dmJvb2wAAAAAAEVtbERib29s&#10;AAAAAABJbnRyYm9vbAAAAAAAQmNrZ09iamMAAAABAAAAAAAAUkdCQwAAAAMAAAAAUmQgIGRvdWJA&#10;b+AAAAAAAAAAAABHcm4gZG91YkBv4AAAAAAAAAAAAEJsICBkb3ViQG/gAAAAAAAAAAAAQnJkVFVu&#10;dEYjUmx0AAAAAAAAAAAAAAAAQmxkIFVudEYjUmx0AAAAAAAAAAAAAAAAUnNsdFVudEYjUHhsQHLD&#10;peAAAAAAAAAKdmVjdG9yRGF0YWJvb2wBAAAAAFBnUHNlbnVtAAAAAFBnUHMAAAAAUGdQQwAAAABM&#10;ZWZ0VW50RiNSbHQAAAAAAAAAAAAAAABUb3AgVW50RiNSbHQAAAAAAAAAAAAAAABTY2wgVW50RiNQ&#10;cmNAWQAAAAAAAAAAABBjcm9wV2hlblByaW50aW5nYm9vbAAAAAAOY3JvcFJlY3RCb3R0b21sb25n&#10;AAAAAAAAAAxjcm9wUmVjdExlZnRsb25nAAAAAAAAAA1jcm9wUmVjdFJpZ2h0bG9uZwAAAAAAAAAL&#10;Y3JvcFJlY3RUb3Bsb25nAAAAAAA4QklNA+0AAAAAABABLDpeAAEAAgEsOl4AAQACOEJJTQQmAAAA&#10;AAAOAAAAAAAAAAAAAD+AAAA4QklNA/IAAAAAAAoAAP///////wAAOEJJTQQNAAAAAAAEAAAAHjhC&#10;SU0EGQAAAAAABAAAAB44QklNA/MAAAAAAAkAAAAAAAAAAAEAOEJJTScQAAAAAAAKAAEAAAAAAAAA&#10;AjhCSU0D9AAAAAAAEgA1AAAAAQAtAAAABgAAAAAAAThCSU0D9wAAAAAAHAAA////////////////&#10;/////////////wPoAAA4QklNBAAAAAAAAAIAADhCSU0EAgAAAAAAAgAAOEJJTQQwAAAAAAABAQA4&#10;QklNBC0AAAAAAAYAAQAAAAM4QklNBAgAAAAAABAAAAABAAACQAAAAkAAAAAAOEJJTQQeAAAAAAAE&#10;AAAAADhCSU0EGgAAAAADRwAAAAYAAAAAAAAAAAAAAI0AAAGTAAAACQBDAEMALQBCAFkAIABiAGkA&#10;ZwAAAAEAAAAAAAAAAAAAAAAAAAAAAAAAAQAAAAAAAAAAAAABkwAAAI0AAAAAAAAAAAAAAAAAAAAA&#10;AQAAAAAAAAAAAAAAAAAAAAAAAAAQAAAAAQAAAAAAAG51bGwAAAACAAAABmJvdW5kc09iamMAAAAB&#10;AAAAAAAAUmN0MQAAAAQAAAAAVG9wIGxvbmcAAAAAAAAAAExlZnRsb25nAAAAAAAAAABCdG9tbG9u&#10;ZwAAAI0AAAAAUmdodGxvbmcAAAGTAAAABnNsaWNlc1ZsTHMAAAABT2JqYwAAAAEAAAAAAAVzbGlj&#10;ZQAAABIAAAAHc2xpY2VJRGxvbmcAAAAAAAAAB2dyb3VwSURsb25nAAAAAAAAAAZvcmlnaW5lbnVt&#10;AAAADEVTbGljZU9yaWdpbgAAAA1hdXRvR2VuZXJhdGVkAAAAAFR5cGVlbnVtAAAACkVTbGljZVR5&#10;cGUAAAAASW1nIAAAAAZib3VuZHNPYmpjAAAAAQAAAAAAAFJjdDEAAAAEAAAAAFRvcCBsb25nAAAA&#10;AAAAAABMZWZ0bG9uZwAAAAAAAAAAQnRvbWxvbmcAAACNAAAAAFJnaHRsb25nAAABkwAAAAN1cmxU&#10;RVhUAAAAAQAAAAAAAG51bGxURVhUAAAAAQAAAAAAAE1zZ2VURVhUAAAAAQAAAAAABmFsdFRhZ1RF&#10;WFQAAAABAAAAAAAOY2VsbFRleHRJc0hUTUxib29sAQAAAAhjZWxsVGV4dFRFWFQAAAABAAAAAAAJ&#10;aG9yekFsaWduZW51bQAAAA9FU2xpY2VIb3J6QWxpZ24AAAAHZGVmYXVsdAAAAAl2ZXJ0QWxpZ25l&#10;bnVtAAAAD0VTbGljZVZlcnRBbGlnbgAAAAdkZWZhdWx0AAAAC2JnQ29sb3JUeXBlZW51bQAAABFF&#10;U2xpY2VCR0NvbG9yVHlwZQAAAABOb25lAAAACXRvcE91dHNldGxvbmcAAAAAAAAACmxlZnRPdXRz&#10;ZXRsb25nAAAAAAAAAAxib3R0b21PdXRzZXRsb25nAAAAAAAAAAtyaWdodE91dHNldGxvbmcAAAAA&#10;ADhCSU0EKAAAAAAADAAAAAI/8AAAAAAAADhCSU0EFAAAAAAABAAAAAM4QklNBAwAAAAAByUAAAAB&#10;AAAAYQAAACIAAAEkAAAmyAAABwkAGAAB/9j/7QAMQWRvYmVfQ00AAf/uAA5BZG9iZQBkgAAAAAH/&#10;2wCEAAwICAgJCAwJCQwRCwoLERUPDAwPFRgTExUTExgRDAwMDAwMEQwMDAwMDAwMDAwMDAwMDAwM&#10;DAwMDAwMDAwMDAwBDQsLDQ4NEA4OEBQODg4UFA4ODg4UEQwMDAwMEREMDAwMDAwRDAwMDAwMDAwM&#10;DAwMDAwMDAwMDAwMDAwMDAwMDP/AABEIACIAYQMBIgACEQEDEQH/3QAEAAf/xAE/AAABBQEBAQEB&#10;AQAAAAAAAAADAAECBAUGBwgJCgsBAAEFAQEBAQEBAAAAAAAAAAEAAgMEBQYHCAkKCxAAAQQBAwIE&#10;AgUHBggFAwwzAQACEQMEIRIxBUFRYRMicYEyBhSRobFCIyQVUsFiMzRygtFDByWSU/Dh8WNzNRai&#10;soMmRJNUZEXCo3Q2F9JV4mXys4TD03Xj80YnlKSFtJXE1OT0pbXF1eX1VmZ2hpamtsbW5vY3R1dn&#10;d4eXp7fH1+f3EQACAgECBAQDBAUGBwcGBTUBAAIRAyExEgRBUWFxIhMFMoGRFKGxQiPBUtHwMyRi&#10;4XKCkkNTFWNzNPElBhaisoMHJjXC0kSTVKMXZEVVNnRl4vKzhMPTdePzRpSkhbSVxNTk9KW1xdXl&#10;9VZmdoaWprbG1ub2JzdHV2d3h5ent8f/2gAMAwEAAhEDEQA/AH+q+HhdT6Dh5ubh42Tl3+pvsfRU&#10;SdtttVVbf0fsqpqZXTRTX+ioprrqq/RoLXYXUsuzD+rH1dxerPpkX5bqaasVjgQNrbnMZ6/P5tte&#10;/wDwHrV+9UcXIyav8XnT8bDO3K6lacGp3Eetfkb/AB+nWz0v+uLuGdSP1dyKPqj9WulHqV2Hifac&#10;guuZjgCdrS6w12erl5Vnuf7Kv5xn+D9T0Ep5vI6J9YOns9fO+qXTczHbrYcBlZtaJHFNjbbLna/4&#10;KpWemUfVfquGzNwcHDspfoQcaoPY4fSquZsdssb/AOq10d31u6pZ1C/A6X0V+bd0+mi3qLHZFdLq&#10;n5DfVZi1CLa8m5lW9ztlvpfo/T9T6Cwut4TekfXfEyMav0Mf6yUW/asfQRk0D1/XIrLq/Ud6lbH7&#10;Pz7Mmz/CpKSfsXon/lbh/wDsPV/6TS/YvRP/ACtw/wD2Hq/9Jq4kkpz8jpv1dxcezJycDCqopaX2&#10;2HHq0aPIV+535rGfnqhf0wV4TOq52D0foHTb3trxvt2KLsh7nyajfVQ2urG9Sv3+n9PH/Sesrf1g&#10;g09OFu37Gep4Yz98bPQ9Q7/W3e30vU9Leif45MnrOFg9Mzen5VuNjttsqv8ASsczdY8MuxXOYw+/&#10;0vs1767P8BZ/NpKa7uk1dOzaun9e6N06qzKJbh5uLQw41zx7vszm3V+ri5Wz+bbZ7Mj/AASufsXo&#10;n/lbh/8AsPV/6TVz65UZeP8A4vMenKcLOsUjAZVY5297sxtlDHvqsf7rLnfp/f8AueopWR6jo8T+&#10;VJTR/YvRP/K3D/8AYer/ANJp29F6JI/ybh8/9x6v/Satp28j4pKc/wD5t/V7/wArcb/tsJLSSSU/&#10;/9DOwcPJy/8AF9gPwfdm4Fjs3HYILi6m/Iken9L+bsc7+Wu2x8LC+tho+tXQOp29Ny7qPsmWaWss&#10;IbIstxbq7m/osqp59l/7np21/ovSXh/SuqZnSc+rPwnbL6TInVpB0fW9v5zHt9rl23T+sdEzMs9T&#10;6T1Sz6rdVtg5NJh2La4fnuY7Zj2fT/w3/sN/hUlPod31Jc3Kdk9O6xm4NmVRVjdSsa5lluQ2hnoV&#10;X+vcxzsfN9P6WVT/AF/T/nN/PdR6jV176445wn+r036t02Mflkgtfk3j0Sxtxd+k2taz9J+/Td/w&#10;e/K6l1K/KxnVdc+ujL8Egi2jBZUyyxrhsdW44W5+x8+9j6ra1yX1g+smPlYtfR+i0HC6NQd3pn+c&#10;us/02S6Xf2Wb3/8Ann0Ep9U3M/fZ/nN/vS3M/fZ/nN/vXhaSSn3DIpxMrHsxcn07aL2lltZcNWnz&#10;3e135zH/AJj1nZmP1PKwa+k9Tbh/WDplDhZinJyLMTKY5ofVX9ovxt1eT6dVmz1Pp3fzli8gXa4X&#10;Q+ij6p43VsjC9R7KTlXXOdbWy19Wd9nf085Tb/QqtyOn7/Sx68L7T/2o+0fmJKe0e3qXUs2rP69k&#10;49r8Ul2Hg4xjHpefb9pe613q5WVs/m3P/R4/+CVvcz99n+c3+9eTfWzB6V0zqDOndNDntprbZZlW&#10;H32euBl0Ncxr30t+zYt1FH6JtfqXetb+5sxElPum5n77P85v96drmSPezn95v968KSSU+776/wB9&#10;n+c3+9JeEJJKf//R8ss+kPo/Rb9Hjgf9L99RSSSUpJJJJSkkkklKSSSSUpJJJJSkkkklKSSSSU//&#10;2QA4QklNBCEAAAAAAF0AAAABAQAAAA8AQQBkAG8AYgBlACAAUABoAG8AdABvAHMAaABvAHAAAAAX&#10;AEEAZABvAGIAZQAgAFAAaABvAHQAbwBzAGgAbwBwACAAQwBDACAAMgAwADEAOAAAAAEAOEJJTQQG&#10;AAAAAAAHAAgBAQABAQD/4RGmaHR0cDovL25zLmFkb2JlLmNvbS94YXAvMS4wLwA8P3hwYWNrZXQg&#10;YmVnaW49Iu+7vyIgaWQ9Ilc1TTBNcENlaGlIenJlU3pOVGN6a2M5ZCI/PiA8eDp4bXBtZXRhIHht&#10;bG5zOng9ImFkb2JlOm5zOm1ldGEvIiB4OnhtcHRrPSJBZG9iZSBYTVAgQ29yZSA1LjYtYzE0MCA3&#10;OS4xNjA0NTEsIDIwMTcvMDUvMDYtMDE6MDg6MjEgICAgICAgICI+IDxyZGY6UkRGIHhtbG5zOnJk&#10;Zj0iaHR0cDovL3d3dy53My5vcmcvMTk5OS8wMi8yMi1yZGYtc3ludGF4LW5zIyI+IDxyZGY6RGVz&#10;Y3JpcHRpb24gcmRmOmFib3V0PSIiIHhtbG5zOnhtcD0iaHR0cDovL25zLmFkb2JlLmNvbS94YXAv&#10;MS4wLyIgeG1sbnM6ZGM9Imh0dHA6Ly9wdXJsLm9yZy9kYy9lbGVtZW50cy8xLjEvIiB4bWxuczpw&#10;aG90b3Nob3A9Imh0dHA6Ly9ucy5hZG9iZS5jb20vcGhvdG9zaG9wLzEuMC8iIHhtbG5zOnhtcE1N&#10;PSJodHRwOi8vbnMuYWRvYmUuY29tL3hhcC8xLjAvbW0vIiB4bWxuczpzdEV2dD0iaHR0cDovL25z&#10;LmFkb2JlLmNvbS94YXAvMS4wL3NUeXBlL1Jlc291cmNlRXZlbnQjIiB4bWxuczpzdFJlZj0iaHR0&#10;cDovL25zLmFkb2JlLmNvbS94YXAvMS4wL3NUeXBlL1Jlc291cmNlUmVmIyIgeG1wOkNyZWF0b3JU&#10;b29sPSJBZG9iZSBQaG90b3Nob3AgQ1M2IChNYWNpbnRvc2gpIiB4bXA6Q3JlYXRlRGF0ZT0iMjAx&#10;Ni0xMC0yNVQyMDowMDoyMysxMTowMCIgeG1wOk1vZGlmeURhdGU9IjIwMjAtMDctMDdUMTU6MDE6&#10;NTcrMTA6MDAiIHhtcDpNZXRhZGF0YURhdGU9IjIwMjAtMDctMDdUMTU6MDE6NTcrMTA6MDAiIGRj&#10;OmZvcm1hdD0iaW1hZ2UvanBlZyIgcGhvdG9zaG9wOkNvbG9yTW9kZT0iMSIgcGhvdG9zaG9wOklD&#10;Q1Byb2ZpbGU9IkRvdCBHYWluIDIwJSIgeG1wTU06SW5zdGFuY2VJRD0ieG1wLmlpZDo0NDk1NWFi&#10;Ni1mYzZjLTQ1NjgtYmY3OC0xZWNhZDhlODgyODYiIHhtcE1NOkRvY3VtZW50SUQ9ImFkb2JlOmRv&#10;Y2lkOnBob3Rvc2hvcDo3ODIyNmRkZi1jMTk3LWI0NDQtODBiOS1hNGUwN2FkM2YyNDkiIHhtcE1N&#10;Ok9yaWdpbmFsRG9jdW1lbnRJRD0ieG1wLmRpZDowMzgwMTE3NDA3MjA2ODExODNEMUU1QzM2NjdC&#10;M0I1OCI+IDx4bXBNTTpIaXN0b3J5PiA8cmRmOlNlcT4gPHJkZjpsaSBzdEV2dDphY3Rpb249ImNy&#10;ZWF0ZWQiIHN0RXZ0Omluc3RhbmNlSUQ9InhtcC5paWQ6MDM4MDExNzQwNzIwNjgxMTgzRDFFNUMz&#10;NjY3QjNCNTgiIHN0RXZ0OndoZW49IjIwMTYtMTAtMjVUMjA6MDA6MjMrMTE6MDAiIHN0RXZ0OnNv&#10;ZnR3YXJlQWdlbnQ9IkFkb2JlIFBob3Rvc2hvcCBDUzYgKE1hY2ludG9zaCkiLz4gPHJkZjpsaSBz&#10;dEV2dDphY3Rpb249ImNvbnZlcnRlZCIgc3RFdnQ6cGFyYW1ldGVycz0iZnJvbSBpbWFnZS9wbmcg&#10;dG8gaW1hZ2UvdGlmZiIvPiA8cmRmOmxpIHN0RXZ0OmFjdGlvbj0ic2F2ZWQiIHN0RXZ0Omluc3Rh&#10;bmNlSUQ9InhtcC5paWQ6MDQ4MDExNzQwNzIwNjgxMTgzRDFFNUMzNjY3QjNCNTgiIHN0RXZ0Ondo&#10;ZW49IjIwMTYtMTAtMjVUMjA6Mzk6NDErMTE6MDAiIHN0RXZ0OnNvZnR3YXJlQWdlbnQ9IkFkb2Jl&#10;IFBob3Rvc2hvcCBDUzYgKE1hY2ludG9zaCkiIHN0RXZ0OmNoYW5nZWQ9Ii8iLz4gPHJkZjpsaSBz&#10;dEV2dDphY3Rpb249InNhdmVkIiBzdEV2dDppbnN0YW5jZUlEPSJ4bXAuaWlkOjZhMjZlZjg0LTc2&#10;YjktNGJiMS1hMDU3LTU5ZGNhZjk4ZDUzMyIgc3RFdnQ6d2hlbj0iMjAyMC0wNy0wN1QxNTowMTo1&#10;NysxMDowMCIgc3RFdnQ6c29mdHdhcmVBZ2VudD0iQWRvYmUgUGhvdG9zaG9wIENDIDIwMTggKE1h&#10;Y2ludG9zaCkiIHN0RXZ0OmNoYW5nZWQ9Ii8iLz4gPHJkZjpsaSBzdEV2dDphY3Rpb249ImNvbnZl&#10;cnRlZCIgc3RFdnQ6cGFyYW1ldGVycz0iZnJvbSBpbWFnZS90aWZmIHRvIGltYWdlL2pwZWciLz4g&#10;PHJkZjpsaSBzdEV2dDphY3Rpb249ImRlcml2ZWQiIHN0RXZ0OnBhcmFtZXRlcnM9ImNvbnZlcnRl&#10;ZCBmcm9tIGltYWdlL3RpZmYgdG8gaW1hZ2UvanBlZyIvPiA8cmRmOmxpIHN0RXZ0OmFjdGlvbj0i&#10;c2F2ZWQiIHN0RXZ0Omluc3RhbmNlSUQ9InhtcC5paWQ6NDQ5NTVhYjYtZmM2Yy00NTY4LWJmNzgt&#10;MWVjYWQ4ZTg4Mjg2IiBzdEV2dDp3aGVuPSIyMDIwLTA3LTA3VDE1OjAxOjU3KzEwOjAwIiBzdEV2&#10;dDpzb2Z0d2FyZUFnZW50PSJBZG9iZSBQaG90b3Nob3AgQ0MgMjAxOCAoTWFjaW50b3NoKSIgc3RF&#10;dnQ6Y2hhbmdlZD0iLyIvPiA8L3JkZjpTZXE+IDwveG1wTU06SGlzdG9yeT4gPHhtcE1NOkRlcml2&#10;ZWRGcm9tIHN0UmVmOmluc3RhbmNlSUQ9InhtcC5paWQ6NmEyNmVmODQtNzZiOS00YmIxLWEwNTct&#10;NTlkY2FmOThkNTMzIiBzdFJlZjpkb2N1bWVudElEPSJ4bXAuZGlkOjAzODAxMTc0MDcyMDY4MTE4&#10;M0QxRTVDMzY2N0IzQjU4IiBzdFJlZjpvcmlnaW5hbERvY3VtZW50SUQ9InhtcC5kaWQ6MDM4MDEx&#10;NzQwNzIwNjgxMTgzRDFFNUMzNjY3QjNCNTgiLz4gPC9yZGY6RGVzY3JpcHRpb24+IDwvcmRmOlJE&#10;Rj4gPC94OnhtcG1ldGE+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PD94cGFja2V0IGVuZD0idyI/Pv/iA6BJQ0NfUFJPRklMRQABAQAAA5BBREJF&#10;AhAAAHBydHJHUkFZWFlaIAfPAAYAAwAAAAAAAGFjc3BBUFBMAAAAAG5vbmUAAAAAAAAAAAAAAAAA&#10;AAABAAD21gABAAAAANMtQURCRQAAAAAAAAAAAAAAAAAAAAAAAAAAAAAAAAAAAAAAAAAAAAAAAAAA&#10;AAAAAAAAAAAABWNwcnQAAADAAAAAMmRlc2MAAAD0AAAAZ3d0cHQAAAFcAAAAFGJrcHQAAAFwAAAA&#10;FGtUUkMAAAGEAAACDHRleHQAAAAAQ29weXJpZ2h0IDE5OTkgQWRvYmUgU3lzdGVtcyBJbmNvcnBv&#10;cmF0ZWQAAABkZXNjAAAAAAAAAA1Eb3QgR2FpbiAyMCUAAAAAAAAAAAAAAAAAAAAAAAAAAAAAAAAA&#10;AAAAAAAAAAAAAAAAAAAAAAAAAAAAAAAAAAAAAAAAAAAAAAAAAAAAAAAAAAAAAAAAAAAAAAAAAFhZ&#10;WiAAAAAAAAD21gABAAAAANMtWFlaIAAAAAAAAAAAAAAAAAAAAABjdXJ2AAAAAAAAAQAAAAAQACAA&#10;MABAAFAAYQB/AKAAxQDsARcBRAF1AagB3gIWAlICkALQAxMDWQOhA+wEOQSIBNoFLgWFBd4GOQaW&#10;BvYHVwe7CCIIigj0CWEJ0ApBCrQLKQugDBoMlQ0SDZIOEw6WDxwPoxAsELgRRRHUEmUS+BONFCQU&#10;vRVXFfQWkhcyF9QYeBkeGcYabxsbG8gcdh0nHdoejh9EH/wgtSFxIi4i7SOtJHAlNCX5JsEniihV&#10;KSIp8CrAK5IsZS06LhEu6i/EMKAxfTJcMz00HzUDNek20De5OKQ5kDp+O208Xj1RPkU/O0AzQSxC&#10;JkMiRCBFH0YgRyNIJ0ktSjRLPExHTVNOYE9vUH9RkVKlU7pU0VXpVwJYHlk6WlhbeFyZXbxe4GAG&#10;YS1iVmOAZKxl2WcIaDhpaWqda9FtB24/b3hwsnHucyt0anWqdux4L3l0erp8AX1KfpV/4YEugnyD&#10;zYUehnGHxYkbinKLy40ljoGP3ZE8kpuT/ZVflsOYKJmPmvecYJ3LnzegpaIUo4Wk9qZpp96pVKrL&#10;rEStvq85sLayNLO0tTS2t7g6ub+7RbzNvla/4MFswvnEh8YXx6jJO8rOzGPN+s+S0SvSxdRh1f7X&#10;nNk82t3cf94j38jhbuMW5L/maegU6cHrb+0f7tDwgvI18+r1oPdX+RD6yvyF/kH////uACFBZG9i&#10;ZQBkAAAAAAADABADAAECAAAAAAAAAAAAAAAA/9sAQwABAQEBAQEBAQEBAQEBAQEBAQEBAQEBAQEB&#10;AQEBAQEBAQEBAQEBAQEBAQEBAgICAgICAgICAgIDAwMDAwMDAwMD/8IACwgAjQGTAQERAP/EAKgA&#10;AAIBBQEBAQEAAAAAAAAAAAABCgIHCAkLBgUEAxAAAAUDAwQCAQMEAwAAAAAAAAERBwgGCQohBAUQ&#10;MQMaQQIgEhc3IhUnOTIUFhEAAQIFAwIDAwYICAoFCAsAAQMEESECBQYAMQdBCFFhEnGBE/CRoRQV&#10;FhCxwdHhIhcJ8TImNic3GDhCUmIjJEZmlkcoIDNDJXaCNFaGV4e313KSU3S1Z3d4mLgZ/9oACAEB&#10;AQAAANeflXSMQ0xDEDBMQMQwATTTdLXwr/WekTJh5DAyxtxM2b7gmm0hVA0fB05YBUZ7bkPSqpDS&#10;YAWz5rssmRKPx8X6P68w7CWC2vyvMywYhMTB4bQt5EUh79MfmNpMwzpSaaEypWz5rksqRI7WQavs&#10;9EWS37inUPAYjQzY9qiadJUgC1EDXqJyF4IPmJ8uinlVzrL6jpbQDVs+a5LJkS0QePbddXIkAUAW&#10;CP0AsqBoBoTjC7p57lpIRnyJv95oPscyVXUgBNDtlzXZZMifTjDs7XWd4AFHJHx9maAMpqQKBV11&#10;thMZDk8LqrSocL+OdP4CqkAaLac1yWRIohT7mOmPHOgM5FdHWOJEL2sdIfSdySuk96cdLGk1z4e1&#10;pfSMZyezqpypLfcP7ocoYJgO2fNclkyJuex0TZYXCt6UF2PhctLsyaV5K93+C30LcwGkNNohNdIf&#10;fP43kM+P7CXttMPMCnJoATTRbTmvSyJEvOt6Zkibg69qvPzSTyl+7BbG7H4eBRPqzxaaabFp/wBU&#10;HXQ+xyEfF9iL8vJ7zG3fjTTQBbPmuyyZEsC6ZhOq5S+AHypzcCTPvXR1pfUcRPo93zE026QcRTJD&#10;pX6FvkyEubtrwmVf2AaAAtnzXJZUiWMPr/7OVGljIbZnbPTLsZzNgbQn+hAylppjS/nHqjt55frw&#10;BkCyMP1AJg6WFs+a7LJkS2V550/GdmABqy440qferUkwBMaf8ceachf0oGgGgFbTmu7FM1ZAtm4S&#10;0+aeR6gCPnyzdhMvmKX8EGgpqEMAaBpDaFUHwdGYZhT2sAIZuTcoDPOxEfPQ1JDlHREdBTE000wM&#10;p9seAF0dU21bVKwABMAQGfc2a4eijWJYn2ewLenlXE/j4g0AAJkojdRnRo42gR84vQAmJgCaYXOk&#10;f747+VHk9OkZvCtgAmCYnKI2f7euWt1leSmk0MABiEwD+mT98PB4jfBEwE0wExbTpO+BUTCT/GAB&#10;NMABMX3PiNAJggaKkJiaYKpAhlVDEA0z23//2gAIAQEAAQUAeR5pX5DsrvXZZQHjtMonrtMoPXaZ&#10;Qx67TKEDx2WUIeu0yY9dllQeO0yo9dplQWOyyhj12mVHrtMqvrtMmYPHaZQeu0yaHjssqQLHaZUz&#10;9dpk09dpk09dplSHrtMoPXaZUx67TKD12mUHrtMoDx2mTHrtMoPXaZNDx2WUQ8dllR67TKIeOyyh&#10;D12mUHrtMoPXaZRCx2mUI/XZZUj9dplB67LKp67TKD12mTHrtMopY7LKD12mUMvXZZVCx2mUIeu0&#10;yi1daAdOGtIe2pNn9t8drRldDPUKQLQv6lrSv6Dbjh6su528qO3fIX2oF7PfU7eht3c99GklDHV9&#10;/qahDRCIHoPqvT5NAn1IGh9DUyXTuCMyGoUlJEqeqKborgnxvtQ3bTyVHkXODuftTmRa4e2+zJX4&#10;oeuKdI1lSTgU4q9OwMiHYEPguh9iMF27Gn6Ser+HBjt6sp8opmQr2vaKa6j5kX6qx57duI6Tku7U&#10;NCNW57p77g7T90OpOMciI8rma8G03m64/dRUvIS2jpuogTtYCatLJ0+EXpoQMvsYUkLuiEoTT4P9&#10;JGhGU0pvM/CJuJCyulXcHdiBmHdNyRNPUBhm2q6Y2ddYaVqKptvOjDbmUxVOM1ImXNut44NT4Z+c&#10;tCaGQ+S7Foepgx3I9BoqagzMg9C/s2Mdn+FAoep529j62M8LiTxTjq625aomHdOdO3nie26Ym8A3&#10;TYtq0FKj7fX6/f6zDsQ2rptcXdnxaZa2/qebdyq7aCtbZ9yil5u0ZqDUhoDQwpgwY0MGgQKYRAmr&#10;5PFR0fmid50pEXJ5W2OLCDF2qm5GVpeomJFGQGKvewmXJaTovS2Lo73aGu4nkpRWwZexqf6jpPMc&#10;ZKOxGYM9NQXbUyQx2BqZhVD0kf7OIMdpf2UXXy+bw7bw3V7g3MTEduyfZ/c+7jJ2K0UGAhSyX4mR&#10;GWStjnUdTlGtM6ldMg48NJTUlMVgFH6tSUISfq0IIvQkQteuQlI3lPDucNO2hx20p0Ps/DPxjaW8&#10;3ILGuvDCzG9uNfZ/5OPkh2UlY0IzIbafFuAyGPhIflOOr00/VoPldD0LQKnVAqjUjelP2dGO0X+F&#10;D73sJS7pgoosszrhyEd22xAdprbEQPz8nj+nl+mTRa14+3RO+xjKLcM/J/4Bd/hVMjBImg0MfJjQ&#10;XZa13dcXBLTjF0/G22iMufyeX6WZU6YePk+/3tAi40yfAyNgRa+rLeUPPklXQghGNemqGqfUzIaE&#10;OwIdierRnFGO1/Cf/IX0ng3DhzbwwIhbV05si+LkJM3aX2DxZLt6J46kixlmXcGEqm2Jc5jrdVjh&#10;e4yr9lElyajyMb1FTVNAPMNnUzdbR2kG0krGQyhIleGU1oWhqx5xvK1oareLr2izMyCkQJAihEIF&#10;qE/pQwvS4rxe74adMX6l46tI0DLpJbM/wMO8jK0EHaqbjaKaqBOw8/JTbJCBgzBEYQ0LQF2IfHYE&#10;REDIPV/DiDHaM/2UIjS4bz32qOcmGNQu1py1fVtUcNRFKyykhX0v5LY3VliH7Z2/LuOMbFO4byLu&#10;QejJjgWhaCoyoXUcOFNli3fC1iJfYgUSpJTahZCSOVvtiHyb/wADsMn9vp9vp97ftSf+shEYNFBo&#10;ETopoepEO4PvfGZ/cNtOXGtl/spd2jBXjdN86dO5MNCUQ2l6vHSoqjnFvO0A2jcNRT4yCpZbGHtp&#10;Ky60W5dOeepBBqn2QEWnYaGaIF0QyMgfd6iVnFIY7SfsnoJr8N5KfmJiAVRtKgs7SRojlnNjt5vD&#10;5tt5rJTq0y8dpB3HnaNgaIybac8zmWMYduXwrLy52W92XJ7KuH4ZNs66HKclsuG4zmuQ/u3M2weH&#10;3HBwDIyX9RoSDQKaEFJEMuhEgIheZiB5JKRlx1bveztWy9p6oeBq3gBlL/70MaH/AHgjf7/Y8Xsc&#10;mO8ZwFzGT1jqInlZCPZAuxIRIO5mF1JDHY9TBECIPSX+HNRjtEf7KKS3a6C3jf3AsJCT/G8oy4yU&#10;LKDnQUk3bRvsT+tW8FcpvZT7uzeXHKtPyfaq3pdUtWyJtUSOhXlJ3SoUMvIWUdwC87Lm0LFSRcNo&#10;GXY5GcXE22umsYqM37cRs0BggRKCQEg+CIzJDCkEIx2K7va75NpKjsZZJ7t21xEGdUSp5tzckxaG&#10;JuRTNt54qTC29pjSvmnFeDjb3ysnB0Lge0tQWv8AnZJVdt/Bttpt10IyMjPQfHcfVUQyMKCUamHq&#10;/hwY7OjKaDIVj1uPJ5LHVxX72x7iHF8pxnOcZzPDcPUfEOzji2VXmqKKlmy2DCeqA7rLtDIChOfx&#10;j7HdR89Ey3fCGC3FjM1uPcPxtFW+WA88lZegyTopA9B2Bj7Go7BFMgpGamPJ4fF5/FN6xXRzmcnW&#10;bGTJhZWTZ5EN6Rp9q5GRdepdTbU20czZuVtCuw9TtHb7Y7HZcZsi1HwgQwhp8oNDBGpqZgiMh3Bh&#10;6v4cQxjtIbK6JIti6TkoyT2M7XUf3VxW77uzrngvzu53UWWtORZkrI13JcPxY7hjumQZjQJopBB2&#10;HcEpdDQgg+NQhIgUbnb7fdbfnofxOqouCh5E2li2u12uw2x9lCr0PsRH9jMwSIo0IGOx/KKEQnr/&#10;AIc0EKrlr0QXpUshWXRC3ROLh5ysbdPt18ZM1tN5sqooGqbHeV7xHg4Wiq3otyaU/C7VkUQrtoU1&#10;Nmcsl7hL7WmLYnLSTqqvK5o9p6DqnIXkl96l9hSXBH7CsuQeQpLlSyFZcj2FZcr7CkuB7CsuVPIU&#10;lyY9hWXRAshSXI9hWXJGWQrLlfYVlyDyFJcoWQpLkFkKy5IvYVlyRHkKS5IHkKy6HsKy5MewpLkH&#10;kKy6IewrLkz9hSXJD2FJcj2FZcp7CsuTP2FJcD2FZdD2FJcgshWXKewpLpTyFZcrVF/WV1WUwg+S&#10;EIZiV5Ch72WeNvZANncPtdthNbh32jq9Eaa2hHdSn3bs3sd82+R1K8LwWbzFzccU5GcVtz4qZWS/&#10;dqmZxXH8dy1Qcpbnsn8vy2947juP4bj7x9yfwvrzo7gzP8CNOmvQ9QgLQiEPIVyUnw8vq0X0BMi1&#10;FcQgBxVJWRLmtfxE8fj8vn8sorJNzCFcfxp1XTqeoPv0PU+35QOuBuzByvI0SvY6W9CuszbVvjSb&#10;/Y+bSVN5qzsUzzpre8taRuIcNu6VswXDqm8jMY8FYbrdRigLFuI+1qiqqaomnrm14rdvPseqp+Xf&#10;8FXpiC63jL4sjMi9vrk0zpLu7wGMbiIXV/Cy70RvxeuEaS+jlH3XynvMzroOxjuXc/ggQ+CCoQ16&#10;d+ncNC87psLW0Ur/APw+42jKyojrIvjyMhqCJBWdfUK2/CyTvpRTajZSyn7JaZfJBD/A0Bl07ghp&#10;01IKvTseIL/uMv8AV/S6FBS6DbpcHz5Ddman+f5ykqgnjPWQ9O4yBmf2M06r0+R26r0IjMLp2CH0&#10;IGYUIQRR4PN5tt5qFm7L9tNlsbstw7j9pUNx6dlT+Go6qqesOSB9+han8dO3UgoLqnSzvcj2dqiZ&#10;dT5kUb635q4nloyel+wiCRORfxD72Wl16dhqfRdDNRqECjv+GgUVL4ac29Q9PgfJJ01XQfPUxoDB&#10;L+GqfPUuxoPgf1AlGoJVGgIH3+3UvzLvoP8Aptv/AGn/2gAIAQEBBj8A7kckybuQzThnsX4ZzJ7h&#10;fEnEmEPHbjHntgcO3rPH1nFhaPbJZcmyvJLLZPte83m7/Xlm6r5NmzTDMJpt5dxPKXnDGcTjDyG/&#10;XUf7RPKMCd/uziXgSYxhVudS7iOUv92cS8YHaMo6l3EcpGcB/JrEgT7okx0P+YnlIShPGcS/jeAg&#10;fH26/vEcpRlL7tYnHfqOktf3ieUgPH7s4kB+OcY6l3EcpE7iGM4mYj3kRh7Nf3iOUusvuzicQIgx&#10;ED56/vEcpSMIfdnE94w1/eJ5S/3ZxI+6R30R/aI5R/3ZxSHQwOxI/h1/eI5RAn/q1iR/GRr+8Ryk&#10;If7M4nCXvJnD2R0f+YnlIkDrjWJiQ2E/CENf3iOUoy/1axM79IiUjr+8Ryluf9WcT2hv1M9CPcRy&#10;l0H82cTMDAwiYSG2o/2ieUj7MZxL8/hof8xPKXSA+7OJiUfxz0I9xPKXWf3axOQE/n8tT7ieUukh&#10;jOJeXU+Gv7xHKQ6n+TWJdfAdInUu4nlLwh92cSiZgD3R0I9xPKPh/NrEv1doRJgOp0IdxPKM/wDZ&#10;nE9vdr+8TyiNpfdnE/CM4mURr+8Ryl/uziUZSl1hPUf7RPKPT/VrE+oJM9jDUR3E8pdY/wAmcTlK&#10;Wv7xHKPj/NnE4QiPD82o/wBojlP3YziZ6eIj10P+YnlKcNsYxLw8Igjbwnox7h+UhuZ4ziQAAl/h&#10;GO59up9xHKU/9mcSkdvbDR/5iOUpTBOM4kAYe2c4+zUf7RHKf+7OJyMSN5iMJ+Wof2iOUen+rWJw&#10;n5bnUf7RHKW0T/JrEwB4bw66l3E8pT6HGcS8BIiJ6jQ/5ieUffjWJbg+ETGfTX94nlHzhjWJwO5i&#10;D1lr+8RylCMP5s4ofCXgIR8dT7ieUY7Q+7WJie/z6/vE8px3/mxiZiepJET8+0df3iOUY+H3axMd&#10;PfGY0f8AmI5RiKQTHGcSPgYiPQbeGh/zE8pQiZjGcT6QhPaf5dZL3DdlfeNzFhXMPFdqd57bUrYs&#10;vhTu/J4ijXe3Fva37D7uyXSf1s2iv1dB03dtHahCC1NCalddP2n978a/aD//AJvfs7+zfulhH2P/&#10;AG5P7Vv3Q/tJfD+7H1z7Z/sxf97fdn1/dj7d/X+o/Vf81ruIMiP2pYz0MDDE/GWoRpnMAxAO4hDa&#10;ERHy1tEbgw6GJjOJM9eyQ2hP6D7N9Egxj4CPXyhqNIj1B6jwMJxB/TqvIuRM2xLAcfoUCNd9zPJL&#10;Pi9noVqpqrpSNyvb1kzClVNBIp9cSBtp2xf9x1luz1lXUnUniWIci5e1cViBgzvOOYhcLC6oPRSl&#10;0Uz/AI2qGja5cs3VCqv0G5MOOVE2KdI3rrTut4ttwKdX+ShVV4jVP1nm26YwvXAhrkXGPJydYidq&#10;nNoxK8W6j0mZitDz0gOH+auNeQXqyCjn7Fx7LLQ4yRBCgepSt9i6jlLI7aKaR6j9YapkCe09bdIi&#10;O4+beOvL2EyG/WZGo9IeMOpMBsNhqEDH83Ukjc6MNpAgEERIIERPYnUDOMwB03PhEGUNTgQRtD3m&#10;O3hGAlqJMIkiR/jQh13jEanA7mcROXs8T4aiPKQ6DfyO2omEIzhA7CMRKAI157DfpuOoHz6h7Y7Q&#10;kdxHeepxO4iN/DfboNS9RBiQZCUesd4kddT2PsIiR4mY30DES+YmBjKMJR1CYlPoAJy8Ijx66uuU&#10;5hkFkxXGbI1qeXnIcjujGyWO1NKKqaanNxutycNmTNEVVUj1KKU0xIG5Gn9r42Qzfne+tjWmitit&#10;oGL4bU5TJpURXynLqWFwqQpI9NK7K1P0VN6KqqYVGsYf2vYbZqf+yOSck3vJ6gBEgqC14piAqENw&#10;Ie3rqj739sGG3qiICpxvki+YvVUOpTFzxfLxSRuATV7dMLdybbs84Kvjj9Rwvf7Ucxw1NauHw0Uc&#10;lxKh3eqqK6pFVzZ2aVG9VQpjULXl2DZPYcyxS9t/rVoyPGbqwvlluaEaqfis7nbV3LRwKK6aqahT&#10;WfTXSQQCCNeO/wDkgewxlCOpGRJBlDcmBIIMYkw1Lcw2EgDufLf8mgNiN9oiceoBiffoiBJj12ED&#10;IxO0jP2aG20Npe8zAjD2a2iBtMxAjvIAR8Nf4Udx8/UzOoSAgCICUoEyqnAj8et4+zbr+qd+vv8A&#10;LQ9UfCfnIR2n+LUBAbz3MwNwZxqA9uoAwnCJ3lGETGEQZ7RGtwDME9SRHaR6+euWfH9mmd+O33Wu&#10;3kfDXTbx8o+O+u4iJMKuUcYEvAYmR06EjUiSTGJhKczA+Y0PaIkknbecCIiGuogdp+yfqG8N9ZBn&#10;/IWTWjD8Lxa3qXPIMivrxNlbLazSNNEVla5qOF11KUkEaBWs4WUoSTprUrppNzwns4stGHY+mV2a&#10;3L+aWdrcMuuvpIoDrEsTf/W7LjrOoiv4a1zSfO1kqqavgM1KTTpfLOUs9y/kLJHJq+LeswyC55Dc&#10;KUyQQggvc3Lipq1TAAoRS9CSdIFNNIAA0ra+MON895GuSHwwvb8DxDIcvfIlY1BL4rTH7dcF0yr6&#10;SKY0j1Qlr7asf7ujviuVrKXxknrftW5u+A6SMBTWwNeEU1XERP8A2AU29sHjjl/tj7heKkLeKq7g&#10;45J4X5JwZFjRSfTXU8VyfG7Wm2pFRAJrInpu+YOnDJ60VoXavGayrZy3XSq9SazdwjWmsirRUAaa&#10;qSKgdtWuzZfka3PvGzVVFN1i/JdxdPcnaMBUlSrRjfIilLvI2K9CCQoQTf8A2mxQplQ2EY6Vu/FO&#10;QqMsrtLRNfLOMsl+rMM5xf4ldKFTpe3pOXCF2sVa6gpTuDJRZqTXTQoUliUaTvEy28TCECIbfRqc&#10;pRHkfOPSc9A7TIER7Y9ZwJ6aG/UzMRCIIEoajOG246U9Iy8gNVAjfYwjEAEeM/OepQgImIgZ7Hr4&#10;9dbQnGAjvHc9Zw9+iSP4p+neHWM/n20ZR8SR1jPXSB/KAZz+UZahEdIxH5QBGWo+QmZf4M/EdR7I&#10;a3EYwlAdIR6gfNDURtsaeoO8Y+f5dDNeR3K94yW+B614/wCObQuklkeb3dmmmVqEFFE1UrRYrfW4&#10;SL+5LU1JNaFAKKFl60kFbVab2tlmYvMlyJC28X8C8csb7drKyuVwW+p2mzYhg9ppfP8AIcmd+sJf&#10;WaknNyd1n0ir0ehOmy8hd2/JOM9l2JXhNJ6zwR7j1XKnOqtvUbpOkFL1iFtv+N4nhBf0LCgJPr0r&#10;dmVYrDq2p10BOu2/fLkHu95KuqDZvTdFrryfgGN2Z+9oop+tLM7XinE9ruVtZrKxNCNVxcqJ0kUl&#10;asj1F/8AdTOO73jh+s2cU26ux8rYHfbYxeVJ1hqs4YZhxNfnz9ogsaaq0Q9RrUoBpCtBPqF8z7s5&#10;5exPvBsNnTVfrcbXCwp8Qc1G3ppqrrJ49brnkeQ4Hmzm3t0Y1UUXi1v3lZFDRiqrVSlq7WS2/fri&#10;vLMSyAMeTOC+S7Nf7JbH75iQm8sWf8dXyi2PGFzDZQ0UuPhtbk1pr9SCyZIOl71hddWNciY01ZHk&#10;LjC7OKFb1jTh0KqKbhbXYoQTyHFnrlOulu+SopIqhQ4TQVqFBBEZn37Sjv8AqjRh5QEJAgbnfRPl&#10;E+z3GZ/Nojcw6CJjA7+z8Y17uvXYQ6GEdRn84BERD2xhrePtIO28I/qkQ92vfMdZk9QTARH0a23g&#10;IRjOIJgD4w+nUZgmI8R/GhKceuonxAjtI9d+kfn1PeIE/OBHTb6deAhtECU4eBmRrlmEZcZ55CY6&#10;YtdYxhtuPm/B3ET/AOKWMgj/ANUj7vyx0AIEAxhCEIz9sZfm0SOolKA22ENvfrLeX+UL0nYsKwy2&#10;KXK5uiKVHrxU1BFhZ7Q0rrTNxvd5fVJtmiFNQKq6lNJNIjUIX5VXDOILFcVXODcT2t8orbGBAURQ&#10;vuUOqaUBk2WqNazSXKidCLWmuuhsklTWoVHvHHa9gzVey4x9QX5J5fzV07x/iTjBhcVikyVyvJkL&#10;fc3Li7vxQpW0tFsav7w8SRVVSa1IILqpWvIO5ew0d7/Np+pPbjeuTmDm08OWB6galVbfiXDbG6uL&#10;ReLZXVWE11MoXvtTr4QrTSaU11oaYYJxLx7g/F2EWr1G14bx1idgwnFbb66aKa/qGPY1b7ZaGfrp&#10;TpB+GjTEUjwH4KqK6aa6K6TTXRUBVTVTUIVU1UmIqpqBgQd9Xwcp9pfHWG5vemzumjl3gy0seGeT&#10;mF0d1FT7wrXjCWbCzZdeUFCTQcjt96bVbVo10gDWZc9dv9+Pdn2uYui7vd+uNlsqtq5u4vxpABZ3&#10;dc94/Zl6yyPG7EgpF1e7C4XpTQQWePbfbWtFVVOPci8aZRd8NzXF36dxsmQWR1U2etFqB6VEq4ep&#10;B2xeI1VJOGy1CjdwhXUkrRWnVVSV8Vy9O14p3CYZbklsrxhqp8G3ZfaqAmhVm+HILqVq0sa3FYof&#10;MvUpXb1lKf1qkVUqtCRmDIEH29IxjtojwgSYwOwiTHyHgI6EYgxl0gTMT2jqMOkCeghAbQhuB7te&#10;XuMxOIhLaMNEeW5gAfGW0/o0AOkevuAlLc+0DUJmIiRDcThIwE4amDvCMvph1idbEAdRIHoDDcQj&#10;trrPaZJ6wjLoNGflGIhsDMRjCMoa2EwQfOQ3PSMNcgczZ86LXFePccfX+4BGpOl1cFkvSha7Jb/i&#10;mlNS65BeHCDFpTVUKa3ThOkkAk6trhlj17zvlPlrKrRx9xFxXiyTi5fZjW5XIssTwLFWZ9NNKKCr&#10;w1uHFQTCzlRd4uaTWpULDybnNssvKHfHl2MpU8i8su0UbjbOM/tlnT9sca8L0uEQbLYGaatTR/eA&#10;Kblf6qVK1KkGaiTFDXHXY32j8jZHwHbl+ILFy9ytyphv/dHImTv8wyXKLRj2HYtlCrSp/jGO2C3Y&#10;h9bcvrSsi6fO35bVqpptFE18s7GO7bk7Ke4PH79xbk3JPFXI+dVVX3kXC8gwZ3aKrzjd8zD4IuuR&#10;4pkthuqy1K93WdOWb9mgkgqKHVdA1cL6GVo4t7w8Mxx2hw/z4wZhubmq0QWXtfHXMKTJss5yzjZ+&#10;9PooW9CtzsCitTlhVVRU7YvrzaL/AGC78W89cE5c+xLP8DyNOosbo2RVS+1sbvabVYtMhw3LLZUm&#10;4avGqqjd21Wbv2S5/wBHXHHvOGEH4VmzqxpvXFqUcUOXeN31pWrb8kxl+pSml8V5j98artqlBQnS&#10;uEwrQPhqUk+G8R1hAiIkYEx0IbH2mJjKY8ffraqX8WI8obiUfT8+pA/N1ltuROGiBHwn1gYQjL2w&#10;6ah0Eug6wHqBlKnrHrqHt2gdwIkCImTqrwntEwMhOcYw+fQMYmUACRsDGJ2j+rrczPQgQlEnxIhq&#10;XUQJ2jvM/wAWc4DUIxIPu22JnsRv01ywIkw4zzzeG/3XupAj/jD6emvfDca7iIQEOUsZifL7pH5j&#10;+aeoEb9QYeZEoSA0q4cKJoIopqLLLLV0ppIop0FRRRVWo00UJp0Ak1EgARJhp1g+E3RZv288XXt+&#10;ywti1VVTb53fWtS1ve8lXZMij6x9eo9aVoTVpizt1ZqFNCzlyC3wRrXfML7cOM1LXkPcbzDbmiRq&#10;xrHHayxtmFYm5fN3Frccl59UyXQtaatC6bNBFw/WRWRaFBbEe3nto43sfGHFmGN6gwslnSqreXW6&#10;OE0aLnlGU3lxUrdMoy2+VoU1vbk9VWdOKqaRVX6KKKaf+iQQCCIEGYIO4I6g6zX94f8Au/uOfu99&#10;3q7plvdF29YUwppx5PHDTW+vPNPFeMMUaRYacfqCjjJbMzp+o0sDVcGyLalq7pXxHlbjW+OMdzbC&#10;Lw2vdjubeNVIWQJpXZPm8QlcLTc2lajZ41Vii6aqqJVg0Vkaw7mnGE0re9uSalmzbGU3H1hXEc6t&#10;NCNGQ2BWv/ramwqWTdMq6xTWvb3LdWoUms00xjtGMjvHeEYSEhCMBqEB7YCXpjAxGxMNbbRO4J2k&#10;CNtS6ncbEdYAACH59bmcwTIgdZ7yq9s9GJ6iMOglKG/T59bTiJw3HhOJ28tQnD59ztDqd9S8vV03&#10;EJiMvCWob9D0jPxIAEB+nXieoluekJxNXh+bQEYyJMJAR/LtriLtasNyKFrd21Tl7kJsgpQarhXU&#10;/uGO4DbndSZ+ImgyVt11dqt6yaVFK2qvpBSTqPIn70Pk+ytnV4vDvI+EO2JF82oWUtNpt9dLPmHk&#10;9hUugpSk9vD8/dZg5QUTWRQaXpBSkpuqSdZrzvz5yBj/ABbxFx1bm91zPO8ocKt7NY2j25MbLbqV&#10;fq6Ll47e3W9XNsyZtW6Srl28cJIIp1qqUUHj7N8h/eXveAu4TjKxrYdjnMON9rvcvm7K84AvdXd8&#10;owzOcIuPEuM15BbbJebi9d2pVrdrasycXB0a6l01fh057yba/wB5u97hu4bkKwDCX3LORdrHcvgV&#10;oxjj83C33l7iuD4Ix4qyxWz1ZBebY0cXR46u9wWcBi2TRDZOhalxh/PXbvyNj3K/EOfNXjvFM4xh&#10;VxXbLnTbbk8s10bVt3zZlcrbcrTeLeu0dtHaCDpq5RrSVTorpNI1hP7zLjm0Nmuc8Gq49xR3B/VG&#10;6aSmT8S5fkSNo46y59WmafrF0wHkG/pWo1Gitdwwv9HrUpRtyVI5X7YbxdPVjuS4+pyvhLF0pUKW&#10;WV2FxarHlbS1j1Q+LfrA+auVaIQFFnNdMCa/VsN4gGQMZbzMCB8+vCMZAGHn7Z+A21AEeO05+O8B&#10;DXWR6jwIBlKUtCMIzAO25mdjomc5bw2kfZOGomAh0n+TcgT0IxnAwj6gYQJER4+/UjsIy/jRhsRA&#10;CHh4aIiQdzAVA/m6anKB3qAgSDPrtDXWXl4AiEPUDP6NcszMP2Z55Pxji9190T+X8HcR4/tRxoAk&#10;mX8k/AGM468JHxgegI289K8d4y+UZZ33EvLhgTBwgrUk6tuCMW7d1yPcUVaKgYu7e+a2g0mfou1V&#10;dJFSY1xrwZxPj7jKuTOW82xzj7B8fbVUp1XTJcpura0WtFVxX/mWbKly6FbhwoaUWyFNaqlVNFFV&#10;Q4p7WOKbfbTVillaXPkvNGjGlpcOU+XLrb2Iz3ke911Cp2s4vtzahNkkuorVb7S3aMaKvgtUwP8A&#10;p1pK0UKJqUVJqJqUiuhSisGmuiuioGmqiqkwIMiNOcz4mxRDHO1zuubXXk7ia32hmGuPYLmLJy0R&#10;5Z4ot6SKSLVizx2+XJvdrY1RTobtbLfGjVL1Fqr6VuD76+KeC9wzMWZsmst6Wts5JsDZ7cMRuFAr&#10;FRprvjX63aDRR6Su4dtTWSEaQJTnM9CPGYj5aE4np+qAYAQiYk79dQ2ntPeRPgQBrxEzDp9BMZag&#10;ATIjp136jeO3XQ3G+xPh4x8DobeEgIiO0JSmdCPiNxE07ykIiB8dQETIeM4T3lIH366zBEo7mM4y&#10;MB4alESENv8AB/VAnuZ6M4R3E4gkE9YQ13FvHLmtdvYMksuFW9OP+bZs8QxSw2NVshREiimq4s3C&#10;1YjNZWs9ddjfDuNsq2DbHO2jiu8XhKsU01r5tnmMs+QuRLlXRTTSEqrvn2VXJ2aJmgrekmoj1HXJ&#10;FKaldFK3OPAqa1NFdVNKyQy+tYJqikgV0BZKiuBiPVSDuBoT3kOkgd4mEo/l1t/B5S1TRXXXUEe6&#10;TmxNOmuokJUG2YCqaEwSRRR8VWqqAgPVUTuT+DvG4SyK3UXRjyF238u2dmhVQFFG2Ro4Vd7niF4a&#10;Ukin7QsGWMGT5sTGkOG9BIIiNdsV1ZOq2lV05GbYc6I9JoXZ53bLjhrlqpRUDTXQvRe4T/i1QqEK&#10;qQdQO5M5yiDGE4GMfo0YbCZmCehnAQG8PHXQ7wGxj1G04w/H7NQjMbzkYnz6ET92pH+NCMz0HviY&#10;RnqZkT/5UYzEvkNQhLqKiYRj74Qn8+oRkImEyIQkB5AT1Iy2MwZiERsR9EJaiP8A6xEYCU9ow16t&#10;hPrAnxO0RIR0YxAI6HYwkIkARGuWZf8ADPOxtCRxW7QmJdestbmO3u28fDXcQYf8Usa2MCYYmISh&#10;CAj9OjCEeomDDaMdydP8ERdlWycJYLi2Gtm6SpUai+39jRnWQPKR66qKXtdORtGa8IEfUKaTOk65&#10;07uslsje4WHta4paYrhTx4nTG38t85urjaWl3tnxAfjOLVxliuSNF/RNEXhGqog10R0x4gwHGrXz&#10;r3lZdYE8gs3Gbq5rssI4vxy4fGStGY8wXO1qC60/aqqNSlux9lUhcbi3TqWVcMG6jZwu6vivePfe&#10;Mbco4rWt+IcO4Tx7gGN2VH41a9DFqu0xl1lN0bpGv0iq6XO4OKqAKa1KgNW5zyzyRhHdpx9Qs1Ru&#10;uD8v8f4jj12NupWoqfKY9yDxbZMKyhjfV21JoSc3U3xmjWfXUzVnSWXcDwC6uVod2q5U4pypxZlN&#10;bKnN+Kc7SYt3ziw3tNisq2udmuDZwHFou7eDW5tIn0ouUXbRtmnaV+77x/DeTOZsGf3HF+V+es0R&#10;Vv3G/G+Vs4tbliOA40weM0s9zLHHhrTfvnjgWe2vkC2La4V/GDevK3nftybbnxc1uk7djmMcWY1j&#10;KBqlShRiliwJhjqjVKgAChVspGEao1Ek47YO+u2Yx3Y8LPLo3QyvKbLhuK8b894xaFKam9T/ABJ1&#10;hSGIcaZObWFA4rt91tCTm4lIJfajP1lYcadxPBOXsc64m5axhnlmGZKw9VAdMHNSrd2wuDNWDm1X&#10;6xXRsuwuTFemhywuDZZutTQqlXSOfLvbLL9q552xu7B3M4Yqi0TWdtGHH7hVhyjV9YFFTlC3o8PX&#10;+/O1qKD6a1WSJrEKAacQz7GnajHI8JyexZbYXqddVCjW8Y7dGt3ty9FdM6Sk8aUVe7WIZ1Y6qq7J&#10;muL2DLbOpWafXXa8jtTa82+s+kQ9dbN5QTCWhEwMdpSMYHeZ/FHXkTCXkekCBuPZrpVHaRiIbx20&#10;IeHs8JCURv7xrpMk9B4GBiRGO2towiIxgYbEQl+tLaMtfjjITkdyRAR1Aw6AAQMxAbCZifp1Mw94&#10;iPLY7y0IgkxIgJR2AnOcNGIBMOs4QA/xojeA13WNHlddSy3NmcXSmpTf6rfLqremVI/yKWVwTFP+&#10;SBrt3zGzt0WtpyzgviTJbW1b/wDm7a3X3AMfujJuhOr/ADKLZ1TTTM/qgfg5D2lzrwNM9P5VOBEf&#10;Poie8/CUhKG89H9Mfb4aMZf803Nn/wCE8ffN+Dk3Mrygg5tGJcfZnk11bOQS2cW2w45crq+QcAEE&#10;oKtWtVNcx+qTrtMbtaq6VE+4fiN/UaIer4Fqzey3R2DIj0VNWdYq/wAmM+upg+W4MyR7BvOGp9CY&#10;Anp4zBmIah4beZnsB8jqcYyM6ehkDKZ36aM+hkPAnrHaX49Qjv5+rYw9VQ8CYajH209QZT/WI31A&#10;R8jMbES6QiPZDW8B7diSR47iGtvGQj+KWxB0R/iwJ98ITHWcOsdeBEN+nkAdjDy1y1sP6M88iYzJ&#10;+6t1J6zlrp8+u4nw/aljMyZfzSgPfrcA/i67e7znrutuNanxKkOc+QLEKhUKgKMXvzvGaaIgn/q6&#10;bQKYdIa5NzA25ujc+Re8Xky413QIUUvH1lxzjXh3GbYzVcikKLMrbdLfca0aCTSmo5WIga6o5Nmm&#10;RuSyx7EMevWUX14E6lS0s1gtrm7XRyEqI1qFBi0rq9ImYQGucO53k9+s/wA25s5IybPrtSsqoqna&#10;295uCtdlxq3BRRSpCyYnYU2trYIio0t2TRJMGFA1wf3S86cBcW82dxnc5izPl5fJ+WcKsPIrXj/A&#10;sgeObhxfjnHtqy+33O1Ywsth1TO5XF+0bI3B0+fqIqOFGzdtTRxjnHby1437KeW7LlzRlynmHHvG&#10;NvTxXkHi1y1dfaQuHGmKucRsdy5MsdxobqWy6fHY1LtlHDd8qvQGZa993OvZwnnavPL/AIaseH3j&#10;nfOcsfXbNr9nmdZZaOKOOMhQsltNpwbHW+AZhyd9p21C32xFSj0QcrOz6q6sL49x0UvMr5HzTHMM&#10;sdLtVQ0ushzC+M7JbPrK1NCqvpWuVwT9dQpqqmTAmWsL4gx3tc4L5FyS1Y40ZZ/y7ybxTheecicm&#10;ZK4t7VHJ75e8kzG0368NLRebgkoq3syDii125Gv4SCNI9RqZ84cZciuO1ntkySyI3TlbgHiPE7cb&#10;m85EQuylL6viF/dSpiHE+IZLY1aFVmxtl2b224N6wzZBs6pTZWPtx7XMKd4NxjZbk+v1bG45JkOW&#10;Xa9ZReEGKN+yi8XjJLlcnSl1vldvTUXoQ+rsk6xBBBFOFA5h4sct0Xbbkvi3kHj9w1c0JqN3KGZY&#10;ld8dVbrpqgpVorJ3I01ir9U0kgy1VRXTVRXRVVTWnUKqa6KqSRVTVTUI01UkTjtrtTu/rFdSfBPH&#10;FjUrEP1nGLY4yxhxUahGFZcWmo1bTj7NbET36ePTzPlrYk7iJPj4wlHz6aiSeoBhvv1gep+fQhMC&#10;PvJPjGRiddTA9AJiEoTOwPTRgSSYe/oJ/wAWH5tdYGJltuOgBj7fDRJMtvMyEYylvrfwnHYRAn4w&#10;kdR9RnCPt8NwNx08NEbzMhLrsRHcS6av+ZpJemyc2YbiefW+ugVFFK5W23UYNkDL4ldMKnX1zFqH&#10;tYBPppf0bRgO2hZ5fELryD282dx2x8jMxWl9btbriP4Np49+t0U1fGUrunDq+Ouql1KQVnCi06qq&#10;KqjpfEOTsEw3kbE3Thq7c4vnmMWTL8dcO2KoXZOl7JkDG421ZwzWHrSrqSNSdU6SDrvCwrjnDsUw&#10;DDbO07dTZ8SwnHrRimM2k3Htb4Vulw+zrDYmjC1MPr10erOVvhJUfFXWrUqjXVUT2RYZyBiWM51h&#10;97yXlpO9YpmNhtWTY3d0mnb5y3cGqd0sd6aPrY/TbP2iS6dKqVYoWSorEKqQRTifFuAYTxritLxz&#10;cacawDFbFhuP03B58P64+ps2OsLdbg8d/Bo+Ir8P1qekeomA/B3e5yneGVrzLkvAHPbxxo3cL/Af&#10;XXMOc6VMEefYMDSVb1jGC3C9ZBQAf1ErOpXAiiB46u1SSqln4is2T8q3tRMigU/ZTD7v4+PiVUVj&#10;1nLMlYVmgD1VpJ1whAkGBJn1EZAbwAj1PnozpgZg77TlEA+GgRGRIlCQ8JGR6+WjAeUYHYiZ6QjH&#10;x1vCQAnLbpEQjHXjPw8B5iJP4vdqAEYb+MTMQl+XW1JB2jMTjHoRCUtfMIw3EoRhMx935/Dr1gSZ&#10;wIjKAMt9SEYQAJ9pE4iWjA+MfAyEIHcb65YmP6s88h7Di10j59T8+uu/+KNo777w6ba7iYw/rSxm&#10;Ps+6XQ9DPUDImO4I8x06mHhruotCiiqv1PuH5j+GquSV1m7jkHIHTVdWoxNairZaiqo9SY6sVpbJ&#10;IJrYP3I844u/rSpppUXdu1sXzWhV0RNRcMcwRoBM/h0UDYDXPfG9gprrvvIPC3KWEWWlJWhBSq7Z&#10;Xg19sNupTXUqoTRrLx/QBXVUBSZkjSrdwko3XQVURWRVorTVRVSrKaiSidYFVFaalJBBEQRA6/d4&#10;ZZijxi8t9o7UOHuMrgbeR8BrlHDGJsOIswt9acKSi4YZThDxJSiEBVSYRpgS85L5w5MwXiLju3XT&#10;H7Ncc55HyizYbiVtueVXxhjePtbjkN/dsbUwqul8uiDdOpVWigVKA1EUiqod4r7D3AvyDC18DciM&#10;V7G4SfsLvjNj7guJL7dbqk7aKKN3loa4r9YuIVoqrTqTb01gkQOu1nmLJC3px3ifuN4Q5LvxeIlw&#10;zFlwTkzGMpuhdN6aFKl231G1qfEoFNRqoiIGMNNLjbnbW4W+4NW71g/ZOEnTJ6ydJULtXbR0hWog&#10;5auUFKa01KKqqK6KgQSDrjTjHkblrjnAuQ+Zl7604kwvMcxsGN5JyY+xk2YX624Labw/Zu8pulr+&#10;8LIqtWVKzgUuKCKCIkauN4uK1La32pg7uT9xX/EQZMW6jp0tV/kpIJVVHyGrtdAjQ3Fyub5+G6dF&#10;NCaAeOlXARoop/VpoS+J6QBIAa7XWTg11Kr8bIXmn4kfUEMhvN3yBrAkR+HS2ulAp6CkCEtbR8x4&#10;GMYdQD9OoSJBM4EbbRjtDRgZSMJ9ekZgRJ1P3wBBJ8SAPP2a2pJ67eJiYSMfm1EGJEIwAhKMImA3&#10;J+XQSh/hShsIiUzCXjHX6oEJDfeQ3j1+Ya+XsmOs9QInGJEZ9ZSENvxa8DDqTL6fE+zS2f4lb63n&#10;KXb7Tec1sSDeg1ur9hLhs1r5BxyikEfGcfZ1sQubakCtWpa2/ASpi5qjcG/LT26Vdp3cczseD83J&#10;MqHD77h3e2XFVTBOaGlpbUqOricHUuj1tc27emtdeyXJ1Wkk4dN2iRseV4re7TkuMZNZ7ZkON5HY&#10;bi0u9iv9hvTJC5We92W7MFnDC6Wm629ymu2cIKVoroqU10VGmoE671P/ALn20/8A9TOC/p12Hf8A&#10;ijmHb/8AbhzF7NvwPLnc3jS3W23NHD+4XB+4RaMWDFojW4dvHjtxWmg1aNUE6q1FK6qaKKKSSQAT&#10;rHuJOA728uHaR2vOMhs2G3qlUpMOYeULovQwzLlts1TTTqqxhJlbkbXjX1j4qv1FNy+o+CLoo3Sd&#10;88Zfb1GvIHcIlbrna27tOpNxZeK7bUupiaVNCidNSKuWOHCl1UNNVVCzNRjtVRUNAQAjEQ6naR+U&#10;NTAkJkDykCPHXQjxEhEiXhvVGf0a2AkSJwifzy1EEyiCZ7ecRD8steJIgYgbCEgQY6IIO8h+eEOl&#10;OjDY+IgJCA6nx1GM5RmYknbzh19uoRE5CJ3AB6kkRjrYCX0Sh4wnIeJ0RM7Rh4x6w84eOuWY/wDs&#10;zzwz6fyWuhHXaWt+m8TtDb5pa7iYdeUsYM49cTMNt4w1CRHzCe+8JwnruEaOUfQ1ye/WXPLWqKK6&#10;E3bLMsYs15XVo9QpNRQu67pCsiRVRqgSNd4/ZpcXDNC9YVyVjfcpiTeo1faN4snIuNWjjPO6kxOj&#10;7PxW5cbWA1bEK3vrH9XXI/dhw7g1yvvZVz9mVyzlC+41ayta+BuQ8yuq9wyPjLLWtvpqpxzGXWQP&#10;FF8ZeqJosFGbpO3U1ly1q+Le8E7esuwvMOH8gvf3je8Lc1Y7c8z49ZZCrTSm/veNU2XI8TyzEn13&#10;Roppe02y6NWzyqihRdJRVOiunFcT7hsqxmz8Z43f6b3iPAnCuM3LFON08vct6rU2v7y3XG95XmGZ&#10;ZIk0cKN2Kl3utx+oByvSyob/AFpwFec8B/eIZTywlxf3d4Rd8CxbsmzfIXi1h4j4hy+w3NhkmTv8&#10;dudb1zxzyXyMnkChrtTQMVbS3bJKvkqritUkwv3D3L1jul443vFzuz3gvnFtalm+Gcw4Q3cU1M37&#10;F0nW5Z2rMrU0cIp3yxqLVOrY7qBHxWizR24xvgWyXjhnnrAcEsSWMcenuKwzLMsyfCMcZI0NrJYL&#10;ZlmF8hce328WbHW9FKDBC7LXEtGdNDVKqhsigklid3z97l/cL3CZquzwXiTjTj3HqWVrxm10OHFx&#10;a4vx3htloTt2N2O31FV4+erVFWqmhR7cXalVKrgcNcLd1/O2dc+c7tLfXkOb3nN8tXzhPj1e8tGF&#10;LDhzDMme1urndMM42tzNJkgs4dO6Vnn1lVtWkyratW/etz1c1fhK4d2/Z5bMbj/EWz7P7d+zjjZo&#10;sRWnVS3fcg5dbEVKqT6qU1CaYkAagATEylMz8BEz12/cf3Vr9SuuFcJcWYrdmhpIqb3aw4PY7Zc0&#10;qwR6viUv26hqJmaiSRqcpiBmYfT10YynATlMynID8n4ow2MtpiMoxjHaOhtIxMYAD2GBiYfTo1QP&#10;gIEzG8j4wPz6B8RMg+MjMkQG+hEx8QTKUQIxE/4ojsNfikISkTsSBE+3X6sdyYCU/SdoeY1t4bS8&#10;dwIxP06IkNvCEojwjCUpeejESMZTIhCfSHjq99zHbxiK7viC/rO7vyXhuOs/ijiy+KqfHfX622tq&#10;KlEOPrspXWrWEqSjZ1xXSQk0rRpSsvbl3NoZbzr2TlWtGxW23Ktrnyn2/quFala3PGK95uFva3/A&#10;3CylVTvGHjpBFupV9ZtqzZT6y2focpdpvOWEcxYx8NA3hrYX9bTLsQdOPiBO2Z1gt3St+Y4Tc6yl&#10;UaEbmxbVL0D4iXxEqqa6uXu8vM+6vlrjTJOXUuPUrjheMYRh14sdnHHvGGGcYsyyuN1eJP3BuLLD&#10;EnSnrpHoVWqpp/VAOuFe8TEe7Dl7kXIuFrlldytmGZJg2GWiyXtTKuP8swBZN9cLY8WfNqGTXK1H&#10;FBTpJqURppMASdOuWO67nDBOFsLRpWpYL5VdCb9kztCmipS1YTh1sSuGX5ze6aKxUWVoYvXNKcaz&#10;QKKaqhkHbL2b0ZjwV2dvm61pze+XQo2bl7uDbr0FJ/b8q+yX9wSwvi5eklKmxNXKri7I+qu5rFNb&#10;7NbWXnfnHGnts7dcZdUXOxWu7N62inM17YuP9HtzFur6FlcCYOkSbk9A+E9qo+pIGslyo1QatUEW&#10;rZskm2btkE6EUW6CNITRQQSoATSRSTAFNNIFNNIAAlrcicBGZnGAPUa390hCAhEiXt21tET/AFoS&#10;6RInI+eojaMzEHwAmfp89QnES89iZShP8uuhkCfAxJntInRE9odDPY1AynAe0a6gbkb/AK3q9Mff&#10;D3E6EifEbSEBLwGhPcxgPOMfaQfdo9BEjf1GZ8BLaIOobAdPYd5SmIeGuWQYy4zzwgx3AxW6yhsB&#10;H2a6/L9Gu4mB/wCKeMw/3T92hOUpnxI+kDy1wz3QWS3qKIJtnPDufOkUwaW3pcPsn4/eLigCshwo&#10;6vLZRasQFVDZP1Rqpp1xF3AX1ZwOIMnodcN9wTVtSsorXw5n9wtH23e0WzelRZ46wO/2i2ZGk3op&#10;NbtS0BuDT8Y1C3XuyXFheLNeGDS6Wm7Wt23uFsulsuDdN2wuNuftFFmr5g+arUKorJV1Jqp1Cqkk&#10;EHV0x/IbTbb9Yb3b3dpvVkvLFrdLRd7XcEFGr+23S2vkl2b+3vWqtSayKtFaaidRpqBBI1ccryrs&#10;R4/sV6ua3x3H7LM15e4XsSahV+MoWeG8S8h4XhTEKkkVBG3UD0mUCAQlnPbZ2a8T4NnbRRutas7v&#10;lGScpZzj67Y1lNxi2Y8t5BnWS4o5q+IfiKW101rWAAUNQpphq78X858X4BzBxxfgn9sYNyXiVizX&#10;Fbgoh6i2cOLHkTG4W8vGddRrQXCYWQUhWnVTUAdVZC97GrOydqu13jljYOb+5XGrCuouKv8ANU49&#10;YOZLdZWLRGs+qhFqg3SpIA9JojSXVr7TO2XirhVW4JKt7rkeOWD6/n16aLKprlhfuSckXvfIN9ti&#10;SyVNSTZ5c126JEU6KYn8HFf7sfjy5tneS5Nc8f577iXDN18SqwYzZqn6XEnHz2hu4rSD3Jb1UtkT&#10;xs4ToXbN7ZaV6IpvI64V4zUYKP8AGzlTTLs8FNNX1dHBcMrGQ5Ek7WppIaJ3huxptqVZl9ZepUid&#10;QGgN/OG4MvERiBP2aB3kDAS2lDbaPz6HSAB2E/CREQDDQ8YQiCdzD8vXUREx36+UfIjy1AbQ36SI&#10;IJJ6eeoCZH+COp6wHXbfW5MTEmMJgCBlAddbGR3mYwEZbx0d4SjER8oxMoD59bkTlPrvL2w0TuZz&#10;iYQ3j6RGM9GY2HX2xESJQ8tKoL0JroLUVorJKUUqIrJKU1UVpVp1g0KJ10k0mkxpIM99ZByd2nXq&#10;08aZZclnF0f8SX1OpDji6vlKSs5GI3Ji3WeYMs8WFRoZ1ourZ8VQUJfUEKYBrk9+wzmjgbKMcuKl&#10;Nk5KxpTIsdbNn7dWkfWMX5QxF1Ral66a6KaqVWNxqMDSYzGmbPGe/wB5bvDdgkmgl+0u0cb8yulk&#10;6KfSPrtx5dwjN7k/VqpH6yqy1atRma4z07aZH388o2du8QrbKDjfGuLOIHCSSiZTP1S4cU4DhtzZ&#10;r00n9VZJalamr9YV+qenuWWzF+c+4nMb8/ppvvJGSuMpzKpd65VIK+UcmZa7cW5qalaqqqlX1woG&#10;5NUjqwckd319t+bXtko3ubXhbGFSthbZ1RSmqgjnORq0JOcrCC1cFreyTbsalUgK3LxvXUnUytlu&#10;Ztbfbrc1bsmDBg2SaMmDJqjSg1ZsmiFKaDZo3QopTTTopFFFAApAAEIR6Q9Qh1hI+GjAmIkdupgD&#10;I+MvYdSjEH2jwJiZxGoQgJdNupB8zDbpoziRtCJGxPsgIDpracojYEjcSO+hAxJkCRGMYREpEThq&#10;Eh7ANt41RlGOhDeIIh1J3jKYJ1OEtjAg+yG4331ETAM4w2qAJPsEQYy1vAEmRMIR3MIEH8Wpw8IE&#10;9d5+Z8DMa5ZMNuNM8n0h91rtsdwNfwfKGu4noDyljUgOn3T8YdPPXv3HUmJ8o77a5F4RzamuiwZ/&#10;j7m1l8knSs6sl0RUTuGP5EyTrUopVfY9fWbd6lRVUKFK0PRUfSao5vw/yPalLTl+CXx1ZrklVQtQ&#10;2fop1BW3Xu1qrUJVu7Jfrcok8ZLgALNl6KxCMBg37rju3yxJrm+MWtvjnZ7ydf3iaSGZYxaWpot/&#10;b7kL9xVRSlleM25AJ4krXV6LlbkhagaHbdim/wD+neeb+RK2WTcmZP8AaOMdv/DlD4Nr1ypyGmzo&#10;VpSrCRqdW7B8UodIvMgunp+Gya1po0Gt67ZN1+Ue5LnbKFsw5X5eyl7lmYXxVOls3qdOKUmrG02h&#10;gmShasex20tW9vtjJKCLK3tUUEwKE6Rq5dxWeWtRnyLzxbWIxlg8b1ov8c4kbrh/aDVSrTQqkvnl&#10;wpTualJ9VFTFvb6h6a/iDUhHYiHhDwMYy9m3zz28hD/6IExAzlqMPOcYR6QEPZ01t7JQ/wAWER4a&#10;2Jj9JhCPhIfj1IH3eyREt/KM9THU+0+ryjDcy1L/AApRO0iBufEx0B1MYbxM/IxBMtTHs2JJhtAx&#10;mNHaUJTEZio+JBj0nqI9gJAO4nsYQ1/5UY9IymIyENExJIIMvKJnEAS1EbGAjGJENjLw/EdLtHaK&#10;Lpq5RVQcNXCdCzddutTUmsiuipTUmoiqnUaaqSKhUCQR4q/ePtk4AvFa3/WOH3EHH67uqowjXQ9q&#10;x/60ipOPqprFU9+mkacf7YuALTWgIpuGfD/HyLv1Ak+svDj/ANbUrj1qrJ89N2bJs3ZsmaNDZsza&#10;opN2zZujR6EW7dujRQkggmmmBTTSKQKRAQGoGYAMIRn5QkBtrwBBnGMI7wgTP3aPWJOxMIyIjKRH&#10;y21DeMYCY2E9/CHv0domczt5z2nodZyJIiQZ7ThIR8tQlEb0y6GEiDvHQn8wmdt4DpEDQ8R9EPMS&#10;j7J6IiNhAUy6Akgbz1MkQjsSZz/ikmMvLUDL9YiPziO52hrc7zH6P8X2aH5ozMBufGAGt5AHqDGQ&#10;iQPAw1y0BP8AozzsicD/ADXuw3Etb/R0/PrNcS4uwzi/J2GdZAwyK6OM+tuVv3jZ5brcLaiiwOPZ&#10;djaKbatGdQUoUqNW1QEtCPE/bkYf7P8AJo6Qh/WmemhmrlraMf5SxC4jHuVMNs1Tim32i6rldzZb&#10;1ZEH719cacaye2pVKNiuopUm5Qct/WoW5UrOa4CyY2/uJ44ta9eHviEGaee2FIrO3XHd8e1+ihOp&#10;woooraHCtXw2j2s0V1JoOVlKF2L9vfcOzPD73Uk4bOE39hyTGsisjwfqV0VBtcrTeLVcG8f+zWRV&#10;TiCKhrHO1z96xmbpq8tTRrZeOe8h6yuF2N3bIhNtbsf7hELU1e3E3hOj0pJ5ekipS6pArvNNCocX&#10;Rew55x1l+MZ9g+VW5G74xmWF3+1ZTimR2lzH6vc7DkNjdvrRd7ev6T6Fm6yidUJE/wDRzHBcXyrH&#10;u4zvAYoL22xcBYJeqLhbsQyCqpZuHnN2Z2ml7asCYWRVL1ubR8RTI3JKSdDRFFap6hkPcN3R8iXD&#10;O85vXqZWe30lRjh2A4sk4WXtuD8eYxSsqwxXErTUtUU0EoquF61HTpVw7XXcKWfn7m2wurd2+Yld&#10;EXtgs90aKI18y5BbV/UmwaIuKAFuP7W8RH2m7hUm9UoLFH1H60o2yfkDNbqyxrCcGx5/kF+urgUp&#10;trbZrO1rcLlJFMGpdb4dAoRQSpqVWUqpTTpqqqppOQVYVw/wa2w6q9XM4s3ye1Z+/wAjSx4vFvsa&#10;i/PbXyJa7Y7u9Nv+H9ZrbtkEalvUaKKaYDX9U3bkfGOP8mwl0h+1Pbx1/VN24xj/AOj/ACb4gjbl&#10;Lpr+qbtwmf8A0f5M9kyeUzAfk1D9k3bjAw2x/k0AQh4cpbaj+ybtxOx/m9ydKH/vTB0YcS9uUBt/&#10;J/k2Q9/KdUJaB/ZN24y/2f5Mj8/7UvLU+Ju3L/d/k3/5pa/qm7cd5f8AcHJp6T/4qHUf2S9uPQfz&#10;e5M6f+9L8mpcS9uI/wDV7k3/AOaWo/sm7cT7ce5NlP8A/VP2aj+ybtyj/wCH+TYf/FLfX9UvblGG&#10;/wB3uTRPp/xTgR+fQA4l7cT5fd7k3eHlymJnUP2TduRmT/N/k2H/AMUwdQ/ZN24xiTH7v8mHp0/p&#10;T0IcTduMd547yaJGJG/KcIj3g6/qm7cRHr93uTfy8pw1/VL24bj/AFf5N8If+1Pr11LibtygAP8A&#10;V7kyJhM7cpmURqH7Je3Eb/6vcmj+MN/605RG3hqfE3bjuDLH+TZGMY/1qAddQ/ZL24/7vcmCRgYR&#10;/alGR1/VN2479Mf5NkfGH7U+sdf1S9uIiCIjH+TOkCP+KfTR/ol7cYf+HuTf1QTv/WlGMT7dH+ib&#10;txn0+73JsYxnP9qYkYy8Nf1TduPhD7v8m/8AzS0P6Je3GX+z3Jk+s/6Uomej/RN249P9X+Tdx/70&#10;wdR/ZL24SkP5PcmQBMf/AM04R0f6Ju3KW38nuTJzhE/0pwjDw1kWLXDirt6Qt+S2K7Y8+XZ2HkdN&#10;4izvNvc25yq0rW5NXQocpoOKjRVWmpSKgI0kS19HTf59tbmHzHz8ZnXScp9POUxDVp5UxJI3jHny&#10;VNg5FwpRb4DPM8NcOklnjChaqmv6hemCiQcW556SW7lMCsKIVroqYly5xdfUcgwzMralcbW8oFKT&#10;pqqTUm9tF3aequq33u0O6K27tvWTUiunVTEiFRd5pjRtnHXcNbbeErNnibWpO0ZemzRFDGw8jtmS&#10;Va1wafDTpRb3NOhR+wTFIAXRTDYuOP8AmvAL5g2RJfEUZG4I0rWi/MqFClTdMavzSpxZ8htddQh8&#10;ZosrRTVGiv0qU1Uh4p2kdyGZ8a49dXZf3zjt4nZs34tvbyumhJd++42zm25Fh6V5ct6AlVcWzRvc&#10;gmAKHFPppIotfdD2W8UczXRFBq3QyviHkjI+DHSpRpFC769Y/keN802u5P3YHqqDJW0t6ayfQlTT&#10;CkOFsm7HefbRe6UgWlusXI3HmRWpdfqm4vNwaYs7bJAf4dLFUn/F1dmnEP7u1ai+Kt1KLHf+SO41&#10;NW1MHRI+E6u2IYxxAi8uzekR9SCN8ZVEmSwhPIsPuvPDDgDjLJ0F2N0477Z8e/Zk3XtjhOpu5tzj&#10;kBw/yHmFywftFKknbY5IGbtOuqhRE0VejTS2Wpjcb3e7u8SaMbdb2zm5XS53B6qEkGrRo3oWdvnr&#10;pdQU0UUU1111mABJ1aeZe9GwLWixta21wxbgZ3X8O63tT0UOELhyeWynrs9rTiPTZKaqXi6kQ9Ld&#10;Oipu4Y2q0sWVqtVrZNbdbbbbmqDK3W23skKG7RixZt6E2zNkzbJUppJJ000UUUikAAQ0/wC17hC+&#10;0OuHsRvKdXIeWWtempnyXl9mcGpG1W10lV6HuD4s/T9dCoJRuVwTC9HrRQbKqa9gn9A/HqHnE7xi&#10;JTj1/Afl7tddAzl7us/GUPwdfAfPGXv/AAb/AI/y66wjvD5veYa9vv6EezW8IdSPzAmMdNe3/tS4&#10;8S5O5ae41fsubYqtmGD4PSrj+NUNlL0++3eQ8kxTHKKmabtOr4VTsLKCr/N0VQMP7lbL/wDkt2mf&#10;R/TnvLVvyLu47VuROJsQudzRsjPPfi4xnXHNd7d0u1GNkX5F41v+Y4SyvlxSYLqNmS79N04SRrrT&#10;TqooqI/t2YH25Nc27W/2b5Byx+0fEeZeCMid/cfEabn97Lh9wrTya75G+08XVsj1K42z7J+02a7N&#10;dJVvSolXSE0UU61lla6EkkkqKq1FVVKhQmmnRQDVWopUQAACSdJ9z/dH27suHuGlnOJ29C95LzRw&#10;Opkjm85sKK8ex1txzaeTblyOvkyyPxFnNtotJfMG7Vyq6SRTauK0vl+PUesdumtjAy8ZwnCENox1&#10;v+np7tER8JeO/wBIjrz/ADa9n6dGMRDp5+HlrpASjAAneERHy0YzMZzj9PXXzfKOp+O8/Z7dee0p&#10;xMZkQ3iddRL2bj8RB1P8cD5+86/R5fm/D8vp0H9gUXyzifIXqFXIXFj57WjbLylSKEa73j69dK1G&#10;P5eybABJ3RQU16KaUnNCqYp9Cee8KZk2vzVGhtTkGOPPhW/MMNfOU6q6bZlmPFRVzbHBqTrpTWpq&#10;VZOvh11Nl1qKfXp1g/LuAYvyHizv1Vm05Ram1xTar1J1oh9a3FdH12z3RFNQ/DdtFUXKRP6ldJnp&#10;7eu3XljIuMHa1arhPDc7Z1ZziYUUUqqSZWy+N1rZlVmZIJEAVOjeljCZnJy2sNl4w5Daon/R3+Lc&#10;iMLam6oI9VPpb500w9ykoIwqFVPpFQMKqhM0snXbXf3NalUKFrRmHGl8aEQ9QqqeWjNHrdGk0/8A&#10;2lVB6ERlqgOuF7biTausUfXcr5I45bJ0fxfVWoztGT3m70p0irf6sYwlHTN93Bc9Y9ZrdTUio8xz&#10;iKz3C/3N0lV6Sq2TyzLmdiZWpeikkfEFouFHq2BEykrxDxswoy2lCtF1yTldVGT8iPqVKFUlhTkL&#10;1GgWRByip6FW1rRYNFQB60qqp6u2XZjf7Ni+L4+yVuN7yHILk0tFmtLBEf512/uL5VBq1QoNQBqr&#10;rEaiABEjV54F7VLvdrHxW8TdWzO+UKEXdlv/ACK0rNbdfH8YRXoQulgwh2lH60qrSg+uidZRroRb&#10;fFTdfISH0al+ff3dNeEd/wAe2hP80Iiqcd5+WpxHUS8YfRDXz7z3lrYfwxhEjqI6n5bQ2EtvGWhH&#10;rKJntDp4QI0Pm+R1Ex2EIzjCXWUBDX5vOYED4HQ8vp9ujuSevnH6Y/PHXWETD5eOsaPh26c5xn0+&#10;o46NvfrmHFf3e+Pd8j/tat2P8RK4E64W7WbhybxspdnvF+JPczFrzFLiHLGl0WozFd7S8oqfLBu5&#10;CiVQoFHop5EcfvkG2PYv3ic5cN8h8eWjjrIkMQw7PM45Rcch3UcD3qnAbC1RtLPMsXtDWw5Temdt&#10;aphigxUVWoZLGtFG+fu0OcL+gOIu5G7u8g4BdXxdA27FOd1WCba8YEa3tVCKdm5osTKhNsga6qfv&#10;CwboIIla6rV6zHuBumOWpx+724uVtXc3wLjCqiDps75fya+3JbGeDn1qXXDurHOEMstLu9011/WU&#10;V7UhYmzgr1PXlKSvbtxJkv2l2vdn14v2HWBza3tC9k5M5pKgtfJfJNCjX/RrrabO4Z/YFhW9bhEs&#10;2jp61UCd1rp1tARmRPfpvDpr5fLrr5bnbpo9PxfNM6HhEkCO3vHWWvl+nXzCMfmHsAGjOPWQ3iRs&#10;AJah56+Xs9vXUfDrGEPCExPXv39g+brraI6jX4vETjHbeX4Pf49fH9Ovl7Nezw6w0fLy6bfl1vKU&#10;h5joJDpq2ci8P5xfsBzG1E0t7xYnfwfrDaquita3XVitStbr1aHVVA+MzeIrtVoD10VQGmOK93+D&#10;urfcEU0W6fKnGFv+uW57UPgpFxlOCLu6XdvUNArVWcWpZzRXWfSmwSp1RcOFeYsG5ANSRXWtFqu6&#10;bfKGSVIj6rpiF0+oZXaKTSI/6UzRiIkS0JHeM9xKAIA/g0YkyjMQkI9IdBGOpQMRCZHlAS8j9Gl8&#10;l5CzPFcFxxrT/pN+y+/2rG7OhD/BVuF4dM2qdR6A1gnYaudo4XSvPcFm6NCiLOuyoO8Y47aPI1p1&#10;VXLLb2yof3FFAgV0/ZlveouR+qHCX8cD9rWZBvhrN6X1j4xxNBSxYDZlqfiBBf7LC7h5fLi2oVrp&#10;oeXNw9dJiuqlNSig+kalEgdZwEQI/m14fTr5fl8tePT8g9+hAxj0hMfRPRmNxt5+HWGvlPRj5nw/&#10;Rr5j06e326juBCO8PZGcCddY9RDUfyjqD4HU/ERP0Rh1P4Aff/DOUdYzI/3dOc9tv/Mce3+jXOHb&#10;V2z87Y5g/D2E4xw3csexu4cNcP5g6avMv4lw7K78qrfsuwq9X50Hd7vC6lNKjiqlKmoUUCmmkAcx&#10;3j96Jw9xchcrRmnL/GuD8zssErxai2scX49wrILX3D8fu7i7uDvFcoxPKbw7a3B3ZVG9nfmyKs1U&#10;VEanzPVkynF7xcbBkuMXi23/AB3ILK7cW67WW+WV6jcbReLS/bVIu2Nxtz9smugtQaFElaKagQRH&#10;Trvsx7I2th7jOT+yjtOvN6zGzNPss2nKO5u9cJ8cciZVi6DFRv8Ad+9tGHKFye2lRA0/Zz+lBRMf&#10;5oDRqqJNVRqNRqJNVRkSaozJJ8d9DePX9H4Nvl+LXy+XT8H4tiPfGWv4OmpdRP5/L2ah+nw26a/J&#10;rb5/GUT79D8o9v0aAiN5e0+7yhqEpR6bxl1G+vzgeHjv118vCMPb5a+Xl82unvj16y8Ne2cZzhER&#10;9+jCQ8CY7y95gdQjOXs85yhD36l4E/MIn5oaTXbrKoLJV01pLIKVJrJV0zprTUoqprorp6EEEHSd&#10;swruV5pslqQgG9oHIGQ3CztgIAhraLs+fW5qD6REJpUgwntpRkh3M5SoipTCqt7jHHlydiEJ0P7j&#10;h7p8lVAb0qA6XQufdRzEgm5pqoV+wMrcYpX6aoeqmhXFqLMqiKv8iqmIlpS8ZZkl+yi7rGqpa65F&#10;eLhe7ktVUfVVUq+uTl05UNR6msx0Pyb7nfz0fDp7I9Iz/BE+Eo9Zw1OW5MvxASjoTO+3h5iflrbx&#10;2+RkNdfL59fI7ifl+D3Dr9PSOoTgZkRhGHtlHXWHh5fiJhraPX5pz8ofgHz9D841830/SRDWx6fT&#10;+fVt7sX3D7nnFG3cb53gH3EaZ2jx2qtXmaNtRpuv3kVxHNqKKLcGBJR+o1fF9X8eiE18kzP9zfhG&#10;XZC6obpub9lHPGB3+9OE2aVDdomvdLr2rO3y1DVunTQmKlCKKKRTTADWV9snbn2+4R2Y8V59jDnB&#10;8zu1izq58j8nOsKeIBhcsUxPJWmLcZYzg1iv1nrUZPqELI5eFooUm7pAGo1/j8vL2y1j/wC6PR7R&#10;rjjD2x8F9r3DJ56U5wbXdo5V7c8x4kytXIv2a08TW1ZGjL6eL6kKWv29UWJeisquPhGlQH3ykN4w&#10;lCE9RBhCHkYxkR5jX5jA7H6J6l8o76j+j8UNecdQ6DYe/wDSdfl69B+TUZ/wflnr8flOHXXh7Og8&#10;NeXvgIzh1O51D6ZdPfCP4JR/gG+uvs8Z7R6CHt1747DV6Qw+43y7YmldHyeN3TJbMwx7IH9lpXrF&#10;ud3uxWu+5PbbRdV2goqXboXF8kkoTTSsoAKj83s8vfqraMf4fTD9XfXX8nXy15R6fkjPX4t/dDro&#10;/R8oT/APGPSHj+fXz/oidThv7vPbp7Pw+eunuj+XXWPs9nWOpfL9Ope7x67dfHy1PxO0N5eHTXTa&#10;cflvHw/AN4R93u89Hbr7PdCX5Pwfwb/Pt+Dp74eB2jPR9soRhD3z106eEdpeevl+TR/jb/rb7xMI&#10;+ejDwn7NDfy/RoQ3iIe3+H8AhHz9sTt7tfwfRHro/Lr00NtvPw/yv8mGvl+bx0YfL2Rnvr5/0fT+&#10;H5fw/gl5eH0+UdD9Hid4ddCG8RDwjLx89e47x3n4a+J94c3+3fuT9b+p/c6w/ZP7R/vt9V+7/wBp&#10;ffr659yf2c/6d9sfVPr/ANt/6D9mfVf+8df/2VBLAwQUAAYACAAAACEA+exFdN8AAAAIAQAADwAA&#10;AGRycy9kb3ducmV2LnhtbEyPQUvDQBCF74L/YRnBm92kJZqm2ZRS1FMRbAXpbZudJqHZ2ZDdJum/&#10;dzzpcfge732TryfbigF73zhSEM8iEEilMw1VCr4Ob08pCB80Gd06QgU39LAu7u9ynRk30icO+1AJ&#10;LiGfaQV1CF0mpS9rtNrPXIfE7Ox6qwOffSVNr0cut62cR9GztLohXqh1h9say8v+ahW8j3rcLOLX&#10;YXc5b2/HQ/LxvYtRqceHabMCEXAKf2H41Wd1KNjp5K5kvGgVvMRLTiqYJzEI5st0kYA4MUgTkEUu&#10;/z9Q/AA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BAi0AFAAGAAgAAAAhANr2PfsNAQAAFAIAABMAAAAA&#10;AAAAAAAAAAAAAAAAAFtDb250ZW50X1R5cGVzXS54bWxQSwECLQAUAAYACAAAACEAOP0h/9YAAACU&#10;AQAACwAAAAAAAAAAAAAAAAA+AQAAX3JlbHMvLnJlbHNQSwECLQAUAAYACAAAACEAffhgAbkDAADy&#10;CAAADgAAAAAAAAAAAAAAAAA9AgAAZHJzL2Uyb0RvYy54bWxQSwECLQAKAAAAAAAAACEAiYDSePCC&#10;AADwggAAFAAAAAAAAAAAAAAAAAAiBgAAZHJzL21lZGlhL2ltYWdlMS5qcGdQSwECLQAUAAYACAAA&#10;ACEA+exFdN8AAAAIAQAADwAAAAAAAAAAAAAAAABEiQAAZHJzL2Rvd25yZXYueG1sUEsBAi0AFAAG&#10;AAgAAAAhADedwRi6AAAAIQEAABkAAAAAAAAAAAAAAAAAUIoAAGRycy9fcmVscy9lMm9Eb2MueG1s&#10;LnJlbHNQSwUGAAAAAAYABgB8AQAAQYs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4" style="position:absolute;left:52288;top:772;width:5600;height:1994;visibility:visible;mso-wrap-style:square" alt="Creative Commons attribution"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3nPwwAAANsAAAAPAAAAZHJzL2Rvd25yZXYueG1sRE9LawIx&#10;EL4L/ocwQm+atbRFtkbRvij05KMFb9PNuNl1M1mSVHf/fVMoeJuP7znzZWcbcSYfKscKppMMBHHh&#10;dMWlgv3udTwDESKyxsYxKegpwHIxHMwx1+7CGzpvYylSCIccFZgY21zKUBiyGCauJU7c0XmLMUFf&#10;Su3xksJtI2+z7EFarDg1GGzpyVBx2v5YBd/emJd6fegP9v7r862vn1cftlbqZtStHkFE6uJV/O9+&#10;12n+Hfz9kg6Qi18AAAD//wMAUEsBAi0AFAAGAAgAAAAhANvh9svuAAAAhQEAABMAAAAAAAAAAAAA&#10;AAAAAAAAAFtDb250ZW50X1R5cGVzXS54bWxQSwECLQAUAAYACAAAACEAWvQsW78AAAAVAQAACwAA&#10;AAAAAAAAAAAAAAAfAQAAX3JlbHMvLnJlbHNQSwECLQAUAAYACAAAACEAnYt5z8MAAADbAAAADwAA&#10;AAAAAAAAAAAAAAAHAgAAZHJzL2Rvd25yZXYueG1sUEsFBgAAAAADAAMAtwAAAPcCAAAAAA==&#10;">
                <v:imagedata o:title="Creative Commons attribution" r:id="rId2"/>
              </v:shape>
              <v:shapetype id="_x0000_t202" coordsize="21600,21600" o:spt="202" path="m,l,21600r21600,l21600,xe">
                <v:stroke joinstyle="miter"/>
                <v:path gradientshapeok="t" o:connecttype="rect"/>
              </v:shapetype>
              <v:shape id="Text Box 17" style="position:absolute;top:515;width:56529;height:3391;visibility:visible;mso-wrap-style:square;v-text-anchor:top" o:spid="_x0000_s103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v:textbox>
                  <w:txbxContent>
                    <w:p w:rsidRPr="00BB4615" w:rsidR="001961D4" w:rsidP="00E97D82" w:rsidRDefault="001961D4" w14:paraId="68C0904F" w14:textId="77777777">
                      <w:pPr>
                        <w:pStyle w:val="copyrightfooter"/>
                        <w:rPr>
                          <w:lang w:val="en-GB"/>
                        </w:rPr>
                      </w:pPr>
                      <w:r w:rsidRPr="00BB4615">
                        <w:rPr>
                          <w:lang w:val="en-GB"/>
                        </w:rPr>
                        <w:t>© 2023 Commonwealth of Australia, unless otherwise indicated. Creative Commons Attribution 4.0, unless otherwise indicated.</w:t>
                      </w:r>
                    </w:p>
                    <w:p w:rsidRPr="00BB4615" w:rsidR="001961D4" w:rsidP="00E97D82" w:rsidRDefault="001961D4" w14:paraId="3E6D0303" w14:textId="77777777">
                      <w:pPr>
                        <w:pStyle w:val="copyrightfooter"/>
                        <w:rPr>
                          <w:lang w:val="en-GB"/>
                        </w:rPr>
                      </w:pP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B5E20" w:rsidP="00F0245B" w:rsidRDefault="00EB5E20" w14:paraId="4E6B3B8F" w14:textId="77777777">
      <w:r>
        <w:separator/>
      </w:r>
    </w:p>
  </w:footnote>
  <w:footnote w:type="continuationSeparator" w:id="0">
    <w:p w:rsidR="00EB5E20" w:rsidP="00F0245B" w:rsidRDefault="00EB5E20" w14:paraId="4EC3D6B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du wp14">
  <w:p w:rsidR="001961D4" w:rsidRDefault="001961D4" w14:paraId="298B9B26" w14:textId="77777777">
    <w:pPr>
      <w:pStyle w:val="Header"/>
    </w:pPr>
    <w:r>
      <w:rPr>
        <w:noProof/>
        <w:lang w:eastAsia="en-AU"/>
      </w:rPr>
      <w:drawing>
        <wp:anchor distT="0" distB="0" distL="114300" distR="114300" simplePos="0" relativeHeight="251662336" behindDoc="1" locked="0" layoutInCell="1" allowOverlap="1" wp14:anchorId="22E47C14" wp14:editId="1414E5C5">
          <wp:simplePos x="0" y="0"/>
          <wp:positionH relativeFrom="column">
            <wp:posOffset>-581660</wp:posOffset>
          </wp:positionH>
          <wp:positionV relativeFrom="paragraph">
            <wp:posOffset>-506993</wp:posOffset>
          </wp:positionV>
          <wp:extent cx="7635600" cy="10803600"/>
          <wp:effectExtent l="0" t="0" r="10160" b="0"/>
          <wp:wrapNone/>
          <wp:docPr id="31" name="all_bg_mathsHub_p2.pdf">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all_bg_mathsHub_p2.pdf">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5600" cy="1080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du wp14">
  <w:p w:rsidR="001961D4" w:rsidP="00F0245B" w:rsidRDefault="002E208B" w14:paraId="012E3899" w14:textId="61EE8BF1">
    <w:pPr>
      <w:pStyle w:val="Header"/>
    </w:pPr>
    <w:r>
      <w:rPr>
        <w:noProof/>
      </w:rPr>
      <mc:AlternateContent>
        <mc:Choice Requires="wpg">
          <w:drawing>
            <wp:anchor distT="0" distB="0" distL="114300" distR="114300" simplePos="0" relativeHeight="251665408" behindDoc="1" locked="0" layoutInCell="1" allowOverlap="1" wp14:anchorId="177B8262" wp14:editId="026D1DB0">
              <wp:simplePos x="0" y="0"/>
              <wp:positionH relativeFrom="column">
                <wp:posOffset>-729615</wp:posOffset>
              </wp:positionH>
              <wp:positionV relativeFrom="paragraph">
                <wp:posOffset>-516890</wp:posOffset>
              </wp:positionV>
              <wp:extent cx="10683240" cy="10803255"/>
              <wp:effectExtent l="0" t="0" r="3810" b="0"/>
              <wp:wrapNone/>
              <wp:docPr id="638541760"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683240" cy="10803255"/>
                        <a:chOff x="0" y="0"/>
                        <a:chExt cx="10683240" cy="10803255"/>
                      </a:xfrm>
                    </wpg:grpSpPr>
                    <pic:pic xmlns:pic="http://schemas.openxmlformats.org/drawingml/2006/picture">
                      <pic:nvPicPr>
                        <pic:cNvPr id="1199135713" name="Picture 1199135713">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3048000" y="0"/>
                          <a:ext cx="7635240" cy="10803255"/>
                        </a:xfrm>
                        <a:prstGeom prst="rect">
                          <a:avLst/>
                        </a:prstGeom>
                      </pic:spPr>
                    </pic:pic>
                    <pic:pic xmlns:pic="http://schemas.openxmlformats.org/drawingml/2006/picture">
                      <pic:nvPicPr>
                        <pic:cNvPr id="26" name="all_bg_mathsHub.pdf">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35240" cy="10803255"/>
                        </a:xfrm>
                        <a:prstGeom prst="rect">
                          <a:avLst/>
                        </a:prstGeom>
                      </pic:spPr>
                    </pic:pic>
                  </wpg:wgp>
                </a:graphicData>
              </a:graphic>
              <wp14:sizeRelV relativeFrom="margin">
                <wp14:pctHeight>0</wp14:pctHeight>
              </wp14:sizeRelV>
            </wp:anchor>
          </w:drawing>
        </mc:Choice>
        <mc:Fallback>
          <w:pict>
            <v:group id="Group 1" style="position:absolute;margin-left:-57.45pt;margin-top:-40.7pt;width:841.2pt;height:850.65pt;z-index:-251651072;mso-height-relative:margin" alt="&quot;&quot;" coordsize="106832,108032" o:spid="_x0000_s1026" w14:anchorId="59724EFC"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vOCkYQIAAGEHAAAOAAAAZHJzL2Uyb0RvYy54bWzkVV1v2yAUfZ+0/4D8&#10;3tiOmzS1klTTsmaTqi7ax3OFMbZR+RLgJP33u2Any5fUqS/TtAdjroHDuecew/RuKzhaU2OZkrMo&#10;HSQRopKoksl6Fv38cX81iZB1WJaYK0ln0Qu10d38/bvpRud0qBrFS2oQgEibb/QsapzTeRxb0lCB&#10;7UBpKmGwUkZgB6Gp49LgDaALHg+TZBxvlCm1UYRaC18X3WA0D/hVRYn7WlWWOsRnEXBzoTWhLXwb&#10;z6c4rw3WDSM9DfwGFgIzCZvuoRbYYdQadgYlGDHKqsoNiBKxqipGaMgBskmTk2yWRrU65FLnm1rv&#10;ZQJpT3R6Myx5XC+N/q5XBpTY6Bq0CJHPZVsZ4d/AEm2DZC97yejWIQIf02Q8yYbXIC2BwTSZJNlw&#10;NOpkJQ1of7aSNJ9eXRvvNo+PKGlGcnh6HaB3psPrfoFVrjU06kHEH2EIbJ5bfQUl09ixgnHmXoL9&#10;oDielFyvGFmZLgBJVwaxEuRIb2/TbHSTZhGSWID9YZrfHR2MgO4ewq/qMLDP8UGRZ4uk+thgWdMP&#10;VoOTAdALGx9PD+ERgYIzfc8497Xz/T5VcP2Jay6o1TlyoUgrqHTdL2Yoh6yVtA3TNkImp6KgkJ75&#10;UgZCOLfOUEcav2EFG38Dsp7owUBg+ZuYT8GC6S7YLEuuJ0kChjo32804G1302t4voJ2xbkmVQL4D&#10;HIEKFAnneP1ge1K7Kb2UHY9AEGh11YDOP+Oy4XjnLsz5U1E/wVHZ2M9tMdBl5Q1z7Jf/3F5/0Vjh&#10;MINzPPwZ/Z3jL4rDGPqHN+P8FwAAAP//AwBQSwMECgAAAAAAAAAhAFO8JWLWFAEA1hQBABQAAABk&#10;cnMvbWVkaWEvaW1hZ2UxLnBuZ4lQTkcNChoKAAAADUlIRFIAAATYAAAG2wgGAAAA3L0Z+wAAAAFz&#10;UkdCAK7OHOkAAAAJcEhZcwAACxMAAAsTAQCanBgAAEAASURBVHgB7J0HnF1V9bbXrdPTCyEJJCQh&#10;offeu/QO0gQERBCkCNKLoCiKdARBREB67ypFBekK0kPv6T2ZzMyt3/OuMwPj5z8JI4Yksna4c9s5&#10;++z97H3u77df3rV2asCwjSaaWR8eUYJAEAgCQSAIBIEgEASCQBAIAkEgCASBIBAEgkAQ6BqBSemu&#10;HR9HB4EgEASCQBAIAkEgCASBIBAEgkAQCAJBIAgEgSDQmUAIbJ1pxOsgEASCQBAIAkEgCASBIBAE&#10;gkAQCAJBIAgEgSDQRQIhsHURWBweBIJAEAgCQSAIBIEgEASCQBAIAkEgCASBIBAEOhMIga0zjXgd&#10;BIJAEAgCQSAIBIEgEASCQBAIAkEgCASBIBAEukggBLYuAovDg0AQCAJBIAgEgSAQBIJAEAgCQSAI&#10;BIEgEASCQGcCIbB1phGvg0AQCAJBIAgEgSAQBIJAEAgCQSAIBIEgEASCQBcJhMDWRWBxeBAIAkEg&#10;CASBIBAEgkAQCAJBIAgEgSAQBIJAEOhMIAS2zjTidRAIAkEgCASBIBAEgkAQCAJBIAgEgSAQBIJA&#10;EOgigRDYuggsDg8CQSAIBIEgEASCQBAIAkEgCASBIBAEgkAQCAKdCYTA1plGvA4CQSAIBIEgEASC&#10;QBAIAkEgCASBIBAEgkAQCAJdJBACWxeBxeFBIAgEgSAQBIJAEAgCQSAIBIEgEASCQBAIAkGgM4EQ&#10;2DrTiNdBIAgEgSAQBIJAEAgCQSAIBIEgEASCQBAIAkGgiwRCYOsisDg8CASBIBAEgkAQCAJBIAgE&#10;gSAQBIJAEAgCQSAIdCYQAltnGvE6CASBIBAEgkAQCAJBIAgEgSAQBIJAEAgCQSAIdJFACGxdBBaH&#10;B4EgEASCQBAIAkEgCASBIBAEgkAQCAJBIAgEgc4EQmDrTCNeB4EgEASCQBAIAkEgCASBIBAEgkAQ&#10;CAJBIAgEgS4SCIGti8Di8CAQBIJAEAgCQSAIBIEgEASCQBAIAkEgCASBINCZQAhsnWnE6yAQBIJA&#10;EAgCQSAIBIEgEASCQBAIAkEgCASBINBFAiGwdRFYHB4EgkAQCAJBIAgEgSAQBIJAEAgCQSAIBIEg&#10;EAQ6EwiBrTONeB0EgkAQCAJBIAgEgSAQBIJAEAgCQSAIBIEgEAS6SCAEti4Ci8ODQBAIAkEgCASB&#10;IBAEgkAQCAJBIAgEgSAQBIJAZwIhsHWmEa+DQBAIAkEgCASBIBAEgkAQCAJBIAgEgSAQBIJAFwmE&#10;wNZFYHF4EAgCQSAIBIEgEASCQBAIAkEgCASBIBAEgkAQ6EwgBLbONOJ1EAgCQSAIBIEgEASCQBAI&#10;AkEgCASBIBAEgkAQ6CKBENi6CCwODwJBIAgEgSAQBIJAEAgCQSAIBIEgEASCQBAIAp0JhMDWmUa8&#10;DgJBIAgEgSAQBIJAEAgCQSAIBIEgEASCQBAIAl0kEAJbF4HF4UEgCASBIBAEgkAQCAJBIAgEgSAQ&#10;BIJAEAgCQaAzgRDYOtOI10EgCASBIBAEgkAQCAJBIAgEgSAQBIJAEAgCQaCLBEJg6yKwODwIBIEg&#10;EASCQBAIAkEgCASBIBAEgkAQCAJBIAh0JhACW2ca8ToIBIEgEASCQBAIAkEgCASBIBAEgkAQCAJB&#10;IAh0kUAIbF0EFocHgSAQBIJAEAgCQSAIBIEgEASCQBAIAkEgCASBzgRCYOtMI14HgSAQBIJAEAgC&#10;QSAIBIEgEASCQBAIAkEgCASBLhIIga2LwOLwIBAEgkAQCAJBIAgEgSAQBIJAEAgCQSAIBIEg0JlA&#10;CGydacTrIBAEgkAQCAJBIAgEgSAQBIJAEAgCQSAIBIEg0EUCIbB1EVgcHgSCQBAIAkEgCASBIBAE&#10;gkAQCAJBIAgEgSAQBDoTCIGtM414HQSCQBAIAkEgCASBIBAEgkAQCAJBIAgEgSAQBLpIIAS2LgKL&#10;w4NAEAgCQSAIBIEgEASCQBAIAkEgCASBIBAEgkBnAiGwdaYRr4NAEAgCQSAIBIEgEASCQBAIAkEg&#10;CASBIBAEgkAXCYTA1kVgcXgQCAJBIAgEgSAQBIJAEAgCQSAIBIEgEASCQBDoTCAEts404nUQCAJB&#10;IAgEgSAQBIJAEAgCQSAIBIEgEASCQBDoIoEQ2LoIbKE7PGVWrRTMUimeS7ypWsoY1qrxN8Mja1ap&#10;+Of6sFIt0gXe67Vx/JcslVTZ6yxXaUOaxlBrtcpD9abUjjJPybPaRiMtxZMe+m5RLxWj/6kKj4SD&#10;3lsm4wycfUcH6bfz0PuO8dBnUYLAXAjoHk3uWaYP/6qaO3rmX3IfcW9VdF/phtI8ZAaWWy2VzTLN&#10;vvz9PZemxVdBIAgEgSAQBIJAEAgCQSAIBIEg0IkAq7MoizQBiVWpHGtrhJ1UJlmEt4toWphXXPjK&#10;0EWJa2XLZutc/JHYk7b8l+56uqJ6cpZL1Rpre63xLUN70lrvl7XARwwoS9RD9mPRL1mvXC3xLHFt&#10;0Z9+mWrWxCBVQf6AfzqFoFkq+jiUNQ7twloVATThoW6r3wIUJQjMnYDfXbl6v4eq3DcpzSOJ2NxT&#10;ZWlrCLt+s/Gx7u9UNWX5bJNVCgXLZurnXnl8GwSCQBAIAkEgCASBIBAEgkAQCAL/NQKLvsLxX0Ox&#10;iFYk90paApqENslWiDq8Z50tKatdzMFdxT8JQJUyz3K2VRl6d718uX6n0zUuFcktU3WRL8VCv8hn&#10;rvypVTzSvKMFpYJkNkQo2iEnm3/35a6/oM/2fsJRomKqnak7CSWiSfzocO1JTASFH69GO3uxiRIE&#10;5kKA+7tcbEMPx5EmlyoiGzeyuyQl3ibzSY423WWIvdzb+jSTyVu5ImE7ShAIAkEgCASBIBAEgkAQ&#10;CAJBIAh8FQRCYPsqKM/Hayj8suphmHKH4aRige1hZBKw0jnCxHCxsSCXsJWIQInQ5s4qluJftpTK&#10;s7kOC37NJH9GYJPYhuZXMcJG26/hYasuqCWikpw4Et0W+eJxepI0eMBagkcqI+4F3iOw4RT0UD05&#10;2SipDsGNY1woWeQBRAfmJ4FMBgFboZ7cWykJahnuc+aQC9U+n7jxEHZT3HAudnOMQkRLlRZEdt1/&#10;UYJAEAgCQSAIBIEgEASCQBAIAkHgqyAQAttXQXk+XqPDEaW8ZyrZLKGahClqsS39SoJblhBOhY5J&#10;bJOLzcM0ieeseijpl2wcAp8EJH8g9ElqSslR59dGREJ5q3hIKB+0O+3ks8tkad//QFFYXkUipwtr&#10;Nc5b/MU9lal1YSStXHR+RDJG6nZKn3k+rf8BCNGF+UZALjR3r0m0Zs7obk6n8i6oMaV4zcyrtjG9&#10;EHdLLdxtyOzMR8nYcrVFCQJBIAgEgSAQBIJAEAgCQSAIBIGvhgAJo6Is2gRc2iEHmASsFO4VnFPK&#10;fUaImMs6rLTLxWbL1jbxXHCxS6JQWk4YF36+XO89zBM3mtxxEtckGkncKyMIZOSg06Kf8DYvcuL4&#10;0p/DSsrDpjDRRVvjTdNH39SBfsuT5848wvrUdwbE3OEnB6FYu+KRSB/uaks+SNjE3yAwJwIIZsrf&#10;5zn+kNgqutcR1JZdfgXbbbctbPEB/ax5Rps98eTf7d5770uck8y/tOLENd2iBIEgEASCQBAIAkEg&#10;CASBIBAEgsB8J5AaMGyjiVylz3y/UlxgvhDocLB56KFyr5Va2Uwgb5XibCLHJKLhaPGEbDzn6txZ&#10;VlFYI+JO8t2XFLgQkyTWlXVdCWpsqpCISck1jBA3K+Gw8e9KaIDKFycpCpGPzxTutkgXnIP5+kZb&#10;dtRIZ57N0jdC9hTEVyxW7ePxE23ahE8QPNs3flDfXfeQ8qHHIt7/RXrwFv7GK8xYO4L6JibcK1Um&#10;TxrBdq+9drFjj9jL+vTqQb41Cblla57dan956hU76tjTuB+5LyV6/zdcqgs/pmhhEAgCQSAIBIEg&#10;EASCQBAIAkFgQROYFALbgh6CL3t95TLzvF5yh1VsyLAR9t1D97eGOsIV3TSVsqlTmu0nPz7XCq2t&#10;CF3sHIquI1nHdTbFcn6pgm+NHQ2VC27/bx9iq68yktoQzxS6Rt13PfB3e/SP9yOykQ9Kgh/fKXwy&#10;aQGtcMHtSzVggZ5cqbTaxpttauf/5FjL4yDMZROHUVEuI3r6g7N+Z488dK8LJJ8LjwyMxo1/7gBc&#10;oD2Iiy/cBBRizWYFzBc90gjaw0csbffddr411kmgrXPBTV+jWFuhULJfXn6zXXTRZbzVLsFfUkBf&#10;uOFE64JAEAgCQSAIBIEgEASCQBAIAgsLgUkRIrqwDMV/2A7lN0ubRDMJOllrbGqybTZaybo1NpHn&#10;TLmYylbAzfLW66/Yrbc9YMUSx0n8IrdTOpXsADq3S2vXQjnhMnJlKWm/wtXa871JJFO+Ma3hRwxf&#10;0k4+anerzSv/GB94uGrRXn3jA3sMsamikFTakqmSD44LardThajO7+W/3HsSsso46yTmKUddhVBZ&#10;ufckbsnlo++SvHFJCKs+d9MfAqGyXs2tpAiHzfBvsd49HY0fK2VThR1b6/OEjiKKmIfQSlzUdZPi&#10;m1OIX5T/XQKEYzP4PJjr3ANylpocptoNlM+1m682IymTR83vBt+sAEdaaZbn8NNMUt41n4/Upft2&#10;h203t+71DVRJ/r8Ks1X3pIRyhLgUO9fuvftWdtGFl1CfwrZ1/ShBIAgEgSAQBIJAEAgCQSAIBIEg&#10;ML8JzG99Y363P+pvjzD0p3aXSw5hLatHBumHRX1dTY0dftg+1qNXT+QdhC2FdXr42Lx3GawSdqr8&#10;bnKjSVDTsxb7ekggSD4v2yknH41rrtZyOQQ2xLUsTi65udK81lle9KRzk3dfzV+F1antvsECQpuH&#10;qyJltLvpKnyv/HEeiofQISGkLCERWUPJ5KMEgS9DQHJqBieZz0LlUUOQlT6dqmqzAoV+Kreabgpm&#10;qXIj8q9CHkWfrwi1LvbyebIpBmI6uRWXHDLY70a1S/O3RD5DlSqCbhbxrn/fHojiCOIu7vlX8ScI&#10;BIEgEASCQBAIAkEgCASBIBAE5jOBENjmM+AFXb0W3RK1BvbvZccec5Dl8nKQIXqhclWzEpTmXhRG&#10;qsV9VcIUgp1O1PskzJN6ym22087b2wZrr8BXHMzlMggGVXJCpck7tsALwpqEC4egxtA2CRq+GYT6&#10;VW3BXYczqNyKsNaG+NHqIgUddlFkgbc/GrBIE0hxjxXKzURH40LDKYkcxj2EY1I3ioRc5U8rzEJs&#10;I3+inKUSrhU2rffcW2Udz2cVwrAV8qkNNT4dM86ZlLnHJGRn3FXKfcn9JvFuzMRpnIJQp5s3ShAI&#10;AkEgCASBIBAEgkAQCAJBIAh8JQQiPu0rwbzgLuLOF0Q2Kam7bb+J3XffQ/bMM6+wAM8RLtrM4n3u&#10;IlhKoaGEn1YRCFJuvXEFgNC0AvsW1Fq3+jr7/vf2sRocc5Ld2tqKVlOLiCdXjsS9BVy0W6faolZ3&#10;tKZjF9XlV1rV9tlzMxczJEZkEdwqanMlZ7+94XZ7843XXahYwF2Iyy/CBErs4Kt78PAjDrJBi/Xy&#10;eZhGECvjIpW3c8q0VvvFuRe7mOsblSCo6T6SkJZmgxDdZ9ogxJUzPq/w+e13P2CH7L+dh2MLDdXr&#10;L+dollftjjse8eMzOOQiRFRsogSBIBAEgkAQCAJBIAgEgSAQBOY/gRDY5j/jBXqFMq6ycqls+Rry&#10;qLEQP+G4Q22vfY6x2bM7HGlzb55CKcul2WyCyWJfoWss2uWLSet920w7+vjjbcQSAxAREKbIH6Xw&#10;UC3yteDXtRd4oT0p2uVtQomQs0d5rKRKDFlikO210+aIFmotDwlxiBQSMf748CM2+uUW8mWR6ypK&#10;EPgPCSg/n/Ktbb7hqrbyMkOZhoQkKx8h7jUJ129/PNl+fo5ENH6K5VrjOhLK5AZV/kMVBWhLfNP8&#10;lNPt/XfesTN++is75fjvWPc6xDqJwgrFxqn5yF9ftsuvvJZZrrDUKEEgCASBIBAEgkAQCAJBIAgE&#10;gSDwVREIge2rIr2ArpNRCBkPhaNpAb7CqOG211672LXX34qDbd4J0CWqaQOAsnYKZXHvmxpQT6Uw&#10;25ZffWU7cN/tXAxwYQ2VKk8Otqp20OS1X3cB9bvzZZMQUQkU5L3iX0X51zwEtGJ5nHntFiB33IlR&#10;EV0jQ18zmfrO1cTrINBlArlMdysVp7pAlidcNMX88psDx6dK3tP8MTclsOk77h053pSfTcKaNtmQ&#10;IKy5WyG0NJOppb5mu+mmO+yFF1+2fffayRZffDGbMaPZHnv0SfvjHx6ztiJ1qL4oQSAIBIEgEASC&#10;QBAIAkEgCASBIPCVEYhV2FeGesFcSAn7M0rwjyumiGmttj5vRxy6hz3wp8ds3Mfjcb7Mo12ydhHS&#10;liLUUsIAqf8R21pxdqXttB8eTpga4WueAwo5AIFAeaDYyNA/q/o586j/K/harp+K+omlRyGjepEi&#10;JNQFQLns6KM2flBXU+SZS8GsIheRjvNPv4JGxiX+JwmU5JbEOqpcaS5Cl9NWQMFNhO+81eQlWktE&#10;4/6R+9OdaPKeIVL73JNYzf2Le01ym3IH5vJNuEpbbfQb79qZZ/zSKhKJNa8J566wS7ALyZxTqrT4&#10;6/9JsNGpIBAEgkAQCAJBIAgEgSAQBILAQkZgXvLKQtbcaE5XCchMxsrcSkqIntdCvGx9e3Wz4485&#10;FF1s7vnXPrsWIZNa8kuokmCnZOt77767rbHyKNcAKu6E04YBXIxHS0EilsSseTvk/MD5+Yf2VCRc&#10;tIt9KYmBEivgUWX3RYlo+k/hd1WUwYoEEY6ppP3D+dmyqPvrQAAhtyzhmVst2cEW12Rt3ueb8v0V&#10;i63MO+3qy7x0d5teK6Q5+WlGBuYVYctseKBP5G4r+1zOWbqap+46K7eW+B4RucS5vmOpWZHNOsrU&#10;GyUIBIEgEASCQBAIAkEgCASBIBAEvhoCySruq7nWQnkV37nPNRblPCIXEovcYgYXCM6mcjVZ/CoB&#10;/oJ6GIJPpardLXlUEX/QsBQ2ViF/UxpblnwtcyueMQ2VLYszK6NdQHGzaQG/8zfWs3XXHNZ+drsK&#10;RxgoF/H6y1yrY4FeJYeZh6ylWMhXm61H7x7JxgZpjmfBjzbFM1VLReB9HQKCSiZLnjb2QYQe3+Vp&#10;NXmhEAcqErL41Cefiwq6PkKYOOu918mmCkbrla/K/6lG+cnUZwV6SnggbI7rMmK0VXUmgl5ZuzYS&#10;3lkwHDwkii/xXueqDRUJaXIJwUI7OkqwSHY/VRv4HJwV/pSKkjbojwQ6WKht+l6PCmORfMbbeZRq&#10;uSY5gjqVCy6drqF7Mo4mzL1v9FF91iMRKTUh6QsC5Wf543gvvs7YmSX1iYWYfdZGnHc6RuxEK+GC&#10;4KmxV/ghx6uTSYgs9fu/9mv79WiaIHj75EqknTqefx3nlhFvNP+wMSIOcX3Y+HXgJNdU8p2+Fy2u&#10;S5u8b6oF9sk4F7hCx06tybESNzXP/Hj1g/lCw3lOXF6qTe1Q29Rfb6fa11E6tVXj5kx51hlJD/Sq&#10;vQ5eJnNI84AaxVBzSGNNu7yNPuaaY8ysymy/nlrlbXCG4iPnGL1E2NL883ZxDbnJPJyac+WIrJb0&#10;vl3QVniynw+3ikSyhEUGwawCz2KG69MGtVAbi6TTtbzUJiPqiNrPt9yHPm/9e81TjqUN4q95rvHw&#10;OcT3Os/njsbBi37bChyj3zXR1LUSTuKjMUvmDyHVmnOaS/xmdMwFXvAfmzHwnIwDLlnuMxREr0f3&#10;h5qqsRM7se24z8ScD2ibjkjuef0m6D5XHz6bu/raj1E9UYJAEAgCQSAIBIEgEASCQBAIAgs/Aa30&#10;v+ZFC0oWoIgfWrBK0KjhH6ti5BUtGgusaZPl4oIAVU3V4nhpsGLrNF8wy4GlpOmlrAQEHtKj5tIw&#10;X9jyfYcIpkOLxaLV1tTY6acca1vvfoSV2tpDyQjvlDBRZsHtOxD6AhdhjpNLEhKKyaL9pBOOtMX7&#10;92Lhn4gbCqv0IndYR6FRcokpl5mKywLULYFPwlYGoSkRQSQXwJ1j0wplpVQRcPoPHmyL9etFjqp6&#10;mzp1qs2Y2WzjP3rfKizEXVjjLAkBeUSJIjstujNNi36JGClELH2XagQR+6UiUKTKiAIIHRm52WhT&#10;BTGxNl2fjDntLuG6kwipLpTaylZP8vhKebaLGxJUhNrbC5OshDqe08yPshEuO5eivqmHqkDXr9C+&#10;gYPoW//eCJBpmzVrpr391vtWakXcpc0uyrjwkAhholVRSK4EDIkpGm3GQ46mLCzKiBnpDEKUixac&#10;g/OuUppl6bpaW3KJwdavVz/GIG3TZ86yMePG25RJY12ISRmijQt6RRhIGIGYBFHNdx8RiZhqEWOi&#10;sdTY6f7g2i54VWClvGBcn6+9dONaAwcOsB7de5ITbJZNmjCea37APSW5pp62aswkzkhwUT4yamLM&#10;SxLL5NDidX33Ohu6xOLWu1cvmzZ1io2dPNXGffghTZUAQ1NcgNNGAWLPnGF8fXy85mROeEgw33lY&#10;s098TqTtmSzjVmCuM8hITJauqbOlhw63hh6NoE3ZhAmTbOzYMdxrrTCDhcKGNX8lkPFr4L8UfOZT&#10;CHZqj18xm+RFS+s+ECfmlrehJOGM3XYJD60wv1UUCqrrK0RUm4+UCNvOQafC/BR/Y+5rnnAiUdgS&#10;96iDeaiL0gXvf9VFTB2jYxEEczjidA6OTIVua8AyOlYCMaMlUbNcnEn9jLkqpk/6lfM5473K8Sl5&#10;3mDS2LOXDRky0Lp3a7JCS6tNmjbdPvn4U2trnkkTdD594BIa0bL6yiuJrHLnpeArsUzOWC6vS1um&#10;wr3I76dCWzP0u9/AxZj7fS2Xy9mM6dNt/ITpNm3yGMaFOasx1XHMZ903Bf4HR97qVFOUIBAEgkAQ&#10;CAJBIAgEgSAQBILAQk/gay+wVXFdSJSR40OL7vygETZ0252sF7tktrJKrGPh2iEgLIjRrLIobWYh&#10;PvqRh6zto9dYSOMaos3ZMktcQsJI6TTXUmDRna9JHGWsfl0UyJE3rVgo2nLLjLBvfWtPu+bKa5I+&#10;SnhCJEgpTBJRRA4VF/RYfOtE7Si62ppr287briNJwMVIhYdKQNCKWsKANkTwyrTApy6JCO5ykgDA&#10;QtvzskmI4Fp6LQFDgoWEoTXXWMN23nErW2PV4dYb0SNF7qoaji1QRwVh4v1PJ9rTz71mv7/tDvvo&#10;gw9t8y22soO/uTWhr3KV0R6JKWgMlWzV9t33GCul2mzU0isiJB6CKCbBjGuhPEgWSHP8EoP74m4r&#10;IsBlXFyTKKCw1vranB3zvW/ZvnvsarkMMg7imNw+HMWxKWtBoLzptgftDw8+4oIHp82xpGvk4GmB&#10;21p24D572nIjl7Q+3RtgmUZkyLKhQtFaWov27rtj7aGHn7Y7777fZjVPh6OEQihrzCSgqbjTSRKJ&#10;xgW2/KvyLLclDeG5ZNtut4Vtv+3GtsyIoVZXg0RMfq6OXHOtjPkHn463R5/4p9146702dTxiG1w0&#10;ri7+IQhJAJWEpjp1P+y7/y626SZrc/GU5TmuiFCUY0fasWOm2rHHnmLdGhpt7733tk02WgNhpj/C&#10;bR6WOt+spa1gYydMs+f/+bpdc90t9vGHY1zIlrtQIpuEPQk/w5Ze1nbbeWtbf52VbdBiPchLRns0&#10;GPxpY+wnTJluzz7/ht12x4P26muv0mbmqUS65CAO5CZw4SoRiHV/iE+VeesuL46XkFdm19vaph62&#10;56472pabrWXDhg6whtoaBB2JdIjIXGv6jNn2zvvjGdvH7e777mfuzbTzz/+JDVi8JzkMS8wH5iPz&#10;VhP+sT8/Y7+79laGZQZDlbPvHXmIrb3aKK7D/Ql3esfcznCvFRj3oaClnVUJhRovhpW6hi/Zy66/&#10;5peW5femhdxs2Wwyji5wc5k2Dv3O4adYW9sszkHAYj7ofjr+2GNttWWWZpMOpDHqQ59jflIp/+1/&#10;wElcCxb8Rui5IiGOSxcR6jKZOu5viDlDRDW+W3e9jWzrbTa1lZYbYgPgn9H4aX7qxqTu5pYCTMbY&#10;Hx97zu5lzk8dP47+SqDV3NPdpHtK45GMmcRtEZUwnGJ+r7vBhszLTW2dNZazno31Sag6x1YYJ+mO&#10;EyZNs9dGv22PP/GcPfToE1aYNQs9udFyFTYZ8TGm3ihBIAgEgSAQBIJAEAgCQSAIBIGFnMDXXmDL&#10;uONJLgwtTnOWaeplw5YYaE0sYttYYKZd/Vlwo5hDOGhjDftmtz6SPWgIbyRUsbCtsMCdV3FxjTro&#10;CIciMnkYHq6ZnM6t2jGH7m4P3P+QTRgzicW4hJbZiQiGwCNBSSFgEivSCi9jZX7aiYcauhDHpqyt&#10;pWg19XJWUZW+lnCm15QSC+ssLpUs15XLhhN8sSzOWoArJ1oWF5tCUfstPsjOOPF7tuk6y1p9fS1t&#10;kxiGoIc4UMXZ5GIJXejdu5etuMxQ22nb9exPf3nOJk2ZRpjr8lZTI4ENMUMiihRHYaKvacSEHk0N&#10;ttHaq9EsksPzvkhyeIlRHrKKA88FCxbxcqTJqZdxQaLIbqtLWWoUzjbENEWvlWivPGsSWIq07c+P&#10;P09/1Glda85lBCLeb359ka2z2jKEztaxyyp1SJCkLolCqqtPj4wN7N/H1lp9FLtCbmUXXHaj/eGP&#10;jyS8uOpn4XkdF/O5yvm0ORFLqrbKaivZaSd910YNH4jIlcX5R24uBCOJjkxljtVrs769GxFShtm+&#10;u2xq199wh1169a3UofxejD0Hyj1UZodYd3vBfNBi/WzjtVelgmSzjI5NMz4cM9G+sdkmdsJx37Yh&#10;Qwb77rFp5a2TAMS1BKZnusEG9Otjy44cbDsRknzznX+2C86/mnahHCFoZxtyduqxx9j2W2+CY6qb&#10;Gom4KccSF9Y80hxHpuqPk3HppQbbNluuZU8+96ad9qNf2MxpU+iXBCfmp88/OufX5Yl7Vn2VQ04C&#10;olx5lVTRdkUw/e5Be9CnXtatsdHnsK7h1+OvLtqvT3cbuuQAW3/NkXb4oTvbz35xlY/Lkov3xYH3&#10;OQPJWW+98R4XAS7/lcstNmJ4f9twrRV5m4i9JbkBccJpXmmsquRc4xUl+SsJM8f9seG6qzH/dItI&#10;5qPHunfYLbSIY1TidUaiW5F7EZdYNt+da7Xa8KUG2Ebrrdg+vhJxEdyZ/8q1qPBPMdH/OPC+w6XK&#10;dqVyEqYl8HHdKu1dY43V7YdHf8tGIf51a2py5Hl3wHGy2kwp04aezM/FF+ttq6880g7af3u77a6/&#10;2hVXXUfuN8JMOSs5VIMg0bCOaa1Q+5L1xKV5zplH29qrrGA9uzUw7zmGtiS5HzUv5bArW/8+TQiQ&#10;Q2zrzdaxI7+3v933p2fsyl/fYC2zce754HrV8ScIBIEgEASCQBAIAkEgCASBILBQE/jaC2wKPXPR&#10;SYtQlsZ5XB8Kr0IFsCYcQAWJUwuwpFl5y+lSg/Ajp4rniJLApvUvSldVIsoXbR8HpnHaSFQo49xS&#10;vXKKnXbCUfb9o0/1z33xT6iXQjYVYlZN88xrhb/t/629bJVll3Jni0Lqamqk3CBP6HsXjXgjwQLR&#10;QeKaBCQ5ZdS+RHThvQQsjpFoVirOsnXWW9POOuVoGzViCSQLhDgpRpyh49qKBauhnjKCQ4Z2KypW&#10;uZqGDl7cDtx9a2vFIZXvcDsxdhIIJW7MwqmVz/ew1uJ0TsD9RQPyWUIUYZXPJSFnCpNVwKXOYalP&#10;/bSH8+R003uFv2rHUSWfV5iruCWOKUQERLIqgkcmhZiAcDe3cui+OyAa1sGDW81DMR0GmCTCILZR&#10;l4sOCE51dVlbHrHjJ2ccjig10s6/4AIupvDW5FgOpC+0jX9JqCFCHS69fb+1rx17xB7Wo1s9/cTd&#10;pVBe6ndhR8Iq/S8j5BXESw4zRI0hhOr94PvftmHLrWrHHX8y/ZGQiriGAKlQRY2NQvaypvBJwwmX&#10;990v84Qj6vYY1LePnX/u8dazV8+kfthJdJLapPBB7ZSZR8SVcFknwa93vR2MODNs2DA79gdnWs8+&#10;9XbJhWfayqOWxLHW7tDj7LJCRRl7Oc/krFOeQc2dOubaQMKSt//G2rgSL7LjTvmFvfrii4mTivnh&#10;ObySkVN36Q/uKZ/rCr3M2dlnn2w7bLmm9cQ96GHC1Cn7Z9mFr0RgzWuMKGjH1oQwOxK3lfrYhPgk&#10;5h7OylzPI0LKWSc2mSrzAm4p8iTWZBq8BVX9hjAOeVxpKhJxk1BTXGS0NZevYci5r1y8ZzT4rfFr&#10;y+HGuOVpr9olcTSH4OUisIQshbhqfJiPct1JsCpzH2YQqtLMrZTyrtH2NO45Dx3W2DN2ntdMobTU&#10;7XD48Oijv2sH7LMN4bwN7t4s0QZx4yJcjyf9wOh8RFO9Vxvq6yQEd7Mjv7OzbbzeynbK6efa6Lc/&#10;0pc604vf59w3I5cbZRf94mRbZjj3NfW4k5AjyvRbzjc+4Tw+0GseswlH7dG9u3WnPQMW25aw8Bl2&#10;03W3ET5Mm6MEgSAQBIJAEAgCQSAIBIEgEAQWAQKsoL7eRSIKa3jfaVK5gtpYDKYQBko4qWYgKinp&#10;+IJ8FAnnLLHwrmjDBbWV4WKpb2kEE+wqLIo/X9z+XyPpC1v6lOz0yRG+qJVYkIgJyru0/VZr28ab&#10;bYxzhs0AtMrGYcSynUORoPx4Q0jphaNnNxbjqiOFUCAXEl/yX0eIqMQBX5TrHBWx0wKZZwlDWkyz&#10;8kdDI+SzMNM222Iju+ri03CvDEbYkrYgcQaxhTx4KnKkJXVoga6GoSkyJnIC5RHeuiGCyDUlMYyP&#10;+Zzk+4h0dfm0FQpTfRzLaW1IoC4pPI7e4txpLTS7uKhzJVd15MfKqnNcM9mEQDIbUpFMNhIZJV5I&#10;dDPqw6FTTeMS+gLumqYGxDXGr9yGc8656JajD2LCuLSVWngtNohK5DVTLwf07mmHH7yDfe+wffmM&#10;hPEIMZ78X9+Kt7eMttCXvffe2Y4/ai92hu2B8Jk4+KpyBnFcBSeT8nVpowyJbRLXJDJK7NM8yiMg&#10;77D5anbR+WeDXFfmU1dXuJ7n64ItIbI1zEExyEtQhQGBiwiDFevZsxssSCKGuJORI5Kv5cpicrnA&#10;JJEo0z6BtLlDPXn/Nt9oRbvq8jPtd1f81FZebmnYKBcYTkHCnSVwa8wLCKvKeygHmOqQ6KNSRcSq&#10;Z3osM2IJu/DcE23pUcMZcwROHyQOY44koa3MMQmBmnu07byfn2V7bL++9aa9jITfR5pXcntJZM7C&#10;QTt7qt166J7x+UZb1McMmw6oz+p7NgcnWIiJ2Li7UA5N7s0UfdUc0sOvLSAUCWX+nrpzMNAwSmBW&#10;UeimQm7l1CsxF+TsU/3MWOet8zT26pvuR+eruQMW/SkiZCo8Wv3Rfal8e8pjhorH57RbIp7GAeea&#10;Nu3Q/X7OT061gw/c0fr0rEekw0WK+JZjvLMS8Nrr0u2msGHxUai2i3iIvXW1TdaIYLzWqiPt91ef&#10;Y6uuvhbt4Pod/YF3HW7EC8892V2gCoNOKHDrM/ckPCbCrxgzvlxD90Ejv7cSHJVjb+LkKXbTjTcx&#10;PhJtowSBIBAEgkAQCAJBIAgEgSAQBBYNAh1rn0WjtfOhlVq2spZk9Zfka8qw2CyxaM3xqGdxm1vA&#10;jwzJ91NKrK58SvyT8CCZx3NnaVE9j+I5z6RRsIitSmmis3IyaTHOypZFb5uLVSf+4ECraWxw8aFD&#10;2OoQ0LSAPu3UI21g396cLpEKsQWXjAtmVKMwStXb4VLxJkkA0CW8wBjXT4cepbYvNWqE/eT077uj&#10;yIUq2peRkKOitrJQz2El9LHgc7lvJC50VKtn114kviDcSSSQOCfXFXD8USWnmJLVcyTiQb21kktK&#10;IWy1+SQHWkf7P3PfuUjB4TxX4K02m4exqV24sojVlVCk85RDraxQuHkUiS7ioJBLVCsP+1P9Ol+9&#10;yUvgQDDUWKjdLrYhaNSzScFxRx5ga627NiKn99bH/rMNN/hojXXWtFOPO8R6NpGvTm1HQnERg3pU&#10;o3J2pdIKi1UD6BMMswhhOlTim4Sfhtqs7bjFOnbEoYegRSUbALgwI3FKfeS5IIcYdbvQJTXaNwGB&#10;O6KK7p8SnEs4qzRPeAduOCHY6eGdl0DEQ2JrLQLVhussj0g2hAT4ictOIpocj5rh6odccspB5u5H&#10;2qjcaBK8tKmExFeFVS6LM+r8n52IkFbrc1ajr3M1B32eiRkC04knHI7rbS0EHPJ50SV3m+E40+TR&#10;NUvkJVOuMG0a4aHM7W0XGy8SjjTHfFMAjREOL1iIidiUtcMvopiwlBAbVY/GO2mLRFC9kSsMUmqT&#10;iotYeta9w71Mz7RRRTbLWHErFYsIZZrHzLkqCpw0KJ8BuO48J6LcZlWxSDOXNTc1Bpzo9zTDAoeK&#10;HHwIVj6WzkWVtNnJJ33fdtt+XeYMudgkeNMWF9/b29xRh9qkiaL7UCJfsURfGQcvnCOhbvEB/eyS&#10;84+xevLayWmr8RKPo484yEO59ZuquaB8eRK38wiJevZZIlEV0a9CH8oeQi4WJVypRTv11Euci98L&#10;yRXjbxAIAkEgCASBIBAEgkAQCAJBYKEnoJXj17pIrvKFJBSUZ0zhXzktFhF32khWXsXdsiBLLSIB&#10;KcYQACW+tAszcjXxkRau8yqJeyZx2rz19js2YMDi1oRbREVOMIUDKqxrqaGL22GHHGAXXnhp+8Ja&#10;ogGiF6LV2uuvZttsIaeKTmLxr9A/RDYX/Hge/dZbtvyyy6E7JQt2CTMdRQKBL9ZxvEmcUv4ohez9&#10;+PTjbQnyWilPlvQGVxtQRiQKVBELfEdGvigiFEyaMtP69OqDAJGMRUEhoIgjHUX1Zz20NOkTf6kX&#10;QrSnhR0hx0yYzI6hyhkHSwSlEoqF+PXsjhuHJP0uRHBNtR89wMWvqTNmWAtha5V2oUUCTgVetWyo&#10;0Mb5M2bN4Dg5j+Y+BgqRVBUuInFR7Z7YPLuZXT2nWq8ePWg3uywifqkUYJNFpNB1cghH+Zp6O+X4&#10;79hOuxzMWAs9f9rFkjRj8KOTjyAslNxl1O/hrbiD8kwWCSIffDrBfnvtHfbk0+9YW+sMGzqkr+25&#10;29a2wzc2QbxQji/cbLSNWY7IV2tHHrormyw8bu+/865fR/NGO60i97hY5K4oHFBZPtd0lFiIMoLo&#10;IscWghWlhZx80+GmBP99+vSEpepHIEMkVh4xudlUL684ldfMkyI51LIeEgp42q35MJmdQ8WgEcE3&#10;U6ucdRrrROzzkGg5qujrysuPtD322tduveG69jnDvKZOXVVzetX1NrP999kWEZHzabTcXiruomKs&#10;Jexk2RlzNrnEZjKeEsV6sHumwjXLne6tjMRk9VW8XOyTOKk+K6xWP6FylJZs+rRW39ShjGim/mXy&#10;fE5bONj69+7dHlqte5HGUB/fwCrDTqtjGV940HeemA9ijyhF+DD7X2h2u+BY5rdA7slkl07NGYlg&#10;/GVeuCjONcVN96WLsqqMq7jYx5zdavMtbP+9tsZJyMeUMiKXblkJXz7x4a9Q6AI8prLDp/K6DSAs&#10;V8VDmXmu6N7kmFQ56+N94SW/s5ZZhGKrIeoDIdc7brdRcv/xkeZrYm5DaKN9n4yfbA889Fc29ZiA&#10;c7DeVhg5iHatwa6xTX5/X3/jA/b008/w28P44BLNKcQ7ShAIAkEgCASBIBAEgkAQCAJBYBEgoNXh&#10;17pIIMmWCSdDUFNIVCGF8wMiWtI3I65ltWhcgIQyLHoJ3JSZhYJ4QhslCrj4kWGRrgW5vppTYYEr&#10;7UnuoQ8+HWsPPvZ323/v7axHo0Ky+BxRJ52utwZcQwfvt53de8/99vEHE/EhUTHih6VL5Gg72BoJ&#10;u5QIVhIPhC9paHLC/fWFD+zJJx4lZ9jS7mBR2F1WOco4VnpQljbKeVSmHu2CKclh5603sA3XWMHb&#10;rbxyOQQHuZQyJFmTo2VKc5td+/s/2d13/sE+Hfe+9yxHwvwhw9ngYLeNbK8dt0R0wd1Taeaa5FZT&#10;ByX8IUxITNA1JABph8PX3njFNt/yAOekXTEldnhCf3q43Q7b2MU//j7185lEHI53JvTvh7hoHvvr&#10;U6rp3wrdchefi7P/9u2/fqCwRrY1tfGIhDfe8qjd+cAfbMKnHyM2KKy1xpZfbWk7/shDbe0Vh5HD&#10;i6vRvozVIu6ygQTiyyrLDLd1SIL/1FMv8x0sNSyIKPvvtyvixBBvh3KKZQhX5Bvqzdr9jzxnx590&#10;DkniWxETJZKl7COu+be/PWsP7/qSnXPqodZEbi+kQsQP5aabbd1xeB1/1AF2xJFn4OrS58wPnFlK&#10;0o8MhsBD+KC65uKpXE8zoYkrjDY//9q79uur77LH//IECDWWs63foEG2z3572GF7bYlwoqaR845d&#10;XLVDpeqowMWFM8Jci6W0jZ080357w/12z133s4HBTOpBZGxosm8gCP7g8D1tCTY68NxpiHEFORNx&#10;sskxdeSBW9nN113F+NX7HAcOF8NZx1iecew3vV8F7f6J00s7dErsURvF/5X3PrSLLrnLnvzrX2mD&#10;+owDEpabbroBfHe0NVYYoR6jXs6g3eSio2qNfQ6hWG61VBpBTzegXHu41M468wL7Med3LpDC3ZVi&#10;Ll9qKyw9DOZ8rzBQ+qEjP+Se3IT5qV1q08z9NP3ShgwaM809MW9rZQ5RtDGHxEPdR/i/nL3mrP84&#10;0B9V6MK0mkRf9FuRYhwlWOcR+846/RA2kUBg5lQCXKlP85jrUmeBfrz05vt24aXX2/PPvOhCnUTA&#10;DCHO22yxpX332zvacDbsyObYRAE32wzE6sOP/bk99bfn+E1AQIWJuPbs2Y+NIrrxGXwU7i3Xm+Y6&#10;wvLTf3/NvvOd02w2vxv80vJbO9Nqqo12+k8ztuuu29seu25jPzn/UljQd8ZWueOS8VTvowSBIBAE&#10;gkAQCAJBIAgEgSAQBBZuAl97gU2L/SorTtZ0LMq1qAVJu9MFiYGFvFarC65o3YwmQPtwsRDaVqmQ&#10;i41FtXJmlRCvPD3UXJonkUtFIYmKFLzi17+1NVdfiR0BR1jeHUUsglEd5Hzp1Y0ND045yr590LGI&#10;XQ2sryvkXfsO4XhDfPGuEK4sCenlrpG7RaLFWWefZ2uvPtwFKnHMYonRjp5yhbmQog4k0gx1SDIo&#10;Il7sxjMNkxjGYXKUZREA1NNJU2bYgYedaC+/+BrjgctKQgKft1Vn2uuvvmSvjX7O7rz5Lrv4/J/Q&#10;rsU/q5qD/rVQrxpdwVnU4nnCJE1IMEJYUJ2oJW3t4/yvJybvWvmulbxp7X6t/+uQL/QZqeHt6edf&#10;tWOOO9smTZzMrqGwo02eyB+R4RlEr32f+af95vLzbLMNVqLJctdV2UCCsFgcZMo5t/02W9rTT/7T&#10;3XQShhRW+s09toM10hfiUQbHlYQUiZQvvvqWff+oExGhAOB53bS7pOqSHJi3u++4x0YOW9IOP2BH&#10;GCjMELqIPRqizTde3foOGGTjJ3zM8Ro3aSMSArknkrf+mTadkIuqyPWu+t1ddsFFV7iDroIYV0H8&#10;yuZr7eN33rJfnnOeffL22/azM49ELIF7u/jkIqwLmlw728OeefY1O+LYH9mEiWM1LBQEMgSW2W3j&#10;7a7b7rS/P/243X3zFda3Z3fmFOIQip3cZ9p0YPDA/jZq2eXtzdFvM190soTDqq2+9rq2ygqjYEAY&#10;LvnVxEZzUyHTmhp3PfQ3O/6U03A1au4zb3HxtbRMR0CqtQfvvd8efuiPdtBBB9j3D9/DGsld5zt7&#10;wl2l6scrvLQTFH5AtCnH/186BDa5t/6vok9bcVkqxNR/fxDYyim1kX/89iS77nY6V42fQ10d9aNz&#10;fV4kwPH+m7vvwuYB/RhPxEY2X1CYtwRpqW0p+nX5FTfbBRde5q42hRYrH5wE4AquvNvvvMMeuOdO&#10;ctmdZjtus6GNnTLZvnXwD+zNNz90Dd53+cVpqo1FeuI01eWVZ03N1OsUwmYJIf/V0a+zecHHDGB3&#10;5r8E8DprZdfiFCGxt954j91+8/0Iy7rn+E12YZhz+d2LEgSCQBAIAkEgCASBIBAEgkAQWBQISPH4&#10;WhflN/OQLQQACT5VJbJHsCjgHmr1R5bnBfcos0tmq8QxFvUKCZUzh1WyL76V92heRaFqEjQU8lYs&#10;VlnMl+ziX91ss2ZqQwMt43EE4SjxXTNxnWyy3iq2/XbbsgnBDBs0ZIQdftAOSb41hEeF/rHydYFP&#10;PqsLrrjF3ntzNJ+378zZLjgo9M8L7VTom6QdF7c4d9CQpWzVlZf9rNnC7g4njpmNa+vw759pL734&#10;BkPBDp26lpboCHAZF4sQlAoVe330e3bwIafYJ+Mmf1bPwvriiedG2wEHHm3jx07E+aNWIgBJzaWI&#10;jO+4SYL/E0/5mYsp2n3Td3vke7GRmLrmWghviEPazVVK17ARo3x3Rgkw2rhAQqYEpDT1XnzZ1eSa&#10;mykVCMMbQh7na0fJMoKJRKlSW4tddumVHu6o8Vfp0JC1CcEWm63r+bt8btAAJbn33GFyWLWPqxLe&#10;pxiPK6++187/5a9wWGlHVuXYY1ZIhNIGHHxfLpRx7d1pz708mrFkriEISjCSi01XVpsfffyfduBB&#10;P7AJ4ybSZERWiYEuLHnTmLM4Lz8YY1ddey/XUGP1IPzSxbqy52Nbc7WV/QvxVKnQ1m1xvilXm1xc&#10;ul8St5ZCOvP2/Cvv2g9/+GObPYN20wYayz2isGTEY96XyQ2mPGhXXXkd98qtfo5ESq+7Qzzmzbzv&#10;Pj9lwf6BlVjvsitOQs2h9jFPRl5zLGfX3vKgXXLx79hcQuwl4msuIfRpswTGrYwI10zY6DEn/Nh+&#10;e9ujts1uB9toiWvswsrX1MG4IZjJBdg8faaLqbrnCeqFaTJ/1IpddtzKvrH9Nzi+RN1s6KC2cZ0M&#10;TsCSQk5x6umOV4MlsmlThihBIAgEgSAQBIJAEAgCQSAIBIFFhcDX3h4gicmFDhZ72m2xbcoYe/Xd&#10;D8nb1GAtOLxqEaU6FqMLYlBLKANyYJWmj0ekUOCmwqeSBShKAgtSCQRzL+4q48yMxBiEsqee+Js9&#10;9Oj6ts9uW/CeUDwEj2RRnSLHWN6OO/YA+/Pjj9rJx33HujUSeidhxxfmCidDIMHh8saHY+3Sq37v&#10;4oPCOuWA840PqLGDqYSfRISg1bxQXqz1SMwv90wO4VBuIoWVscbmu6r94dHn7O+EkWk3TWQOv6bn&#10;UkNokjgkgUchdIYA8tFH79s/X/vABvXrPffOL+Bvb7/nEWtBwJSIoBxa4qjNEyqF2ZbO10ljoKTt&#10;0zEf21+eeck2WUdiEeITeea0Y6XEymGD+7sohVZGSdkaq64IA71k7jInJKBqN0g9b7X5hrb+Bush&#10;EilnGan5OaaonGvkSZN7STpRijxeBT6rwyXnbjKJIPCVoLnBhqvYdddfR/U+05JryASlaxGiqnmC&#10;JILr0OzGm+/Dkac2Mq8kpsoRpUbyWiKc5qsa8cAjT9maK+ImU9H31KU+o1/bDTcREjobt5TCLeXe&#10;Y45kmBAlxJpMXvkBaRtz6467HyKEdV/O4jAJOlxDIbOaH8ssO9TnF1/wOaIO115/3RU4UiG/6hvz&#10;lj6Kg5xoZ551sbUg/qWzCvtMXGcuxKldqoMidhXm5l13P2wnHL2P556rwCipT91AQOK+WRRKEzsA&#10;j2LnVfHoEEl9Yw9YjUMQO/OcC3COydEmhx5SODvPysmr3Ut9kwOeJYS1IKSefuqZjKvuQcadfxLY&#10;pBynmQMMnU2dPA7he6ItsVgPzmHPXeax77jKYd3qU3beOcfZoYfsbXc/8Be7/0+P2KQPx3A7qxLm&#10;GziV067MLr9pRHuJsvo8ShAIAkEgCASBIBAEgkAQCAJBYFEg8LUX2JRMWzmS5L6Rm6M87iP75I7r&#10;FLfIao8VY/sCfIENJrmNKtpUwBOJI2KwCM2wCMXPRvtoFU9fpMiNIhHMd3PkhPPOv9y23nwdEu2T&#10;5N9dfCyaWUgXWRAPHdTPbrj6l7bccstwLTnWEDwQMhSuWCy0Ifzk7RfnXW0tM0kML4EFwcUX7ogO&#10;yc5/yH4IGVlC0RQaKDeLq2gIPCussBRiz+eLZn/FHzmirr/+LgQbLbS1sFfeKTrIfxJq5M5yJ5XE&#10;FdpS5Vni0MJeSghKyc6vCpttZ8Fn2dpGNlksEOqrfGSIG7k6nHnv2PprrgBN5a6jf0XCGslLl6Ov&#10;Td172bTJ4xE/CrbSSiNhS13uGJS4hlAmEY2Q3T13+YZzScyN2rRDtSVymQSmHO5MiVg1hOSW2fkz&#10;SyiwY6YdSCpsdtHfBSqNaZVwXomhyeYVfpiPg+qT0CqRykMYfTw0UEr+zzdcM9mJlIFFtHn9jXcR&#10;rHhNeyV06TvNQ32Wb1CYKrOZsEhmN/UyVxAHs4S8VgotpK8jWxjHjhs7BhdVG7kD6z0Jv29UoFBR&#10;+tK7d6Mz1O0gwU0hqksM7qd3/Cc3Gg5NgEhkfOP9T+zFV/7JNeTC42upu3LnUVeJMMfkNWJRgbGh&#10;LyXmvuaePtdM1zW80A+5Cxf2ooDokaOGWiNhsklh3iCs+ZjSr7sf/JvNbp7NHENIR8hXbjy50XhD&#10;X1FjlctQ8wxVXyJ5BW4SMTUHdD8KjYRZPRSyqx1lL7/yFvvZGUdyhOYZh0oMpdRQb0337rb6CvW2&#10;LILfEd/e2V5940P7wx//TDseJVwXkZc5n8t3Y/ML2oLQlyXHYpQgEASCQBAIAkEgCASBIBAEgsCi&#10;QOBrL7BpodixWJQYRIyYFZsnexJ1JB0ryi72+bL6Kx/TPEJVBZFLwoHnaWKxqqWv2qwdPsnoNdc2&#10;Kc9SkUVrBnGhTPihuqOF8bgJE+3Cy2+xM394IMIPIXL6jmeJaKyUbeWVRiWvJSyAKIfdSAvzHK6i&#10;Bx97wR5+9K9URGWIRtIoZre1kUAdsSRRdhAzWIhTJLhwYpK8nXb3166EiCJKV5VFOORNsv7G7fKP&#10;F1/iCCQWiS1yW/EvKVxH7ZarTXVl6mgv4gsC0MJeJDh0iI6JRAMiNRrhKnEIIXZIbGJjgYmTp3nu&#10;KvVa4ZNu4OF1K3Ogb7/+NmXSWDCkeE0uMjgUET7ycFaieglyLmDBu05cNZXbXX86VgDzCJ4ursht&#10;xFhm3CVELjoS1tfVwZ3PerOzaUr2LarQTKswLioKXc3jOpSgwkB46WifhENdS0XjXfHQQnoruxzX&#10;nj59mn/nCfh51eGiUp6ubj2afA7pWlVthMCFdQ2JgEm4qPKRIQYyH2YiBHWvz9HujItsdSTg1w6l&#10;vXo2wVJziYLw2NSzl4uSynsm8VK7gqooZ9rTz77oOBRqrfkkD6j/AhTY7AOGck6W25qZ05q/CMW+&#10;kyovaZR+D+SG0xSXwCgH3aJQhg4e9HkzGR+h8lx0CJnPPv2KiCNU6obkHlcYM3MRCZi3iHESP2Gi&#10;HZbbB8bns34T3NUIE83jZLbwxFy49c4HbN1117CtN1uTXUC1iQoqG65TCappwk3lUGysrbPGunrr&#10;17uPrbfm8nbk4fvhavurXf6bmwkz1a6k/Mpp/kQJAkEgCASBIBAEgkAQCAJBIAgsIgQ6FIxFpLnz&#10;p5kVhKUqDy3vJWLpUVZibl+As5DksgvqUU4jobGQx2RHG2kYi1MJT1rwKieXFv1zKxKqtBmBBIis&#10;zkcw8LAvFrvX33C7vcrOgdJf9JULFwgpWmXnWWwnTjJ9wUJbydARGSZNn2Wn/uiXLsi5eMaJEke0&#10;GFdFao+EGpUCeZsUZid6EpfUhvo6hD7ql8jieZaoM40IOHXmbM9/JWFFji+JcNp99LMk57RX4gaN&#10;4jgt0pUfjGsu5KUGZxrA+Q/I7uRJOCUzqn3s+F4s2hBCvdB/CaM5dl5UyeH8ydUgbmnMcRSxtS2f&#10;4v5KktdZAZFJY6SHxpCrSZ+gRs6Hk1xIVc6V401ilb5z0QohTcKYQkXVxjTHKVw4Q8J/CVO6Slrb&#10;llJUr1c5DxDvAABAAElEQVTLOZzlYomeJfzKHemCE6/VR41ZMlc15ml3SElM03WFQS3zWpkD3eob&#10;9YGLuJKwNFu8Xh0PB3GRIKywT99EgHZJKK6rI1F/u6jX0NTgZ0oDkruqvlGCm8RYncdn9EnXy8Jx&#10;7NhJ/nkSZsodzvc+Rd0ZyaE41rSZiPqlhzYTkTCUCIjqZcJRczzFdwt70bjXSPjmt0yl7DnnNP66&#10;J80mTprFG4mTCI30SfeoQn4lirlQyj2X8R1JEVDhoOKjxNhIjEyKNjRIXsvJVmhps2OPO9Nuue9J&#10;Dq63NlyuaHmcr9+QNBtwKAcb/Ly+qjU2NthSS/S3w3C03X79L23JpQYx6szDVJLbsf0i8RQEgkAQ&#10;CAJBIAgEgSAQBIJAEFioCWjZ87UvSgavhbwW8SyxWfixhESMUGJ9LUPlcllQD4WwphA8UoSKpnGB&#10;qJ1axCoffJldRJMl75yHUAvfogQYSh4BJVkIS31hZ05yg5191oU4obTwpSYJa76bp2pFcCRctA0O&#10;ckYlGxdU7PJrbiJh/1hOV2gf30nkYBZlqc/dPmgOaYkVLKTlHBI9CS6qXsVdVYgnvsugBCfceWXy&#10;bTXUEwpLfWl32uEgksjh3hoJitTDOe5okbAhEUBjJMFtIS9lNmXIMW5K2J4h7FEuLXdbwVpFbjGJ&#10;IOJVJoTT3V0IqtI8XAh1UU5MCeCU6AHvPA41Obok/EjkyNdwLk45PeRM4gIuKql+hQXroTFyEY5n&#10;F+AkcErE+mwG6YC0zcIl5gn/uZ7CLyVQVRBlO4QZubz8NJ2H+Kvz1TbNlyy5+VSHRBR3NXG+3E9y&#10;i6lfBeaTb3qhedNeJAJqTms8iZOl/cwnzpdoq6Nc0tJ4wylxTOHaw0kngUYss7yWiFxBDhfXz4Ue&#10;2oWwVmT3ykTYSeZK757scqn6+KeiOiQ6q/26mh5p7nuNl4uQ+l6fCkS7wKQ+KGxU113Yi3rVIWSp&#10;rRJZfWMH/a7wvgEnGdC8r8pvmGInWO5cHelI9Puj/qYUNqrCmIqkzgCCf8RJHMtxGgPGUPn0WhDX&#10;TznpdNt5j+PsoYf/YTOayevG3JHrNE+eR4Uz0zA+S6ookeuyDofliqOG2WXn/8j69CVUuX3uJ0fE&#10;3yAQBIJAEAgCQSAIBIEgEASCwMJNoH3VtHA3cn63TrmW0lgslPcrw+qxql0xEX3KhCr6anJ+N2Au&#10;9WdYEFcRLirlmbhpcCchVinXUYb2plnglxK1Y441ZBXqRv9UiohTqoPEUlJN+Lxizzz/kt390BO2&#10;23YbJuIXrjEOcnHDUgWrRdSRCKZdTEd/MMGuufouRBDq49wyDzl+lK/OBYiKBEpJIkgj7SJKjl0J&#10;tYAvZZSfK2efjNGOpVrAy4kk4QJ5Bd4p6hgwdDEb98FE8oZ1c+GjzWZYTZX8Wlq/qwOck802IRAw&#10;NqZ8UV9s+kp0cWeOBAS30iD6UFsFZ436JmecNCh9lsGxJS2lUJnt7fVdW5kEidyjIyQtuOzjz8iX&#10;fDbnoh0T2018XEd55ShSKKhD4liK68kIJXFRAlIFUQHvjg7wYVNLM7ixNC9dqETMmjB5Ov3RBgCc&#10;2677ECTK5hwf2xlnXYTWQT4tzWPxqkq4JPyPsTIE2TLjnoWDxFoJewWGTBSVp6yWXUSnTpnBsUhw&#10;5FPLy0FUkrDHnKulTd5u6mETCrUZUmqlmqrGIcglfXABzz9U4+RWJGE9/cpLVKG4Q41qiBfE2ZTw&#10;0wYKqGbUi5jMdcqINQ6AtpZTbfRJVHRFNkPQaykztMMBFBKBzh1VMJk+bgIhooTBWoG8X8mcVDPl&#10;jhw2bLDPBYmHEntyxkYT6i/XqzDwac6XhCRBKcU8zzB4EoPLWN0yDIKPD+81Fh5S7j2a8x+JwyR0&#10;Y/dedZiHkKndes111Q85xbK5XrhCpyf9riBAIcYWrYVDJOJ1cKZlXFu/VwoLFtvkO57mUNS3T+Dh&#10;9xxjIGFL4cjA4Iy0LbvCIHvicQm7iL+0Sb1XvVl3j8GOtkuQ1KYOyhfIxfWfbhvaBpdUkXGBhd9X&#10;Oq5gRX43pJyVYPaPV16yl457xWrr6mz7bTe3nXbc3NZZeRTDwcymL9oMQ463DGK88jxmYbzKskvY&#10;CccebD88+adz6FV8HASCQBAIAkEgCASBIBAEgkAQWPgIfDGFYuFr93+vRRI0tGBmsak1ZwpnVm7g&#10;MiwYuQTij4sg7RrCf++iXahJa+tsNyt89IJZywwWwlqcu38E4UQiRFcbx/E6R/2jVBBqzvjRRbbJ&#10;BmtaD1xkGcIPtZhOHCbtggjHSsA58ycXWGsLIWXIEt4GBBEtpNurUnX/Vgos5tPkCZO4lEbUeBcR&#10;yGwd3iNuuPihhXpSwzd33dku+MWlfJ+EhmbEnwW7XFASBFOEW1ZJzC8kVID+4q/0bs5F4mn7tx7S&#10;qqW96oLBrObWZMzpQ5b65AgrkLg/j9DUoNBFOEhAE3NP6E77JW6oLwoj9LxViA9zLZ2GR8KExCMv&#10;PgYdb+Zcg8ZCHcjCQu41uS0//HC8n+CBj4g1rp9Sd9/ePeyf/3jZc+5JkCpzsWyJmY1AJoHQ3YM5&#10;wj/dsSVnoOZ3sjGBKIl1+8zimhLg4D6v0mn+iem/FN5Lsmkf3n/5quPN52IcnwgHVXQ+vsNp1nH8&#10;vz1zTrY9VFYVyFk5c8ZEGzdpmi3erxtjyEYFhEWqZWnCvtddfRnr3aePTZww3h2Fn7vQJFjrftAY&#10;0W8J2zREMmjivkM0ojceLukN1SFfYPwYA+U4bG2RyKlW/Os52nRCjSsXCZHmOwm6CtMtlZvR4ZQJ&#10;jcFvF7WSTRU0UmRfRCjzOakq51I0595+571kN0+F+XIVucw6yo5br2+//tWvmdPqm8JuyW1IG4rG&#10;LrcK9aW5vsEIp7rYrPsOSPqdTMRnLiBO3AcSReX6S3G/V9gwQveb3JPaKGImG1bcdusf7LZb7rbB&#10;g5ewffbZ0XZBbOvTvcH7ontPeQTlKBSvnbbbwM4+7yqbMYWQ3ihBIAgEgSAQBIJAEAgCQSAIBIFF&#10;gMDXXmBz+QXRQm61KovW+hGr2Bo77GRKoK4FcR1hlPNYw87XYS7I9dNatL/cZ9b82jOsxGkNbjIs&#10;Jrh3WPWy4P0yJctCecb0GXbuedfaz88+jEUz1eYQRnCJeVJ6RATl/br7wb/a3554hoW0EuQjOrGQ&#10;Tpxoc796NocnBkEnEbfMnnv27wg9e7hopbaX6Y/yjeXpz967bmU33HCXTR43BRlAkqcW7bNd7ElC&#10;QmVYYvGOwJVvaLTBS/Sd+8XbvxWhtDjJiSOBgWe1Z9rMmd43KvQjW3HSNNQjQPG+qVt3WiAxJPH1&#10;iIs7yCSSoHn45hLUMb/nhkSHtgpCoMQLv3benn/2ZSsfvBNTQGGiOJLaCO0lTHSxXt1t0402sT/+&#10;6VFMhcxnnG9kq/P5kmy0IGNmc7vgmeySqb5LVCshKimE1XP+lQnnw5EkU9nCX+SuRATjn/KiVZU7&#10;kFx2z734qm23+Xo+hhJiPSQZN1Y9u2kedeSBdtrp5ya3Dkw1yowuDwlq/CSirle1UQMfrbrKMu7e&#10;VL478ZSo1VGyGo95FBcQYTtluuYx8w/BWc5BtSkF4J7duyXjoSuzeUelgNDmwqbOlCxKz7iO54Pj&#10;fAnNaphaoXma0W/A3Arz4OP33rcxE6ba0IF9uD73YoerlXm83NJL2jd329Vuv/1+dZ/7kt89NibQ&#10;PV5B7KpybIrryH1aLc22/Q46wLp3b7RLLrqc+YfbEF4SxFxs5jj1MSVBk98MTqJKCdpyIOJUU7gu&#10;79/98AP78c8usF9dfbNdd8XZtvIywz3HX0XjqD7S/zpE7pVWWsae+PMTc+tdfBcEgkAQCAJBIAgE&#10;gSAQBIJAEFhoCLDE+noXF9i0qKNUWeCVcbz0QGTpjrDVyOK10tRo5QX4yJLMvamx1kq5etariFpa&#10;0zNqcpn4Kttb/p//aStO9ZNvu+MOe+7lt1kYo8cgAignW0VhaEoMjxvorJ9ewnGEqnJdJX5XvqXO&#10;YsOcWiAXFWtqqtFiPGOvvPyCfTRuIh3gQvpcIgWihcLkBvTtYRefd4p176UQUYRNxIFcqoHwSJKu&#10;c+0cbjsdJ4fZ+eeebqOGDpzTZT/73Cd4uxDS4ZZyyYx+jPl0LJ1tV5E4sBbWKgp13HiDNRAwcOEg&#10;6MmxIzePBD/NEbVFbicJdfO7eNicwuhwl2ncq4irLzz/gs2YNZvhR2Chb3ltUkCREHLkEXtbPeJw&#10;IsaRq0yiEMf59/zJ5hFxEE99d0hyqP3gmO+5TptBAFFeN09sz5i77NZ+X/jJC/GfZPML3RgSxhAi&#10;mWt33v0Hvz20OYMYtZL/TYJwGlFrr103tf0P2JuBllsLwYrvk7xsEte459mhtsoGEyuutqadduJh&#10;HrbYkdtNx6o+hUxXcWbNq2hM5HqcMEmbK3AphaFyvjsTdTIC9lqrr+VjV0WYkoCt8F2JnQq/Tlxi&#10;OpCTVeTa9Htfmw/M+/oSHFGD7ZFHnk2q0P3IdOjIqZdjDpx20iG24UYbuaim9qQRztLpeurnwf2h&#10;XJQKmd9nr33t2MP3sO99e0f7zZU/t4beyinInEFA83tLwjWTVL8RK6+6mvUdyI60zCn12UNwmcNy&#10;BGuelXBeTpww2S7+1TUeGqqwVLB4UffkGhw0uE/yQfwNAkEgCASBIBAEgkAQCAJBIAgsAgRcf1gE&#10;2jnfmijpQYtCLWQVNJcmF1hViee1sGRxXMOOdwvyoc0WJCCofUnAIgt7VDbfadMFnvZV6X9IqKK8&#10;SlRRJMH+6Wf8wjc1KCFosUelCwMFPr/osptsMgKBbyog0QUuYvaFBCbC3KQNaMfTpKTtut/fby3a&#10;eAEnTzOuMT1LLNDOj+uvuaJd+9tzbevttmATB1w0iCApCX44auSg2XyzTe2m311oO265Hps2dNQ5&#10;5867EMnXHQ4uHam2azOAieM/sRktuGrof5mQNjnp+AqXXMo2Wndl2267rVwgQF1ANCBUtdSC2IKD&#10;zkNzqbOTm2nOLfhy38jBJuUhi8CnzSBS+VryebXYjbc/zOfkYeu4gxULiHi04qgl7Korfmy9FuvN&#10;HMaFKIcRok0Gd5TEG2MHToU/Dx442K654gI7aP9t7corzkV4k9tIIgfXk8Ih4UnPC3lR2KvCLNvl&#10;J1rLK9r96ONP25vvj+OlnFhlq5UTVN3iXqplI4+Tj9nHfnn+WTZo+DDmWCui2gxYMicLM6zv4oPs&#10;qMMOtmsuOwVO/ThHwpfCF3V+Muc0XzsEobkh0jESZl98ZbQ1tyoHHx9QJLJp3tfQrpN/+G3r1oNw&#10;Vjm8vH6F8zLWXFDinKvefnH5wTTOSVu8onn8SRW5JoLpb353E3OdOhEZ5fiTSCjhVfX17tndLj3/&#10;WDvhh0dYP1xuldJM2oGgq34zwYYNH2IXnn+GnXrCfrYY7awnBHTrjde0+2680NZdfzX4cg11i3bJ&#10;GVpXU2tnn3aY3X3DpXbgAfsyPnzeRlg1vykZiYcIePz1+3mJJZb8tx5oh1fdW7477r99Gx8EgSAQ&#10;BIJAEAgCQSAIBIEgEAQWTgIRIkooU1F5qBAXPAETjo8SolOR3QklKGU+E4YWzAAqCFGLzSxCAat7&#10;f1RkY5Og0klW+E9bJyeWqpL4MvqN92ytDfe0OpxcctFos4NiepaN/3QKbOSYIUeTwsZYRCsflBxp&#10;8yoK+8qw8C6xYE+T/6vMBgtXX3uT7bXXdjZsYF9r4Fq+Q6gUEtpRITxt5WWXsh+fdrgdd+R+9uEH&#10;H9tMdrbs1aOH9evX15bkHO1CqGT0GRb6Ek3mVkQpCXXUBXi4YMGCXwwRT//85Au2/ebrYlxCyHA3&#10;E2GpuOR6NdTbT390lG2341b2KuLIFHJBNTV2s549+iBu3WMfvvcewolnQZvb5f8r3ynXVw5Xlo8/&#10;wmAZ989V19xsu++6hfXvrg0EkhxY6mgaQXOtNZaxu2+82G657RG7/9En7IM3X4f7TKtt7GlLLzXc&#10;tt96C9tum/Wsf9/ejHXGNt1gFbvskrPsO0eeaCXCkSVAim0Zl9bCXjz0mKF0R5jCOJkQ0qIqLc32&#10;q1/fZhf+7Hvkr2Nseci1VcWNqLDlTLZsu2y3kW2+wWr2/gef2PgJU5gOVevfv5ctOWgx6024rcRN&#10;d5tRq85VXkKJdQVEylxOIq3m1DyKxDDG7ElCo7Nyk3Gz+b3TPg8rbKax8goj7K6bL7annnnZPvpk&#10;grXMbrGGxnrmedYuuuRKb7ty4smKpt8CzWmFh36RksYJp/LRx+/bVdffY8d8Zw/uAWpgvsvM5vkU&#10;ee7Vo7sdjNi6+04b2nufjLFxE6fplrcl+/e1gQP6WL8+PbiPuaYuLsD8t/SQoXbFBafYFb9/0C69&#10;6Ar0NdxrhLiedPKJtvzSS3CJEvfwN+2bu2xmL7z0tj397D9s6tQZ9snYMTZgwGK26cYb2L67b9rO&#10;RXV75WqU9/Ottz7w1/EnCASBIBAEgkAQCAJBIAgEgSCwKBD42gtsZQlXOKcUAijHSC3urTwL6Exr&#10;mlT+uCgIFfNF5QIazYovOtUERCE9WINqGapk7HKSfdmShMZJKEJEoLpJEwkZpW7Wz+5e0S6ByrMk&#10;UUDOLTFKRA1C6doX+3Nrg0K9vC6cX1XldcO9UmCjhJNO+qVdc9WPrBHRIsnXhHiBGOehmIhfA0jY&#10;P6BnDxsxpL8v9FEpEJny3n+t73WOO/u89jm3QHnTvHBSktFK7ySwqf1lu+feR20r3Di1iBmur2WV&#10;C0t55sokYO9mW2+0mm261vKIi/SD62oD1vfJIfXRe+/yHgEKAWX+FhLdc422FhyVuNeKuPhymSab&#10;PH6C/eicK+3yn//Aw+4kGEoYU767Whxdw5ccaEcdurvt982taF7VWloLLmbKTdSjW6PV1Iif3FgE&#10;vIJoc0S2qy/9uR1y6In0S2IUQqrv9DF/e/dla9f9UGbi6lnN9ZBk5kaKXGL33XO3bbn5mrbt5muB&#10;gN0uJcgqhyEzoa6GDTOY130JR+7TazkPC9YAJ8609htAM4Y63b0m8Yj7Tcn4c/wmeAg1wtk8iyYN&#10;/00dO86e+sdrtslaK3FuUo9mTrK7Z9lGDR+MsNffZuMyq2FAsrjOCoWCXfbr3yNa4RCTSKhOto/Z&#10;v20oMYeGVBTKyu9bihDziy79ja2zFjkmlx9Gm7jZaZeENj1rc4F6doqtyTVZv77L+q6yadqANA43&#10;8rLpp0b3AK7IfC3n8AOkzSN6I3z3bCKPHGHMcgKuvd7qtv/eWyEOalOODDnmaplv9TZyxOK2wzar&#10;qxJ2S+U+Z742NTYlDkzGr4DYLeFc7RXbD8ZMs9dfeWMOvYqPg0AQCAJBIAgEgSAQBIJAEAgCCx8B&#10;Vkpf75KEakkoUcgUSeH1zAK3xKMNoUKhmZ7kW2GRC+ChJbwcOMqHliSe99WwC10SBJJV8n8+hu5i&#10;0WKbBa/2DqyyqJaQoKrJlIRoo0UvDr8c+cm0+6ScN6gO+ueL/nlcmqqoI3HxVN1hxHm4ap557lk7&#10;+1xcLy7iIGSwyFbKNy3UtZgvswjXAl7OOuWAyufrXVDT5aQz6PJfSGRQ39QIyU9qu58q4UTiUsoe&#10;fvjP9qqcMhJY+V7t8Fx3uJd0/TxCXFN9vdXX5RFlctZUV2ujRi7tfVKeqvleaKdESu24WkX0kkgo&#10;QBIXH7jvIbvksmvdaaV2gMRdhq5a0OfGhrwNXAwHEk61kUMH28D+faw/LsCaWlxvdF/hgl4dg51H&#10;PJFLqQmXm8ZfAiSxgqp2oS7eViaE5lgSDqz7OJm/DKWdcuLP7PmX33Q2yR84STVzoYf+Md9TjHUG&#10;xtrUQ99IRNMhFYRGsdeEU8i4RKAMc8ST+nMvfJEcaJp7WeZuiePPu+BiD89U/QrR9EIuwipuUZnD&#10;6hGY+uCcayKHHnsxWPemOus7aEluCo2Fxp2iOSydreN98ukc/2rOu0DIgCvk8uDvHk8OxLGcz73s&#10;vyuaCOqi7jtJfjzT71p27M1zL2ayOExx3SkXoO6NKvcJL3lGnuR+uP/+P9vPf/oLzi3hkOxmZ59x&#10;tItrHmYvFyy/qbpPJZx3a0zEuL69euIQ7GF5nIR5hWUzXmKpPqV5r5xtF11wJZqoRiNKEAgCQSAI&#10;BIEgEASCQBAIAkFg0SCQKA6LRlvnSyu1GGc5Sd0ITCwa2zLNLCBZ2LHum4WoohdaAi6oRwOL+sm4&#10;vEoZ8kQhgJWzSFuILlkWrxUW3lpA631KC2MWqDkcZ7PbWPyzqC2wA6qcJsqtlRQt5MnBxT+JSdpj&#10;UuKBF/qsfF1Yl7zHcqqlFTsqgUcuMIXKepgaR7tbilMlXnF+ieNaEX9ay818SZ3SAiQEaHbhCCxX&#10;W5AzcuS30+Gw9bxYZrfc8qCd+tMrbDYLfwkZWSXk146ZchvhEpIbSaGbSlRfVpJ6nFyu+SBKlGmP&#10;HtptwL19PFfJW1XC4dVK3rhyhWuSo4wrehu9n94fxlPDmwyxFejnAYefYh+Om4yugBCgvG70Sy4b&#10;hbyhNSDCpGHZLrzRzlHLDkmwUZ/6VYRRAQGjWNIuiZwv9cpFS0AwTu50470EUvkik5PFjsoVQqjx&#10;c0WH71TaHU4FdgdVLi7tjplKT/Ov8mz6IKdalWOUS+tnl/zWziFHnsZcEqn4yZEppajM2EvcSCFs&#10;qn2aBXIiunPNh1310G6a8thzo23fQ06y6bOmcqqnove2aWsHqoL7LM5jPlGKXKPIXMt8gRBSjUER&#10;p5+ur91QNV4VjZ/uMfhVtFEA/c84G17TXuW70/zU/FOrs9yfaa4lcUtzo0RfS8wH9VOzO0NdGvsc&#10;7sgMdafkLKQo9HjyrGl24GEn2N9eHM11JU/CiXEuS7BmLN22KVFV95LfT4wpY6LvNPeKXFdOLPRN&#10;q8kyhj4/NMVFRhN9HoU2lNk0IY378sUX3rIz2K23DRYav0p5ptfgQp3awkO/PQoCxSdH/7KESw/y&#10;vmkXziws0z5PuP+lyGmO8WjD9SYxWHPPuTJOYgYK6hEbfhfS3Asgnzp1uu2455H21D/f8/sEWgkD&#10;1cXx+t3Q/aY5r7qKiFzilc2Il+apHGY5a+P++M3v7rKjTzyPa2sypXHe5W3KNDaO4MKaMwoRFTsu&#10;3y6c0QSuoX76xRDPK7KEcnqa3y3dJ82Fsl163X12+/0P+1zlwChBIAgEgSAQBIJAEAgCQSAIBIFF&#10;goBWOl/roiTo7oRiYalQyGwxb7UsWJv0mMZOjSwyWX4vsIdyjTVo0Z1uYJy0I6LC0+Q8YkHti+zE&#10;mSVRQAvsNuU6k4CAEJGv0SJZO/yxmEfE0PcduxdqAdzh6KJC3lE6P+t15/edv/eDkz9pRJxcFacL&#10;4kdtpgHhAzmPxb5yVknE8BBNFuUSL90hxuuqHDk0oIh4eN11d9p+B51qo98fw0dyEyEMULV2Ms0T&#10;rqnQvioOugyhjVqYK2RW37/61nt2850PwAHxi0W5dn8tlxi/LG4hFv95QgT9wP+/Hx3v2/smgWzq&#10;2Im25z5H2d9ffscFgSLCVSYrJrQb55FyaOXlZkQcUruWG7Ek12LzBeeJFIKIqP5LTCq00X8Uq9YW&#10;iZsSGiRmqi4JFHL00HEXevRSPeGJryuMpXZOlXBVkruIXHR5wjjTGXaxlQZB/fz1R0UiB+6iqhyF&#10;pYxdeclv7ICDTrHX3xlL7RKFESThpvanaXNKcwFnEGnDAMu5XFBhoBJgx02aZWee82tCQ39gUybK&#10;2YRw1u5W9CT7pRx9QdxkR0l0S8a3TIhkPa5KvI1yPc2r0NYMwon41CiPnJjIWkaRM0rzQ3yT+SEx&#10;5vP5wZft7BJGfAMrBDXGQvnQStoAI01ePxgnIcwSrriEKhcjntIIPM1Tmu3gb//QLv3NnbBNcx73&#10;DDwyiEYS3PTAHuiPIkJxR2lhDK++5l776NOJtIu5xzwvtOJkg5tQVkv6O/cisVL98PuOOq695jo7&#10;9UeX2dQZrbShyetx1VjjRRuUCzLFvaoNPzQ/ll12GS7AnGfcyhI44a6+ojHyMRsWIFrW4CRTuLaE&#10;OZU0YpxChSXnUgnvOa6AyMdvhITlSRMm2D77HWGX/OoOm0Z+w6J+4/ic/wSMy1I5D/HJ5ajT2ahu&#10;5hxj/sZ7n9r3jvmFnf3Ti6yljd9IfUXFM6ZMsP2+dZgde9J5CNZTYSYRkir5I6dwWr8B+h1ibNQ3&#10;DmAsJSbqkbcJ/N6efe5v7Odnn4d2qjDuLzC/qD9KEAgCQSAIBIEgEASCQBAIAkFgYSCgFf/XumQQ&#10;dbQgr7DA1Y6ahfqUzVTYWC0J/VnM1vpKdsEhchcJDq868kcVXYzQylqLaRbCHc3S4lqOGBasZRxB&#10;U2a2WE45prTrpBbkLNZbST4+s4WFOyJHBYEgQ114l9qX5B0Vdf25aLNwsE23idOnWjdCKZUPS6Fk&#10;EgIk6DXPbsWIQ5gZgqDaIrFBF3VxCCEAvcaefe4ftvX2+5O0f0fbdafNbI2VRtIPLcYRWFidS1tq&#10;JR8VWp69+8E4u/hX19qjjz1uu+yxp+0m5xKCUIn6lUS+VMK9gxjXVp7MpRpphgSnuRQJTghfn3w4&#10;xr659xG29TZb2Lf2295WGDXUwwaV/0ybDFQQA9X+DG3O5yvWZ7HBNmXSFHo4mxjeWTZhyhRrrEdo&#10;oy6GgfbjamttZedIRCAEjgq7OUrE8NBLOaQ6xk+CA0DkUJrNDrYTp82whnrmHgJltTzLeU1rLlgB&#10;YUMiaZawTveiafB93BH0ymkYvmjb73gQO59+w7bfYWPbaO2VZEJiYou3hL6UFXF95RCmdOoLOLr+&#10;9KfH7abb/ohrqIXE+jMQrRpoJ+4wnHjufOO82RWEklTJpkzne0TeEsJIqtDsQlUhzW6T8yi++yrn&#10;q191urbgUK/y7Wmc5jU/5GqqunhsNnn6LOtBXry21pk+vXIM7exp023qLMQkwjDL7aKaBLs0G3Ik&#10;wBFmEbaaZ7XYhRf91m6+9QE76Nt7sNHDup4bLK/jKLp3vDA/p3CdP/35Wbvqymvs7ffIm7bl/f4b&#10;IcEyk5fQhggq9jXaFXTuxfMLItppDrg7jbbcdus99tST/7CDDtjPdt1uLasl7LiemFA57iQ+puUg&#10;41mbKYwYNpKx4PcIBtxZPpwS0LTT76dsRFBXlwjZ2vm2yn1dRDws4d5UDjqFeMsFmGdOllOJ+5CG&#10;+D3fRk6+yy7/rV1/242IYnvb9lttaIPYebaG374cDx0kITGL+7HkbCr2t+dftXvJWXjfA3/y70ou&#10;oCcz2QVgzivQ19vv/YPde/8f2fF3K9ttx/VttVWWs149u1lLS8n7KWLNs9s8JyAmTTZUmGI3syHH&#10;jTfdZVOnTKaX/HYhxrljknZECQJBIAgEgSAQBIJAEAgCQSAILAoEUgOGbTSRhvZZFBo7X9ooIYcF&#10;qFwbWphna7pZ7YCRWnFjEGPBym6DC7JUDQEgh1gz5gPUhFlWYcGrRbNCCuWOkczmu53i3GJ1zsK4&#10;TKhWDYJQG2IQzzhZFOqYIUStoEX77NkuPkhcU2iih39+iQ5KNMiTfD+PQFBuRWxCvcnIMYOoIp74&#10;jXxTg5QSpfOdQvx8MS7RBMZoQzQZgYQx0GKekbBuPXrayiutaP0H9CNvU4NNmz7TprH74CtvvGnj&#10;Pv2QPlNnsYDDqx6hKqnPQ93oh6hIjJD7yF1euMLmWmDgYZMs5LNqI0zlVOvZvZctu8xwdlAcaD17&#10;9Xaz4IyZ02wyLp0PPhpvb7z+BleSWCVnGKNEO73/EhBVEBvKCFVV7cQKF+2gCiqKhAM5rRBSEE5o&#10;LB8xiggT2Zpaq6lHGJk9nTEiLBJRrVxqtmxtozU3M/ZcSw4knSNeVcRBfeCuM0QXjUUGZ5Y4Kp/X&#10;8sstYwOXGGD1DQ1Wj/g5o7nZ3n77fRv91rvWPH2ai6FVnELavCIhp3uB97j0dG0JerUIV2nGkgYh&#10;yiabP3iYJWPchrMNqUmdmnOhj2nqr6UNyuFXpu9yTkKA9kosRmRl04s5zg/ms0JrJbjkseCluE/T&#10;uNYyuJuKiKsSmiWmtc1CjISJBFn1hTfQkhimHYKZaxIZxYfv8zW6P5pxhy1rI4YuyXwjHxh56abP&#10;mGlvvfGWvfXO+9bKmLlYzLVr67i3+C3w+UwdKW2WQClxD3qoqr/7v/9IJErRPonFNII2IOTBVXnf&#10;ZJJMsevrkKWG28iRI6x3n57cS4TUMhemTZlukyZPspdfGm3TJk/w+VCWq019g2EtAnoF91oe16jC&#10;w7XBgPqarW2wWTMJ1db9xRxT6G1Z4yvxjn++qYlY6PeNf8BlzuB143mxAYNsuaWXtsUW62O1/A8G&#10;+c8mMk/GfDLWXvznS56DrsR9V6EvchyKMiY31Zp03hmrXi7HP81FudZy9GnIkCE2fOnh1qNHN24N&#10;dm5GMJ+JaPvyK2/a2E8+RNSVwClXInMCPhX6qitozkUJAkEgCASBIBAEgkAQCAJBIAgsAgQmfe0F&#10;NokeWpRrAe+Jv+XQYUEs0UNL9GTp2L6AXBAjymJTC+QUjh+FeikvWYpFs/5pzS6Hj4QEX9IiZmhR&#10;KneYjtUCGGmNriAy6Vi9Z+HtTh9fINNXiTxfsrhAhWQiUUZX7GiXxI+MbFsSf1xs04JbieTpg9u5&#10;aJPaxXd+rhrIe7mnlHBeIoQ2lkjEEXxbilHkfLnISjjCEiePQt/oAxVxKkUhbjBBoPIiQWMexV1S&#10;EmY09l6XhAjEPokUyjvFvwrOuDTCSpljfKdD5bRy7rxX3/4fe3ceY1l21wf8vKrqZaZnPF7G4w1s&#10;wBjbMXhT2AIBR0QQKYRAWIxJoiASRUYODoFgg0BBIhIxISAi9gBJSJAlowRDICH/YMAOOwnYwWYs&#10;CBDWwAyLt+murqr38v2eV69d08x0e2Y889rlz21311vuvefez7010v36d85pWJT15/nFf5Vjz0Zz&#10;2/X16e4brLSLb4waIsz2cpflvGeg1SuU69kg6MyZVIslaElH2nwWsU1u1KCkRgk6WhXVZXavzL5W&#10;DZgaAOWa95j38r7HnwZnRV33E7QEQ/ksgcZ0zjk0YFvl/GcTPZcc33yX1VsA1xqlds1dZJveV4sE&#10;J4cZV2w3xj2Pay0zAK5t1u/xNVxbxmZ1kPHY4rnbscOucX8sU5nVgG0ee3x6rHsJlUpVuKNluijm&#10;ZcPRdotsjNTrsbe7ft/A+XjVsUrJ2yLtdZ2eVbuttjt1TeZ51DafH6VasfdCA7vew+3WOCdQyHr9&#10;b0XuwKyzDnAbBl1rqXGvZ9drJV4rRxtc9jw65lsv5hwLrseR1rL6esnn/T1Z5h5YJKTtNW+IljLD&#10;/E7kTX9/Z1id9/Hp8a/aHbgTkqTKsdewIdWZo9wT8W1X8f4fCe3iPJe87n3ZbeeS7Wc3zl6rHMS8&#10;Tr1P8n7e32mzBjU7TJA3v+822X7e01mv90RnRZ2B7Ty3hsj9b0J/h7ur7Dt/c9b9LZ2/U/lFCXWv&#10;R5asM73zst/3Gqy3n9/6hwABAgQIECBAgAABAjeygICtj3Tz8a4hRh7w+n4GNgl2+mC8ef7c7lXM&#10;EeYhtKFHoo75cDu7k/U5uznADAjWD7EzyJpBQR62+4CcB/qdVFO1km2GJn2ozp+GYot8PitqHsrJ&#10;NTxoe2lrt7NSNpjIklhw7rsP4n1wniFGjiEv5nqtkmqo2XHvZiCUdfoA33Np17bMapBn70yMME89&#10;YUSPOd91TLp1d9M8pnfffZ+9znPKNjsNvrLfPuSvK5fmRc0a97PkAjdYaHVQuwln07gktOjAZ2l1&#10;2ZkZ+qrH0RdZN5jzfObn/XBjkCPpcUyP+ub4enTzs+N16tNr1z8NdFuNlbOY2zR4WQcMPYh1sDGD&#10;twSkM9jKNnN8rB7DvFm7971ZlXWU8GXVPqHZbidhbKuBZhsz+Mx2/dMgLccxg53uq8dxfL1qP8Pa&#10;zhzZECjVcbNKrsfWdVotl0Cs+6x/GkpTCUfWKl3rvpccZ6vNjnJt6tK2G/DOz3L+UeiupufsNnzV&#10;/bGbiQs69theKgDXXVd76nHt/no/9Br13ss1myFYXvd+n2OQJdCa93nWaxv1Xtv3muezOtUgr/t7&#10;1YvfgLLjmc2uvL1mDUm7fb2z7mYMwxn8JCxaV+Hd96nPT/vfkfyZ46K1jV7ztp0l7xI2NRxu2+tr&#10;NL9o+/OuaIB4eZzpuIL52XCvYddsu9sklOt6J69VX++lG/hhK1gTxq0D2/V9lYOd17CVhPP3Pte5&#10;7fcceizzuPoLkE87puNh2prVit1P9jt/TzsuWn/Psu0coy/HfdSx8Pq+wek837SXa9TK1MX8fewF&#10;7n57j6WlHkfde469zxvUzf9G5ZrO5vPfrB7QdOoLCwECBAgQIECAAAECBG54gbt3b33sB70ih5k+&#10;UO+fSwOp9VNdH9XzIJgH6VkFNB/K8wDd5+qt/mkYkIfXWXGSI2llVB5C5+DpOeJZMZUQZQYD+bSP&#10;6X14bTDQh9e5coOMhhINBPJw3J89q82D/UO58n04nj5rurS+DhQ2Zg0+ZviTB/cGNv18Heo1xOj7&#10;nEN+NkiYwUi6vfVcduZA++tr04f9WSWTz9fBQPaS6zMr1eb1yvs+3Pe85/nn/HL+3f/1lk0ItqlE&#10;2mmA0G3nhm2vYVIp+3nmjmy1VYgbys0qpOPgpecwPefa639meNEEtHvr/xoi5Fqs3XO35Zo0MOwx&#10;Nzhp2FSf/q9hX9drIFbDdTCRfcXieIts3/Aq47XFLogn2o9tLWZY0vuhTeRc8tl8OX82LOo90qAp&#10;oU3a6JIjmvuZLg2ccs75cr2P7q/HlPX2UuV5NO+r7vEaS8ObhH/tVrnM2GAzxDzeT+/VhrLXuj96&#10;jA2Kjg7uSaFb28wxN6SZJ5J7L4a9N1oR13tiXYHYz7NC/tfuo7VrkDjvtbnh2rWzxmaj6l/x7boN&#10;hXuIPb7ufy496SybcKyVb53h9cr366//3L+9PXZSOdfjm/vOMfaOWFdd5lWuy+zW2vsgVu3220Nf&#10;/5OP0k6brtOckCXhV493uqWSrLPlzmB1dpftftslNGMszrCr1zdrZx+z0qz3aCvici/P+7yBd89v&#10;Wq3vmR5bfxcylFvuhIrlnkloOX+3elzx77azSm0KpY2650+3m2FZ/nvVY2xl4vrz7nVdBdnfm+O9&#10;5rMatto2128eS77Jefb3v9+tf3/nEeW9hQABAgQIECBAgAABAje0wD3v911E81SYZ9yGRA0R8rA9&#10;H8Rb8dFv1o+C27yEDTzmDIHNPfKnj/uzgigPyz26Lu/+POFAA4U8BPchelaE5YG2FT6zcijh2pz0&#10;oNVdCVYalcxAZe7lwf3TAKFW69CjYUDDjMqtw7T5Zcq/GiD1IXsnM232sx7HDF4aHMR/hh192G6X&#10;sjX+DCEySts8sJlj9Vm7D/PZ/zz2GVbkw7zPaFgJARIHJBBqyNBAoPvdaYXQNZaOIbYOUxrQ5bj6&#10;cN/QIffB+kAbaOacZmjQk41ZTWPYDWdsMyuLNtVRWSfe66CnYUIsGqzNLoX5rstEy/5z/N1fVlqf&#10;Tz6ff45DtLY7Z7jMJvNa9/yyejefFVdzXz3H3gfH90K+ayu9B2o67+uul6XH0iszX2c/DXmm/fxk&#10;fpp997zbRtabvwtri1ZyrqvnGrk0UOnP6y+tOmy41Xu2QdC8N6dv9tBrnc9bHnj/90fsNtex9q1U&#10;m8FeDyjZYLrQzvPvPlvlmft+fU4bu7ZT5x5x97WuzOssqz2nnu4MyeZ1OD6juW6+zBkeLVp1maXh&#10;VCuyElz1eGqzvhdyDtdcchxdP8cwqzkbWOa4O0ZfHVs1uA6r0kTvh3zZ39f+7HH3Pp/es5S2v0Nd&#10;eq/WNEHazs3ZvgF6t801icMqYVsvTv9b1qZ6P7cCc074kXNb3zv5PenvT9vq70pD+q49t8/vRPbV&#10;neykC+ccZ6/3/PHv4vz96rfdV27IrtllXYHaa9rfjVjnz7vvkew96/b+7bVoANo2ev5tp397Dr12&#10;c6V81O6sDZAtBAgQIECAAAECBAgQeB8Q0EU0T3Tr69RAYbNsPtu83+LP46M78aB64mCOj7mxyXqc&#10;tXbt6gN3ul+2iiXd60YHrD/zqMQQqfBJwHYm41ddPronz9GtFOmDfB988yOvWz2S2qQ82GaygjzA&#10;743MKrl8V7KF2xJDZZsEDOvt1zNjrrugZuP78tocW76b1USbde7DeY4blfBlPtany2S70fVhf557&#10;g5Mu3f7ktutP3/3v5vtNO5tvrrVN19ms3/Wu9Trfz7G0jvf7587p6m2vbnfzfbfftHVynX5//H7T&#10;zr3a2Gx33P6VY92833y/2c/J9u5nnbYz2zj5/dXbbY715Dqbtq7+7Frv72u/Wf/KMWy+v9pks8/N&#10;cZz8vt9dtd2V/Z38rq+z3XrVq+7H4+/6Y7Ns/BukznuwG55sf9NmN7j6eDY72fy8et3NvvL9lZcn&#10;19lsd/LnPPYc9+azzbF0H/m7uYbr425wNY96s/aVn/10HQ5vvm+odfz1/RzDlTVPtHllh9f6bLPj&#10;KyeZrU6+vrKT9YvNsfeM7nXfb/Zz1freEiBAgAABAgQIECBA4AYTuPva5T032NE+LIdzXw9w9/XZ&#10;w9L49Xe6ef69vzWPY6hU46wHUG+V0R1Pecr4yBc+MznV7ti/fHH85E/+fJ5bU02SKpyOqzS7amb9&#10;OVB7znVnlaqfdkVrNUkegp/2jGeMj/gLTxvL/cwUefCu8brX/Uy+b8VLu3JmnVTxdDbGw4Z3rUK6&#10;htfm4f8+18l2X/4VXzYefUsri1bjX3/3q8cf/tZvZ9V1Zc+9zvkabcz1Nt9vft5r42u8Obn+dV5f&#10;OZfN7q6z/ma1+fPkuv3gGu/v1c7V6212er3P7+/7E23fq51r7fda+9psd72f97OPK8dwX99f/dnV&#10;70+cy6b5K/u7z+/mh+tV72tfxzvZ7GMTLl25VpttNj+P17/mj6vXPfH+yssrL+5/T5tjurLG8TYn&#10;//vw7nVOfnplixnQ9Zzevd67v7tyjic+6st77em+jvN6n538/uTrq9u58t1xi1feX7WitwQIECBA&#10;gAABAgQIELhBBQRsN+iFeU8Pa3azalesBGj9k+hr/OWPecF45Zf83XHz+fPjt3//rvFzP/um8c57&#10;OttiuqWlXG1WvHWg8ox9lGRrdvOa2yc828t4V3/tkz9hfNHf/5vpwLU7fvN3/3C8/id+flxOVdxY&#10;NQjLA3DCsIZzc/srKcR7esT3Xu+TP+l54+lPfsI4SFe17/uBHxp/8JsZcyuh3ToI6O257rJ47628&#10;I0CAAAECBAgQIECAAAECBAjcOAICthvnWjyoI0k8lu3W4xnN8Y0ao6XC7LYL58ejbrkw3nHx4hwI&#10;veN9zeG1UhnSMavmOEwdDyrrLzrOUsfr6rhtB5mxMZ01H5Ntd1Kl9rbH3pqqt3QJzfZtpyNvtbPa&#10;rJzr9psunA/q6Mc4n4zvzF4Gu08V3U5PIIPhrw57TGkjB3yvCpoH2YbNCBAgQIAAAQIECBAgQIAA&#10;AQIPp8BmfOqHsw37fhgFWnnWkKwVX/3bgdw7ztLs3NWB0dslNH/mksqzfjMHKz9eZ1azHadYHUx9&#10;PRtm9pFwbTFHtu+ECMfbz0CuRW8N1o7bWO/5Qf/bGULnoO05trMdF+4ooVr3ncBvfUYPetc2JECA&#10;AAECBAgQIECAAAECBAg8IgICtkeE+eFsZH0JO1NlQ6/Of7ozzuRlx0tLaLXXbqGJ3jJBQb/vzIFz&#10;pr4eUr6/snQ2wQRnDdxmuNbtG3qlGq5Fcqtun9BtznQ4Z/67avsrO3pgL44OE/flOHYbqqWSLrMq&#10;JATMOeVYWidnIUCAAAECBAgQIECAAAECBAjc6AICthv9Cl3v+JJBtevnKgHZrEZbHSRkyzhmnbQg&#10;YdUy4VXDtrF7Pl0uF5mY4GL2mBAtlWOtVmv2ttMcK+FZd5TR1cZi77gLaD5u0VpDtUW3z/vDzDDa&#10;Ydg22+ejh7Ts7GWktx5A2l+2aK1BYZZlZjVN0xYCBAgQIECAAAECBAgQIECAwA0vIGC74S/RtQ9w&#10;J+Om9e+6+iwB2e5OIrKDcZBJDHZTfbZIarU8Smg2K8KyrwZZCd+OMgNou2auQ7ZGZylyS8B1tEiw&#10;tThMsNbJBvJBUq5lu23O7ZuspQIun2+2nxs+hH9WaS87T3upZDs8SBiY42231oSCbs6HAGtTAgQI&#10;ECBAgAABAgQIECBA4BETkGE8YtQPT0PL1eXUq6X75uxYmS6c6Wa527+pTmtB2LIB1k4CtsRVy6w5&#10;18vYajPISpDWBG2520kSEmh1zLV0Be04bh2PbeT7c+21uZP9t+vmImOk5fPdTIQwQ7FFfr4Hy+rw&#10;nmx+KRlgxnPbPTcr4dajxmXW02Z4y8xImuCvM5jOqruxP87dfG584FOfNZ78tA/KvAe76a56OUea&#10;Kr2GfgkUVwn8Zvnde9C+VQgQIECAAAECBAgQIECAAAECD6eAWUQfTt1HaN8N0tbTFyQoWxejXWl5&#10;f5luoOkm2uBqnEmlW2bo3Fucm2FVk67OQjqr09qNtFVqndAgudth1j975uy4eJA9753L5APdxz3j&#10;1jueOP7jt3xTCtl2UiW3GJ/54pddaeu+Xnz7t33d+IA7HjUuXT4YX/Wq7xi/+sY3zYq7trlMld3+&#10;YaO/m8bl/YRsR4fjw5/33PGlL/vb4znPfGpmFz2T8dlSj3d4OH75Lb81Xv2aHxmv/4kfT8jWADFB&#10;3RwLrmdvIUCAAAECBAgQIECAAAECBAhsT0DAtj37R6Tlx956fnz2iz997Ld6LFVgO+NcgrSEY6t7&#10;xt6582PnUrp7JsTa3T0zZwddJFh73nOeMc50coN0De0EBKt03dxZpGos9WuLxcH4yOc/M+HW5VnR&#10;dr2T+IhnP2V88FOekPV3x95uK+3a5zRdWdPmIrOGLtOFtZMp7O7tjo9+4YeNl7zkb40P+cAn5hj3&#10;jwO0bJJA7alPesJ40Ud/+PjB//ai8VVf86pxdDkVcR1HTr52vUvgewIECBAgQIAAAQIECBAgQOBh&#10;FhCwPczA2979Yx516/jKL/l7KV7bG4eH++PwYJ1InTt/JsVs7aKZcdpykKvOdtAlP2666XzCs7zI&#10;pAfnz6fbZv+0S2biubO7qTa7tEw4d1PeXT/dWs9imkwt25/ZPZvunrekF2qCtlahJbRryV3DteXB&#10;pfEPvuDTxu2Pe/x418X98fZ33DPu+pM/HU96/IVxx+0J3NLUbbfcPD7vM180Lty8O17+pV89Q78Z&#10;2M0D9w8BAgQIECBAgAABAgQIECBAYDsCArbtuD9irS7SjfJRt9wyg6xlQrTV6vw4vJyx1W46k66X&#10;l1JVlnHV0i10mS6gOy0H62yiqS47SvfNjtN2mG6bi0xs0MKzzhx6mPXOJXQ76MQJrXK7znKwf5gK&#10;tU5ckKq11TrkW89AejYjqiWoS7h2mO6j/XnH7U8av/ir/2d87dd863jz/35rR1xLu/vjQz/s2eOV&#10;X/6y8Vc++jnj7NnV+IxPfdH46Z/77PGa739tzuv6Id91DtHXBAgQIECAAAECBAgQIECAAIGHJCBg&#10;e0h8N/7GlxKQ/ez/fEsqzhJuZTKBcZBqsYRle2dW4yj52O5+xkDrzKAJ1nbSHfQoXUmf9gF3jKd9&#10;4JMSbmUwtnw2y8caziXLOszEB50LYblMFdqsaru2wZnzmTwhlXAZ3W0szmTDxmYZv+3w8OKcsGAn&#10;B7NI25cvH40fed3/Gl/8Ja9MrLY3DjKRwmJW150db7nzN8Y/fOlXjG/95n82Pvnjn5fKuaPxj176&#10;4vGfXvvDmXk0kzhYCBAgQIAAAQIECBAgQIAAAQJbFBCwbRH/kWj69/7w7eOLvvCrxzsuvaupWnp9&#10;JjBLWLZItdrsFbo6SFiW6rUEYKkxm5MXvOylnz9e+gWfNW5JpVonM+gco50MYayOxl5nJ82GZxOK&#10;7Wfygest7RrafqdnMsHCKqFce5520oUuc58J2HZbhZYKtu979Q+l2i1dUo/2k8MlDNxLN9R8tUy1&#10;3P7+0fiyV75qfNLrvz8THByOD3zK48df+viPGm/4iZ+Z+/IPAQIECBAgQIAAAQIECBAgQGBbAi0p&#10;spxigUwjMC5dfNcce23/4qVx6dJ+ZvTM30uXMnNng6tluoou0uWzFW674+K73jlSTDZuufl8ArgG&#10;aI3B0k003Uh3MtPoIrOKHh6kIm11JmOqnb++XPK1RbY7Skg2DvcSjmVihbzcy2QLu+NMwrXcgvlg&#10;N91N91PVtsw4cR3vbSfh2iKlcoeHb8sRZIMEcX98113jx3/q5xP65Tjy6fNe8Kzrt28NAgQIECBA&#10;gAABAgQIECBAgMDDLCBge5iBt737ZarDjlKFdjRSEZZQKh1C86PTFvRHP1tXmB1l1s5luoTuJDRb&#10;pVJtmb/rYCwBWcZda7fOVqMtMtvoTqrNdlNa1oq3lMJlRwnAss+dhG47ic5apbZMZdxIsLYuVstE&#10;BnO8toztltCuY7vN0C7b33Mp2yZo65huSeBmN9ROgNBqt74/s7glu784DnYuj2XauvPX/t8M6/bS&#10;7Afc/uSsYyFAgAABAgQIECBAgAABAgQIbFdAwLZd/0ek9dnF88pcAOvumVc33Iqw+1pmd85OcpCl&#10;FW0N3w4zCUK7bbb6bJHKsp0z6daZ8d1W6bp5uLqUMG9/ToiwSsi2s5uGG6hlvRnIdUftEpqor9He&#10;hZv20nKq5Fq1tkiX1NS1dey1BnadcKETHbSaLalaJzUdN6Wt3YR9DfYOOhuphQABAgQIECBAgAAB&#10;AgQIECCwZQEB25YvwI3e/G4DsgRqDdY6INrb/uyujMO2m+wrFW2Z4fO2x98xjjq+Wz47TAK2avla&#10;QrKZ12WbBmtduv5u/nZpF9Au8122SY1dJldIdV02bTvdw+JsQrXDjNmWbVYJ284szs31X/j8Z85K&#10;u6Oj5fijP/qTuR//ECBAgAABAgQIECBAgAABAgS2KSBg26b++0Db7bjZsdcyXWeCsMU43L84fv+u&#10;P8n4bQdjb29vfNQLnpvgLFVlCcDalbRdRHd3Mn5at0ml2oWbEpS1Gi1Lu4auk7f5dv7TsK7js53P&#10;vi5cSHCXyrR2D12lvXZXXSZ8636WqZD7+I/7uPH8j/iQuY92PX3D//iFd+/IKwIECBAgQIAAAQIE&#10;CBAgQIDAlgQEbFuCf19pdj3TZ8OuzAJ6POnBz/zCW1qSltBrNb745Z87zt16YY651gAtUyEkHLs8&#10;zp4/M77h6796PPa2Rx0HZOki2mq2jtXWLqCzTm2Md146SJfPzG6aO/GrXvGF43FPuS3VbBfXs4hm&#10;koPVzOSOxtM/7KnjX37ty7PdfgK55Xjrb/zu+JU3/fL7CqPjJECAAAECBAgQIECAAAECBE6xQMqM&#10;LATuX2An3UL3zt48Lh9cTDCWSrIkYd/x7149Pv1TPjYb7Y5nfPATx2u+9xvG93zva8eb73zrOH/+&#10;5vEXX/D88Wmf+gnjuc95esKy5Xqm0FS/nVzWY66122gmODg4GmfO7I5nfehTx3/+D98yfvi/v368&#10;4fU/N/7oDy6O25/06PFXP/Fjxud8xieMR992U2K5HsP58Yqv/PpxmKAt6dzJ3XpNgAABAgQIECBA&#10;gAABAgQIEHjEBQRsjzj5+1iDCdUOLl+aQdhRxlxb7J0bd/7KneM7v+dHx+d/waeMW85dGC987jPG&#10;s/75Px6XLu2P/YPD8ahUtJ0/d268456L4x3vfOd42pPumGOwzS6i2V/HWWtX0C7LRcK1s2fSA/Vo&#10;/NIb7xwvfP6zx+e/5G+Mv/OZn5Iit8Wc0ODWCxfG2bOdhmFnvPPi/viar/+u8cY3vTnhmgLM97G7&#10;yeESIECAAAECBAgQIECAAIFTKSChOJWX9b17UoudzPTZUCzVZl2Wy8X44Fx0OgAAQABJREFUV9/4&#10;jeObvv3fjj972ztmWHbhpp3xuMfcMp7yxNvHrRfOze6jr/in/2L86Z+9bXYR7XatZsubvsyynkV0&#10;LwVonZF0lWq0b/vm7x6/9hu/Mx59y83j9sdcGHfcfut43KNvHcnfsqwyqcEfj5f/k1eN17z6B7LR&#10;TmYsvdwvLAQIECBAgAABAgQIECBAgACBrQqoYNsq/0NvfLFI+rQ6yI52MgtnZvEcl8cb7/y/4xu+&#10;/b+Om28+P+5OAHY5EwaMw0xSsHc26+b1XHfO1TknI1hm+52EaMvDS3NstZ/9xTvH133rD6dAbDHu&#10;fvs7UkiWSQcSju3sZibPZbbPGGqXM/7ad33na8cP/tBPjRd/zmeM5334h47HPvpC1luNX3rTr49X&#10;v/q149d//a3jtic/dfzo49/codfG7//B3fk+Y6ileq3jsO3ks3/z7/9Lgrnbx8VkZb9w5++Nv/5Z&#10;Xzhe8nmfOz7uY583nvD4W0bmTRi/+zt3jx/7sZ8eP/a6N4y3v+1PM95b3VLdtsj5WAgQIECAAAEC&#10;BAgQIECAAAECWxZYPOnpn3hXjuH2LR+H5h+kwDKB1yIzcXaGz5liJUBbZAKCvbPnk6VdTqFXJiNI&#10;t82RAG1k8oGkbOuW0lWzyyp/Um623kfHWMsMnjvZZrdjm+XzZWf5PLicTC1BXn7O/RxvO7fPbs6k&#10;q+YiFW67WXeV41ntnBuXDxP6ZZKC3Z2j+d1i73xmHr1n7JzJzKA5rjbbyriOvbZK99BOonCYSrZl&#10;wsC9lKztLDohQmYQ7d+EiEfZ1+HldFHtccwlx5ZAcc5wevyJHwQIECBAgAABAgQIECBAgACBLQjc&#10;rYJtC+rvzSZbebZIRdjy6CA/E7OlG2eDp4P9/dnM8mA/mdi5GVSt8v3uXsKqfNb5PjtDZ7dNdjXD&#10;tNUiUwhk+9XyKFVvCdpSZbY8uJRQLNvns1UnPMj2h92+YdpMyfYyAULWTYnast81y1v0n4R+ae8o&#10;odkiod4y62RHCdvSWPa7yN/OUHpwkDbz+uByQrxW2O0uEqRl3QR8rYbLixxrAsD+2T2f80iV3gwR&#10;cwbH47i9Nz3tiwABAgQIECBAgAABAgQIECDwQAWMwfZAxW6w9ZcjwVe7fabqrDNsrntPtjqts2um&#10;K2ZDq1SurWYwlUirlWVZt0vytBSppeKtW3X7BlYJ0vLN2JtdTzOtQLdP5dpm+6Ortl8d3ZNgLAFa&#10;qtgOU/3W4rYGd8tlqudG990gLCHgPLAcSqvo2kIPse224i3Htsj2y+XF/L3U4dVmIDgDw4RvPZ4k&#10;ev33+GU+SyPdzkKAAAECBAgQIECAAAECBAgQ2LaAgG3bV+Ahtt/YacZMyarmLJ2pJNtJ+NTumjOQ&#10;amCWgGs3VWxXulNm3RlOJeXayd9WvHVZV7XNWrHkV/nZbqXdPj9308WzFW3r9RJuzf22hdxCCc0W&#10;eb8J0Vpl1tBulcAtHTkTvCWgy5/uueFbXzeA68QJM+xr6Nagr+cwK/JyTB03rvlbJjJYZrC2o1TF&#10;rUbGgss2s3KuX1oIECBAgAABAgQIECBAgAABAjeAgIDtBrgID+kQklh1soAGWkmfmlCNZZKqVoq1&#10;C2bitnyWrpqtQmse1uCs6x1XsTVoS51btu26666YXW9WxuXfGaDN7fdn6DZLzzob6PH2Ge0t23YM&#10;tnWlWUZdm/vr+51VZh9toJa/7VK6bKCWIK1dO3ME82dDt53Z9TP7aOnaYfadGUX3Mo5bYsI1TY93&#10;hnVt6vj4u/2OSQ7WQP4lQIAAAQIECBAgQIAAAQIEtikgYNum/nup7VabzSXBWsO1hm3LTBKwbBg1&#10;o6zmag3BmqOtx1Lb3U23ztk9NCHWcTfM2dU0odqygVj30UDsfrfPWG/ZvgHcXoKujgXXJdMUzC06&#10;0UJDtVa9LVKN1jHi8snYy0yk2XFeZWluNv+0newpExjs7p6dx9pzWle9Jf5LQrfTTO/4Z4+uiy6i&#10;k8E/BAgQIECAAAECBAgQIECAwJYFTHKw5QvwkJuf4do6ippBWyu9Emo18GoAtpqTBCSMmqFZAreG&#10;aakIOzrM5AcJ3ToZQd7MzKpdSBuqLdpltN91390wy9XbH3byg4Z2s+jsUr7Peo1rU9121Ndz3LUE&#10;aZ2htKFZd9JwrztKsLbIGG9d/WCRcdvy2U7CwHXVXLZpBV67hObn7rIzinbfqYDL+waEDQuPd5g9&#10;dC8WAgQIECBAgAABAgQIECBAgMD2BARs27N/r7XcyrSGYYs562a7bOZ9QrR21+znXdbrzJfrdWeX&#10;zryfYdp6nXyx3qarZR8zurqf7ee+u1raaVfOuf+2262O21+3vdl3vkow1m6oScy65TjKtrvpRtpj&#10;nUs+nvvpccyPWsV2lPU2XzcgbLiWFY8/Wwdt6+/9S4AAAQIECBAgQIAAAQIECBDYhoCAbRvq7+02&#10;j0OwTZh2n7vfrLP58uT7+3u9Wbc/T65z9furv7u/7a5ab07KcJ19nYjn1nvd7GPz82RbXhMgQIAA&#10;AQIECBAgQIAAAQIEtiCgf90W0DVJgAABAgQIECBAgAABAgQIECBwegQEbKfnWjoTAgQIECBAgAAB&#10;AgQIECBAgACBLQgI2LaArkkCBAgQIECAAAECBAgQIECAAIHTIyBgOz3X0pkQIECAAAECBAgQIECA&#10;AAECBAhsQUDAtgV0TRIgQIAAAQIECBAgQIAAAQIECJweAQHb6bmWzoQAAQIECBAgQIAAAQIECBAg&#10;QGALAgK2LaBrkgABAgQIECBAgAABAgQIECBA4PQICNhOz7V0JgQIECBAgAABAgQIECBAgAABAlsQ&#10;ELBtAV2TBAgQIECAAAECBAgQIECAAAECp0dAwHZ6rqUzIUCAAAECBAgQIECAAAECBAgQ2IKAgG0L&#10;6JokQIAAAQIECBAgQIAAAQIECBA4PQICttNzLZ0JAQIECBAgQIAAAQIECBAgQIDAFgQEbFtA1yQB&#10;AgQIECBAgAABAgQIECBAgMDpERCwnZ5r6UwIECBAgAABAgQIECBAgAABAgS2ICBg2wK6JgkQIECA&#10;AAECBAgQIECAAAECBE6PgIDt9FxLZ0KAAAECBAgQIECAAAECBAgQILAFAQHbFtA1SYAAAQIECBAg&#10;QIAAAQIECBAgcHoEBGyn51o6EwIECBAgQIAAAQIECBAgQIAAgS0ICNi2gK5JAgQIECBAgAABAgQI&#10;ECBAgACB0yMgYDs919KZECBAgAABAgQIECBAgAABAgQIbEFAwLYFdE0SIECAAAECBAgQIECAAAEC&#10;BAicHgEB2+m5ls6EAAECBAgQIECAAAECBAgQIEBgCwICti2ga5IAAQIECBAgQIAAAQIECBAgQOD0&#10;CAjYTs+1dCYECBAgQIAAAQIECBAgQIAAAQJbEBCwbQFdkwQIECBAgAABAgQIECBAgAABAqdHQMB2&#10;eq6lMyFAgAABAgQIECBAgAABAgQIENiCgIBtC+iaJECAAAECBAgQIECAAAECBAgQOD0CArbTcy2d&#10;CQECBAgQIECAAAECBAgQIECAwBYEBGxbQNckAQIECBAgQIAAAQIECBAgQIDA6REQsJ2ea+lMCBAg&#10;QIAAAQIECBAgQIAAAQIEtiCwt0ijq9VqC01rkgABAgQIECBAgAABAgQIECBAgMD7tsBisRh7jdZW&#10;TdksBAgQIECAAAECBAgQIECAAAECBAg8YIG9lK8N+doDdrMBAQIECBAgQIAAAQIECBAgQIAAgQis&#10;xt5ovKaLqNuBAAECBAgQIECAAAECBAgQIECAwAMXSBfRxS/+8pvvWi2Xtz/wrW1BgAABAgQIECBA&#10;gAABAgQIECBA4P1bYLGzc/ci4dpdGYdNwPb+fS84ewIECBAgQIAAAQIECBAgQIAAgQchkL6hd++N&#10;RcZg00X0QfDZhAABAgQIECBAgAABAgQIECBA4P1eoLOIzjHY8sJCgAABAgQIECBAgAABAgQIECBA&#10;gMADF9h54JvYggABAgQIECBAgAABAgQIECBAgACBjUB6h+4/O29SyWYhQIAAAQIECBAgQIAAAQIE&#10;CBAgQOABChw+wPWtTo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OD/s0MHAgAAAABA/q+Nk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cNeK6gAAEAASURBVA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zHm44PAAAUS0lEQVQ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oH07OGkogIIoSsKvz+4sSLATdeEymyAi+ZIu7sDp4HJm9+AR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JoCl/N8fDfTVBEgQIAAAQIECBAgQIAAAQIECBDoCzwPbGc/UyEBAgQIECBAgAABAgQIECBAgACB&#10;psC1maWKAAECBAgQIECAAAECBAgQIECAwIaAA9vGTioJECBAgAABAgQIECBAgAABAgSiAg5s0WFk&#10;ESBAgAABAgQIECBAgAABAgQIbAg4sG3spJIAAQIECBAgQIAAAQIECBAgQCAq4MAWHUYWAQIECBAg&#10;QIAAAQIECBAgQIDAhoAD28ZOKgkQIECAAAECBAgQIECAAAECBKICDmzRYWQRIECAAAECBAgQIECA&#10;AAECBAhsCDiwbeykkgABAgQIECBAgAABAgQIECBAICrgwBYdRhYBAgQIECBAgAABAgQIECBAgMCG&#10;gAPbxk4qCRAgQIAAAQIECBAgQIAAAQIEogIObNFhZBEgQIAAAQIECBAgQIAAAQIECGwIOLBt7KSS&#10;AAECBAgQIECAAAECBAgQIEAgKuDAFh1GFgECBAgQIECAAAECBAgQIECAwIaAA9vGTioJECBAgAAB&#10;AgQIECBAgAABAgSiAg5s0WFkESBAgAABAgQIECBAgAABAgQIbAg4sG3spJIAAQIECBAgQIAAAQIE&#10;CBAgQCAq4MAWHUYWAQIECBAgQIAAAQIECBAgQIDAhoAD28ZOKgkQIECAAAECBAgQIECAAAECBKIC&#10;DmzRYWQRIECAAAECBAgQIECAAAECBAhsCDiwbeykkgABAgQIECBAgAABAgQIECBAICrgwBYdRhYB&#10;AgQIECBAgAABAgQIECBAgMCGgAPbxk4qCRAgQIAAAQIECBAgQIAAAQIEogIObNFhZBEgQIAAAQIE&#10;CBAgQIAAAQIECGwIOLBt7KSSAAECBAgQIECAAAECBAgQIEAgKuDAFh1GFgECBAgQIECAAAECBAgQ&#10;IECAwIaAA9vGTioJECBAgAABAgQIECBAgAABAgSiAg5s0WFkESBAgAABAgQIECBAgAABAgQIbAg4&#10;sG3spJIAAQIECBAgQIAAAQIECBAgQCAq4MAWHUYWAQIECBAgQIAAAQIECBAgQIDAhoAD28ZOKgkQ&#10;IECAAAECBAgQIECAAAECBKICDmzRYWQRIECAAAECBAgQIECAAAECBAhsCDiwbeykkgABAgQIECBA&#10;gAABAgQIECBAICrgwBYdRhYBAgQIECBAgAABAgQIECBAgMCGgAPbxk4qCRAgQIAAAQIECBAgQIAA&#10;AQIEogIObNFhZBEgQIAAAQIECBAgQIAAAQIECGwIOLBt7KSSAAECBAgQIECAAAECBAgQIEAgKuDA&#10;Fh1GFgECBAgQIECAAAECBAgQIECAwIaAA9vGTioJECBAgAABAgQIECBAgAABAgSiAg5s0WFkESBA&#10;gAABAgQIECBAgAABAgQIbAg4sG3spJIAAQIECBAgQIAAAQIECBAgQCAq4MAWHUYWAQIECBAgQIAA&#10;AQIECBAgQIDAhoAD28ZOKgkQIECAAAECBAgQIECAAAECBKICDmzRYWQRIECAAAECBAgQIECAAAEC&#10;BAhsCDiwbeykkgABAgQIECBAgAABAgQIECBAICrgwBYdRhYBAgQIECBAgAABAgQIECBAgMCGgAPb&#10;xk4qCRAgQIAAAQIECBAgQIAAAQIEogIObNFhZBEgQIAAAQIECBAgQIAAAQIECGwIOLBt7KSSAAEC&#10;BAgQIECAAAECBAgQIEAgKuDAFh1GFgECBAgQIECAAAECBAgQIECAwIaAA9vGTioJECBAgAABAgQI&#10;ECBAgAABAgSiAg5s0WFkESBAgAABAgQIECBAgAABAgQIbAg4sG3spJIAAQIECBAgQIAAAQIECBAg&#10;QCAq4MAWHUYWAQIECBAgQIAAAQIECBAgQIDAhoAD28ZOKgkQIECAAAECBAgQIECAAAECBKICDmzR&#10;YWQRIECAAAECBAgQIECAAAECBAhsCDiwbeykkgABAgQIECBAgAABAgQIECBAICrgwBYdRhYBAgQI&#10;ECBAgAABAgQIECBAgMCGgAPbxk4qCRAgQIAAAQIECBAgQIAAAQIEogIObNFhZBEgQIAAAQIECBAg&#10;QIAAAQIECGwIOLBt7KSSAAECBAgQIECAAAECBAgQIEAgKuDAFh1GFgECBAgQIECAAAECBAgQIECA&#10;wIaAA9vGTioJECBAgAABAgQIECBAgAABAgSiAg5s0WFkESBAgAABAgQIECBAgAABAgQIbAg4sG3s&#10;pJIAAQIECBAgQIAAAQIECBAgQCAqcPx9vL9F22QRIECAAAECBAgQIECAAAECBAgQyAtcPl9fznyl&#10;QAIECBAgQIAAAQIECBAgQIAAAQJRAS+i0WFkESBAgAABAgQIECBAgAABAgQIbAg4sG3spJIAAQIE&#10;CBAgQIAAAQIECBAgQCAq4MAWHUYWAQIECBAgQIAAAQIECBAgQIDAhoAD28ZOKgkQIECAAAECBAgQ&#10;IECAAAECBKICDmzRYWQRIECAAAECBAgQIECAAAECBAhsCDiwbeykkgABAgQIECBAgAABAgQIECBA&#10;ICrgwBYdRhYBAgQIECBAgAABAgQIECBAgMCGgAPbxk4qCRAgQIAAAQIECBAgQIAAAQIEogIObNFh&#10;ZBEgQIAAAQIECBAgQIAAAQIECGwIOLBt7KSSAAECBAgQIECAAAECBAgQIEAgKuDAFh1GFgECBAgQ&#10;IECAAAECBAgQIECAwIaAA9vGTioJECBAgAABAgQIECBAgAABAgSiAsfj/htNk0WAAAECBAgQIECA&#10;AAECBAgQIECgL3D8fN36lQoJECBAgAABAgQIECBAgAABAgQIRAW8iEaHkUWAAAECBAgQIECAAAEC&#10;BAgQILAh4MC2sZNKAgQIECBAgAABAgQIECBAgACBqIADW3QYWQQIECBAgAABAgQIECBAgAABAhsC&#10;DmwbO6kkQIAAAQIECBAgQIAAAQIECBCICjiwRYeRRYAAAQIECBAgQIAAAQIECBAgsCHgwLaxk0oC&#10;BAgQIECAAAECBAgQIECAAIGogANbdBhZBAgQIECAAAECBAgQIECAAAECGwIObBs7qSRAgAABAgQI&#10;ECBAgAABAgQIEIgKOLBFh5FFgAABAgQIECBAgAABAgQIECCwIeDAtrGTSgIECBAgQIAAAQIECBAg&#10;QIAAgaiAA1t0GFkECBAgQIAAAQIECBAgQIAAAQIbAg5sGzupJECAAAECBAgQIECAAAECBAgQiAo4&#10;sEWHkUWAAAECBAgQIECAAAECBAgQILAh4MC2sZNKAgQIECBAgAABAgQIECBAgACBqIADW3QYWQQI&#10;ECBAgAABAgQIECBAgAABAhsCDmwbO6kkQIAAAQIECBAgQIAAAQIECBCICjiwRYeRRYAAAQIECBAg&#10;QIAAAQIECBAgsCHgwLaxk0oCBAgQIECAAAECBAgQIECAAIGogANbdBhZBAgQIECAAAECBAgQIECA&#10;AAECGwIObBs7qSRAgAABAgQIECBAgAABAgQIEIgKOLBFh5FFgAABAgQIECBAgAABAgQIECCwIeDA&#10;trGTSgIECBAgQIAAAQIECBAgQIAAgaiAA1t0GFkECBAgQIAAAQIECBAgQIAAAQIbAg5sGzupJECA&#10;AAECBAgQIECAAAECBAgQiAo4sEWHkUWAAAECBAgQIECAAAECBAgQILAh4MC2sZNKAgQIECBAgAAB&#10;AgQIECBAgACBqIADW3QYWQQIECBAgAABAgQIECBAgAABAhsCDmwbO6kkQIAAAQIECBAgQIAAAQIE&#10;CBCICjiwRYeRRYAAAQIECBAgQIAAAQIECBAgsCHgwLaxk0oCBAgQIECAAAECBAgQIECAAIGogANb&#10;dBhZBAgQIECAAAECBAgQIECAAAECGwIObBs7qSRAgAABAgQIECBAgAABAgQIEIgKOLBFh5FFgAAB&#10;AgQIECBAgAABAgQIECCwIfAPNB3HdH5IJDUAAAAASUVORK5CYIJQSwMEFAAGAAgAAAAhAIUYks3k&#10;AAAADgEAAA8AAABkcnMvZG93bnJldi54bWxMj8FOwzAMhu9IvENkJG5bGljLWppO0wScpklsSIib&#10;13httSapmqzt3p7sBLff8qffn/PVpFs2UO8aaySIeQSMTGlVYyoJX4f32RKY82gUttaQhCs5WBX3&#10;dzlmyo7mk4a9r1goMS5DCbX3Xca5K2vS6Oa2IxN2J9tr9GHsK656HEO5bvlTFCVcY2PChRo72tRU&#10;nvcXLeFjxHH9LN6G7fm0uf4c4t33VpCUjw/T+hWYp8n/wXDTD+pQBKejvRjlWCthJsQiDWxIS7EA&#10;dkPi5CUGdgwpEWkKvMj5/zeKX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B9vOCkYQIAAGEHAAAOAAAAAAAAAAAAAAAAADoCAABkcnMvZTJvRG9jLnhtbFBLAQIt&#10;AAoAAAAAAAAAIQBTvCVi1hQBANYUAQAUAAAAAAAAAAAAAAAAAMcEAABkcnMvbWVkaWEvaW1hZ2Ux&#10;LnBuZ1BLAQItABQABgAIAAAAIQCFGJLN5AAAAA4BAAAPAAAAAAAAAAAAAAAAAM8ZAQBkcnMvZG93&#10;bnJldi54bWxQSwECLQAUAAYACAAAACEAqiYOvrwAAAAhAQAAGQAAAAAAAAAAAAAAAADgGgEAZHJz&#10;L19yZWxzL2Uyb0RvYy54bWwucmVsc1BLBQYAAAAABgAGAHwBAADTGwE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199135713" style="position:absolute;left:30480;width:76352;height:108032;visibility:visible;mso-wrap-style:square" alt="&quot;&quot;"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0NcyQAAAOMAAAAPAAAAZHJzL2Rvd25yZXYueG1sRE9La8JA&#10;EL4X+h+WKXgpulml1aSuUpTS4qHiA7wO2WkSmp0N2TUm/75bKPQ433uW697WoqPWV441qEkCgjh3&#10;puJCw/n0Nl6A8AHZYO2YNAzkYb26v1tiZtyND9QdQyFiCPsMNZQhNJmUPi/Jop+4hjhyX661GOLZ&#10;FtK0eIvhtpbTJHmWFiuODSU2tCkp/z5erYZ3ddgMlyGd75Tcf3bbsH+8NJ3Wo4f+9QVEoD78i//c&#10;HybOV2mqZk9zNYPfnyIAcvUDAAD//wMAUEsBAi0AFAAGAAgAAAAhANvh9svuAAAAhQEAABMAAAAA&#10;AAAAAAAAAAAAAAAAAFtDb250ZW50X1R5cGVzXS54bWxQSwECLQAUAAYACAAAACEAWvQsW78AAAAV&#10;AQAACwAAAAAAAAAAAAAAAAAfAQAAX3JlbHMvLnJlbHNQSwECLQAUAAYACAAAACEA4w9DXMkAAADj&#10;AAAADwAAAAAAAAAAAAAAAAAHAgAAZHJzL2Rvd25yZXYueG1sUEsFBgAAAAADAAMAtwAAAP0CAAAA&#10;AA==&#10;">
                <v:imagedata o:title="" r:id="rId2"/>
              </v:shape>
              <v:shape id="all_bg_mathsHub.pdf" style="position:absolute;width:76352;height:108032;visibility:visible;mso-wrap-style:square" alt="&quot;&quot;"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AR4xQAAANsAAAAPAAAAZHJzL2Rvd25yZXYueG1sRI9Li8JA&#10;EITvC/6HoQUvi07iwUd0FHGRXfag+ACvTaZNgpmekJmNyb/fEQSPRVV9RS3XrSlFQ7UrLCuIRxEI&#10;4tTqgjMFl/NuOAPhPLLG0jIp6MjBetX7WGKi7YOP1Jx8JgKEXYIKcu+rREqX5mTQjWxFHLybrQ36&#10;IOtM6hofAW5KOY6iiTRYcFjIsaJtTun99GcUfMfHbXft5tPfWB72zZc/fF6rRqlBv90sQHhq/Tv8&#10;av9oBeMJPL+EHyBX/wAAAP//AwBQSwECLQAUAAYACAAAACEA2+H2y+4AAACFAQAAEwAAAAAAAAAA&#10;AAAAAAAAAAAAW0NvbnRlbnRfVHlwZXNdLnhtbFBLAQItABQABgAIAAAAIQBa9CxbvwAAABUBAAAL&#10;AAAAAAAAAAAAAAAAAB8BAABfcmVscy8ucmVsc1BLAQItABQABgAIAAAAIQB2HAR4xQAAANsAAAAP&#10;AAAAAAAAAAAAAAAAAAcCAABkcnMvZG93bnJldi54bWxQSwUGAAAAAAMAAwC3AAAA+QIAAAAA&#10;">
                <v:imagedata o:title="" r:id="rId2"/>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36CD4"/>
    <w:multiLevelType w:val="multilevel"/>
    <w:tmpl w:val="844243A6"/>
    <w:styleLink w:val="ListNumbers"/>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none"/>
      <w:pStyle w:val="ListNumber4"/>
      <w:lvlText w:val="•"/>
      <w:lvlJc w:val="left"/>
      <w:pPr>
        <w:ind w:left="1440" w:hanging="360"/>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 w15:restartNumberingAfterBreak="0">
    <w:nsid w:val="0E06404B"/>
    <w:multiLevelType w:val="hybridMultilevel"/>
    <w:tmpl w:val="BC4A0C6E"/>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209F30F3"/>
    <w:multiLevelType w:val="hybridMultilevel"/>
    <w:tmpl w:val="3B580ABE"/>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3" w15:restartNumberingAfterBreak="0">
    <w:nsid w:val="27650402"/>
    <w:multiLevelType w:val="hybridMultilevel"/>
    <w:tmpl w:val="0B5C49DC"/>
    <w:lvl w:ilvl="0" w:tplc="E9BA3FBA">
      <w:start w:val="1"/>
      <w:numFmt w:val="bullet"/>
      <w:pStyle w:val="MathsBullets"/>
      <w:lvlText w:val=""/>
      <w:lvlJc w:val="left"/>
      <w:pPr>
        <w:ind w:left="720" w:hanging="360"/>
      </w:pPr>
      <w:rPr>
        <w:rFonts w:hint="default" w:ascii="Symbol" w:hAnsi="Symbol" w:cs="Symbol"/>
        <w:color w:val="4DB4F2"/>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D763AC2"/>
    <w:multiLevelType w:val="multilevel"/>
    <w:tmpl w:val="13D433A6"/>
    <w:styleLink w:val="ListBullets"/>
    <w:lvl w:ilvl="0">
      <w:start w:val="1"/>
      <w:numFmt w:val="bullet"/>
      <w:pStyle w:val="ListBullet"/>
      <w:lvlText w:val=""/>
      <w:lvlJc w:val="left"/>
      <w:pPr>
        <w:ind w:left="680" w:hanging="340"/>
      </w:pPr>
      <w:rPr>
        <w:rFonts w:hint="default" w:ascii="Symbol" w:hAnsi="Symbol"/>
      </w:rPr>
    </w:lvl>
    <w:lvl w:ilvl="1">
      <w:start w:val="1"/>
      <w:numFmt w:val="bullet"/>
      <w:pStyle w:val="ListBullet2"/>
      <w:lvlText w:val="o"/>
      <w:lvlJc w:val="left"/>
      <w:pPr>
        <w:ind w:left="1040" w:hanging="360"/>
      </w:pPr>
      <w:rPr>
        <w:rFonts w:hint="default" w:ascii="Courier New" w:hAnsi="Courier New" w:cs="Courier New"/>
      </w:rPr>
    </w:lvl>
    <w:lvl w:ilvl="2">
      <w:start w:val="1"/>
      <w:numFmt w:val="bullet"/>
      <w:pStyle w:val="ListBullet3"/>
      <w:lvlText w:val="–"/>
      <w:lvlJc w:val="left"/>
      <w:pPr>
        <w:ind w:left="1361" w:hanging="341"/>
      </w:pPr>
      <w:rPr>
        <w:rFonts w:hint="default"/>
      </w:rPr>
    </w:lvl>
    <w:lvl w:ilvl="3">
      <w:start w:val="1"/>
      <w:numFmt w:val="bullet"/>
      <w:pStyle w:val="ListBullet4"/>
      <w:lvlText w:val="–"/>
      <w:lvlJc w:val="left"/>
      <w:pPr>
        <w:ind w:left="1701" w:hanging="340"/>
      </w:pPr>
      <w:rPr>
        <w:rFonts w:hint="default"/>
      </w:rPr>
    </w:lvl>
    <w:lvl w:ilvl="4">
      <w:start w:val="1"/>
      <w:numFmt w:val="bullet"/>
      <w:pStyle w:val="ListBullet5"/>
      <w:lvlText w:val="–"/>
      <w:lvlJc w:val="left"/>
      <w:pPr>
        <w:ind w:left="2041" w:hanging="340"/>
      </w:pPr>
      <w:rPr>
        <w:rFonts w:hint="default" w:ascii="Symbol" w:hAnsi="Symbol"/>
      </w:rPr>
    </w:lvl>
    <w:lvl w:ilvl="5">
      <w:start w:val="1"/>
      <w:numFmt w:val="none"/>
      <w:lvlText w:val=""/>
      <w:lvlJc w:val="left"/>
      <w:pPr>
        <w:ind w:left="2381" w:hanging="340"/>
      </w:pPr>
      <w:rPr>
        <w:rFonts w:hint="default"/>
      </w:rPr>
    </w:lvl>
    <w:lvl w:ilvl="6">
      <w:start w:val="1"/>
      <w:numFmt w:val="none"/>
      <w:lvlText w:val=""/>
      <w:lvlJc w:val="left"/>
      <w:pPr>
        <w:ind w:left="2721" w:hanging="340"/>
      </w:pPr>
      <w:rPr>
        <w:rFonts w:hint="default"/>
      </w:rPr>
    </w:lvl>
    <w:lvl w:ilvl="7">
      <w:start w:val="1"/>
      <w:numFmt w:val="none"/>
      <w:lvlText w:val=""/>
      <w:lvlJc w:val="left"/>
      <w:pPr>
        <w:ind w:left="3062" w:hanging="341"/>
      </w:pPr>
      <w:rPr>
        <w:rFonts w:hint="default"/>
      </w:rPr>
    </w:lvl>
    <w:lvl w:ilvl="8">
      <w:start w:val="1"/>
      <w:numFmt w:val="none"/>
      <w:lvlText w:val=""/>
      <w:lvlJc w:val="left"/>
      <w:pPr>
        <w:ind w:left="3402" w:hanging="340"/>
      </w:pPr>
      <w:rPr>
        <w:rFonts w:hint="default"/>
      </w:rPr>
    </w:lvl>
  </w:abstractNum>
  <w:abstractNum w:abstractNumId="5" w15:restartNumberingAfterBreak="0">
    <w:nsid w:val="3E1F7417"/>
    <w:multiLevelType w:val="hybridMultilevel"/>
    <w:tmpl w:val="DA86EE5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597D61DB"/>
    <w:multiLevelType w:val="hybridMultilevel"/>
    <w:tmpl w:val="A970DBBA"/>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7" w15:restartNumberingAfterBreak="0">
    <w:nsid w:val="5EE54358"/>
    <w:multiLevelType w:val="hybridMultilevel"/>
    <w:tmpl w:val="99480346"/>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8" w15:restartNumberingAfterBreak="0">
    <w:nsid w:val="68DC7CC7"/>
    <w:multiLevelType w:val="hybridMultilevel"/>
    <w:tmpl w:val="7D86F7E8"/>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num w:numId="1" w16cid:durableId="1212352769">
    <w:abstractNumId w:val="3"/>
  </w:num>
  <w:num w:numId="2" w16cid:durableId="698893365">
    <w:abstractNumId w:val="4"/>
  </w:num>
  <w:num w:numId="3" w16cid:durableId="1923679917">
    <w:abstractNumId w:val="0"/>
    <w:lvlOverride w:ilvl="0">
      <w:lvl w:ilvl="0">
        <w:start w:val="1"/>
        <w:numFmt w:val="decimal"/>
        <w:pStyle w:val="ListNumber"/>
        <w:lvlText w:val="%1."/>
        <w:lvlJc w:val="left"/>
        <w:pPr>
          <w:ind w:left="360" w:hanging="360"/>
        </w:pPr>
        <w:rPr>
          <w:rFonts w:hint="default"/>
          <w:b w:val="0"/>
          <w:bCs/>
        </w:rPr>
      </w:lvl>
    </w:lvlOverride>
    <w:lvlOverride w:ilvl="1">
      <w:lvl w:ilvl="1">
        <w:start w:val="1"/>
        <w:numFmt w:val="lowerLetter"/>
        <w:pStyle w:val="ListNumber2"/>
        <w:lvlText w:val="%2)"/>
        <w:lvlJc w:val="left"/>
        <w:pPr>
          <w:ind w:left="720" w:hanging="360"/>
        </w:pPr>
        <w:rPr>
          <w:rFonts w:hint="default"/>
        </w:rPr>
      </w:lvl>
    </w:lvlOverride>
    <w:lvlOverride w:ilvl="2">
      <w:lvl w:ilvl="2">
        <w:start w:val="1"/>
        <w:numFmt w:val="lowerRoman"/>
        <w:pStyle w:val="ListNumber3"/>
        <w:lvlText w:val="%3)"/>
        <w:lvlJc w:val="left"/>
        <w:pPr>
          <w:ind w:left="1080" w:hanging="360"/>
        </w:pPr>
        <w:rPr>
          <w:rFonts w:hint="default"/>
        </w:rPr>
      </w:lvl>
    </w:lvlOverride>
    <w:lvlOverride w:ilvl="3">
      <w:lvl w:ilvl="3">
        <w:start w:val="1"/>
        <w:numFmt w:val="none"/>
        <w:pStyle w:val="ListNumber4"/>
        <w:lvlText w:val="•"/>
        <w:lvlJc w:val="left"/>
        <w:pPr>
          <w:ind w:left="1440" w:hanging="360"/>
        </w:pPr>
        <w:rPr>
          <w:rFonts w:hint="default"/>
        </w:rPr>
      </w:lvl>
    </w:lvlOverride>
    <w:lvlOverride w:ilvl="4">
      <w:lvl w:ilvl="4">
        <w:start w:val="1"/>
        <w:numFmt w:val="none"/>
        <w:pStyle w:val="ListNumber5"/>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4" w16cid:durableId="1858616722">
    <w:abstractNumId w:val="0"/>
  </w:num>
  <w:num w:numId="5" w16cid:durableId="167986825">
    <w:abstractNumId w:val="5"/>
  </w:num>
  <w:num w:numId="6" w16cid:durableId="702638659">
    <w:abstractNumId w:val="7"/>
  </w:num>
  <w:num w:numId="7" w16cid:durableId="14812432">
    <w:abstractNumId w:val="1"/>
  </w:num>
  <w:num w:numId="8" w16cid:durableId="1434664405">
    <w:abstractNumId w:val="6"/>
  </w:num>
  <w:num w:numId="9" w16cid:durableId="1194879268">
    <w:abstractNumId w:val="8"/>
  </w:num>
  <w:num w:numId="10" w16cid:durableId="2070954168">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4"/>
  <w:trackRevisions w:val="false"/>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1C4"/>
    <w:rsid w:val="00001579"/>
    <w:rsid w:val="00025FC8"/>
    <w:rsid w:val="000277EC"/>
    <w:rsid w:val="000277FD"/>
    <w:rsid w:val="00032997"/>
    <w:rsid w:val="000342B2"/>
    <w:rsid w:val="00034A41"/>
    <w:rsid w:val="00041245"/>
    <w:rsid w:val="000416B0"/>
    <w:rsid w:val="000420BA"/>
    <w:rsid w:val="00042A8E"/>
    <w:rsid w:val="00047E34"/>
    <w:rsid w:val="00050052"/>
    <w:rsid w:val="00052AC8"/>
    <w:rsid w:val="000548FE"/>
    <w:rsid w:val="00055ABD"/>
    <w:rsid w:val="0007337C"/>
    <w:rsid w:val="000773C4"/>
    <w:rsid w:val="000774C8"/>
    <w:rsid w:val="00084AF5"/>
    <w:rsid w:val="0008524A"/>
    <w:rsid w:val="00086032"/>
    <w:rsid w:val="00087C8E"/>
    <w:rsid w:val="00092084"/>
    <w:rsid w:val="000921E1"/>
    <w:rsid w:val="000A6010"/>
    <w:rsid w:val="000B2C43"/>
    <w:rsid w:val="000B3042"/>
    <w:rsid w:val="000C0542"/>
    <w:rsid w:val="000C3031"/>
    <w:rsid w:val="000C37C9"/>
    <w:rsid w:val="000C79CB"/>
    <w:rsid w:val="000D260B"/>
    <w:rsid w:val="000D664F"/>
    <w:rsid w:val="000E0BFB"/>
    <w:rsid w:val="000E1362"/>
    <w:rsid w:val="000E58C2"/>
    <w:rsid w:val="000F0D89"/>
    <w:rsid w:val="001001C4"/>
    <w:rsid w:val="00100C32"/>
    <w:rsid w:val="00102785"/>
    <w:rsid w:val="00102948"/>
    <w:rsid w:val="00103630"/>
    <w:rsid w:val="0010442C"/>
    <w:rsid w:val="00114EDF"/>
    <w:rsid w:val="0011581D"/>
    <w:rsid w:val="001158EF"/>
    <w:rsid w:val="00132533"/>
    <w:rsid w:val="001331F1"/>
    <w:rsid w:val="0014600D"/>
    <w:rsid w:val="001552FF"/>
    <w:rsid w:val="00157561"/>
    <w:rsid w:val="0016290B"/>
    <w:rsid w:val="0016447F"/>
    <w:rsid w:val="00167287"/>
    <w:rsid w:val="00182006"/>
    <w:rsid w:val="00182582"/>
    <w:rsid w:val="00191B80"/>
    <w:rsid w:val="00191F77"/>
    <w:rsid w:val="001959F3"/>
    <w:rsid w:val="001961D4"/>
    <w:rsid w:val="001A3732"/>
    <w:rsid w:val="001A6589"/>
    <w:rsid w:val="001A79FB"/>
    <w:rsid w:val="001B072C"/>
    <w:rsid w:val="001B2195"/>
    <w:rsid w:val="001B3F73"/>
    <w:rsid w:val="001C29FB"/>
    <w:rsid w:val="001C4473"/>
    <w:rsid w:val="001E42F4"/>
    <w:rsid w:val="001E49D5"/>
    <w:rsid w:val="001F0706"/>
    <w:rsid w:val="001F0E12"/>
    <w:rsid w:val="001F156D"/>
    <w:rsid w:val="001F72FF"/>
    <w:rsid w:val="00201889"/>
    <w:rsid w:val="00203C6F"/>
    <w:rsid w:val="00207B7E"/>
    <w:rsid w:val="00210A12"/>
    <w:rsid w:val="002125B0"/>
    <w:rsid w:val="00214084"/>
    <w:rsid w:val="00231E10"/>
    <w:rsid w:val="00236E88"/>
    <w:rsid w:val="0025211D"/>
    <w:rsid w:val="00260579"/>
    <w:rsid w:val="00266A76"/>
    <w:rsid w:val="00267B4A"/>
    <w:rsid w:val="00267FAD"/>
    <w:rsid w:val="00274A5E"/>
    <w:rsid w:val="00276684"/>
    <w:rsid w:val="0028053D"/>
    <w:rsid w:val="002847DA"/>
    <w:rsid w:val="002858ED"/>
    <w:rsid w:val="0029607B"/>
    <w:rsid w:val="002962F2"/>
    <w:rsid w:val="002978A9"/>
    <w:rsid w:val="002A6B51"/>
    <w:rsid w:val="002B2B90"/>
    <w:rsid w:val="002C1964"/>
    <w:rsid w:val="002C3A03"/>
    <w:rsid w:val="002D3AC1"/>
    <w:rsid w:val="002E181E"/>
    <w:rsid w:val="002E183F"/>
    <w:rsid w:val="002E208B"/>
    <w:rsid w:val="002F1EF0"/>
    <w:rsid w:val="00303494"/>
    <w:rsid w:val="00303A98"/>
    <w:rsid w:val="00306954"/>
    <w:rsid w:val="0031082D"/>
    <w:rsid w:val="00312822"/>
    <w:rsid w:val="00314237"/>
    <w:rsid w:val="00315F2C"/>
    <w:rsid w:val="00316237"/>
    <w:rsid w:val="00317B16"/>
    <w:rsid w:val="003205E4"/>
    <w:rsid w:val="0033348E"/>
    <w:rsid w:val="00340AAA"/>
    <w:rsid w:val="00340CEF"/>
    <w:rsid w:val="00340D1C"/>
    <w:rsid w:val="00346EB3"/>
    <w:rsid w:val="00354FBC"/>
    <w:rsid w:val="00357F00"/>
    <w:rsid w:val="00361553"/>
    <w:rsid w:val="00367247"/>
    <w:rsid w:val="00374F82"/>
    <w:rsid w:val="00383B0B"/>
    <w:rsid w:val="00387271"/>
    <w:rsid w:val="00393F95"/>
    <w:rsid w:val="003A0210"/>
    <w:rsid w:val="003A06BC"/>
    <w:rsid w:val="003A47F1"/>
    <w:rsid w:val="003A63AA"/>
    <w:rsid w:val="003A7E61"/>
    <w:rsid w:val="003B151D"/>
    <w:rsid w:val="003C6304"/>
    <w:rsid w:val="003C7761"/>
    <w:rsid w:val="003D41B3"/>
    <w:rsid w:val="003D64AA"/>
    <w:rsid w:val="003D7941"/>
    <w:rsid w:val="003E5AB1"/>
    <w:rsid w:val="003F140D"/>
    <w:rsid w:val="003F3690"/>
    <w:rsid w:val="00400ED1"/>
    <w:rsid w:val="004012B7"/>
    <w:rsid w:val="004031A3"/>
    <w:rsid w:val="004036C8"/>
    <w:rsid w:val="00405F89"/>
    <w:rsid w:val="00412B0F"/>
    <w:rsid w:val="0042340B"/>
    <w:rsid w:val="0042389A"/>
    <w:rsid w:val="00432B27"/>
    <w:rsid w:val="00442961"/>
    <w:rsid w:val="00442A3B"/>
    <w:rsid w:val="00444ACD"/>
    <w:rsid w:val="00444C69"/>
    <w:rsid w:val="0045227E"/>
    <w:rsid w:val="00452D4F"/>
    <w:rsid w:val="00454F95"/>
    <w:rsid w:val="004568A8"/>
    <w:rsid w:val="00470204"/>
    <w:rsid w:val="004751DD"/>
    <w:rsid w:val="0047753A"/>
    <w:rsid w:val="00481D84"/>
    <w:rsid w:val="004842C5"/>
    <w:rsid w:val="004932F3"/>
    <w:rsid w:val="004972A1"/>
    <w:rsid w:val="004B6316"/>
    <w:rsid w:val="004B7082"/>
    <w:rsid w:val="004C74AF"/>
    <w:rsid w:val="004D6CA7"/>
    <w:rsid w:val="004E439B"/>
    <w:rsid w:val="004F31BA"/>
    <w:rsid w:val="004F7724"/>
    <w:rsid w:val="004F7EBA"/>
    <w:rsid w:val="00504AA9"/>
    <w:rsid w:val="00505E73"/>
    <w:rsid w:val="00506338"/>
    <w:rsid w:val="00520FAB"/>
    <w:rsid w:val="00521F20"/>
    <w:rsid w:val="00523498"/>
    <w:rsid w:val="005307FA"/>
    <w:rsid w:val="005328AE"/>
    <w:rsid w:val="00535A96"/>
    <w:rsid w:val="00545782"/>
    <w:rsid w:val="0054596E"/>
    <w:rsid w:val="00547334"/>
    <w:rsid w:val="00547867"/>
    <w:rsid w:val="00554BC0"/>
    <w:rsid w:val="00556F64"/>
    <w:rsid w:val="00565D9B"/>
    <w:rsid w:val="005722F3"/>
    <w:rsid w:val="00575C19"/>
    <w:rsid w:val="00596048"/>
    <w:rsid w:val="005A2088"/>
    <w:rsid w:val="005A4A60"/>
    <w:rsid w:val="005B11A7"/>
    <w:rsid w:val="005B2FA2"/>
    <w:rsid w:val="005C1968"/>
    <w:rsid w:val="005C6522"/>
    <w:rsid w:val="005D113E"/>
    <w:rsid w:val="005D247A"/>
    <w:rsid w:val="005D3530"/>
    <w:rsid w:val="005D5A6D"/>
    <w:rsid w:val="005E4A31"/>
    <w:rsid w:val="005F7C38"/>
    <w:rsid w:val="006119B2"/>
    <w:rsid w:val="00613D44"/>
    <w:rsid w:val="00624A19"/>
    <w:rsid w:val="0063090E"/>
    <w:rsid w:val="006317C1"/>
    <w:rsid w:val="00632239"/>
    <w:rsid w:val="00632DCA"/>
    <w:rsid w:val="00654DAF"/>
    <w:rsid w:val="006556D5"/>
    <w:rsid w:val="00656969"/>
    <w:rsid w:val="006578EF"/>
    <w:rsid w:val="00662CDA"/>
    <w:rsid w:val="0066411B"/>
    <w:rsid w:val="006737E5"/>
    <w:rsid w:val="00676735"/>
    <w:rsid w:val="00676C1A"/>
    <w:rsid w:val="00682FDF"/>
    <w:rsid w:val="00693EFD"/>
    <w:rsid w:val="00696C36"/>
    <w:rsid w:val="006A08F4"/>
    <w:rsid w:val="006A1B0C"/>
    <w:rsid w:val="006A2825"/>
    <w:rsid w:val="006A368F"/>
    <w:rsid w:val="006A7F9C"/>
    <w:rsid w:val="006B2867"/>
    <w:rsid w:val="006B3FEB"/>
    <w:rsid w:val="006B59C4"/>
    <w:rsid w:val="006B6395"/>
    <w:rsid w:val="006C2974"/>
    <w:rsid w:val="006C4052"/>
    <w:rsid w:val="006D16BF"/>
    <w:rsid w:val="006D42DE"/>
    <w:rsid w:val="006E75FB"/>
    <w:rsid w:val="006F0648"/>
    <w:rsid w:val="00701D65"/>
    <w:rsid w:val="00704E6C"/>
    <w:rsid w:val="00706C78"/>
    <w:rsid w:val="0071049C"/>
    <w:rsid w:val="0071435C"/>
    <w:rsid w:val="00716ACE"/>
    <w:rsid w:val="007205EC"/>
    <w:rsid w:val="0073385C"/>
    <w:rsid w:val="00735EE6"/>
    <w:rsid w:val="0074090C"/>
    <w:rsid w:val="007473FC"/>
    <w:rsid w:val="00755B96"/>
    <w:rsid w:val="00761040"/>
    <w:rsid w:val="007620AF"/>
    <w:rsid w:val="00762AAD"/>
    <w:rsid w:val="00782D63"/>
    <w:rsid w:val="0078499A"/>
    <w:rsid w:val="00786A66"/>
    <w:rsid w:val="007876DA"/>
    <w:rsid w:val="00792289"/>
    <w:rsid w:val="007967D4"/>
    <w:rsid w:val="007969CF"/>
    <w:rsid w:val="007A28C2"/>
    <w:rsid w:val="007A70F1"/>
    <w:rsid w:val="007B21BC"/>
    <w:rsid w:val="007B2246"/>
    <w:rsid w:val="007B4043"/>
    <w:rsid w:val="007D206C"/>
    <w:rsid w:val="007D49A8"/>
    <w:rsid w:val="007E1856"/>
    <w:rsid w:val="007F2186"/>
    <w:rsid w:val="007F482C"/>
    <w:rsid w:val="008000B8"/>
    <w:rsid w:val="00803D46"/>
    <w:rsid w:val="0081578C"/>
    <w:rsid w:val="00820BC7"/>
    <w:rsid w:val="00830B0A"/>
    <w:rsid w:val="00832D6D"/>
    <w:rsid w:val="00835316"/>
    <w:rsid w:val="00852798"/>
    <w:rsid w:val="0085465A"/>
    <w:rsid w:val="008578FD"/>
    <w:rsid w:val="008814E5"/>
    <w:rsid w:val="0088175B"/>
    <w:rsid w:val="00884B30"/>
    <w:rsid w:val="008877A6"/>
    <w:rsid w:val="0089557A"/>
    <w:rsid w:val="00895AD7"/>
    <w:rsid w:val="008972AE"/>
    <w:rsid w:val="008A505A"/>
    <w:rsid w:val="008A5B71"/>
    <w:rsid w:val="008B648D"/>
    <w:rsid w:val="008C0D34"/>
    <w:rsid w:val="008C321D"/>
    <w:rsid w:val="008C3574"/>
    <w:rsid w:val="008D5191"/>
    <w:rsid w:val="008E4227"/>
    <w:rsid w:val="008F1016"/>
    <w:rsid w:val="008F23B9"/>
    <w:rsid w:val="008F6065"/>
    <w:rsid w:val="009069B5"/>
    <w:rsid w:val="00906C52"/>
    <w:rsid w:val="00907456"/>
    <w:rsid w:val="009112C0"/>
    <w:rsid w:val="009126F8"/>
    <w:rsid w:val="0091370E"/>
    <w:rsid w:val="00926F4B"/>
    <w:rsid w:val="00943F59"/>
    <w:rsid w:val="0096134D"/>
    <w:rsid w:val="0096360E"/>
    <w:rsid w:val="00976062"/>
    <w:rsid w:val="0098730B"/>
    <w:rsid w:val="00991FA8"/>
    <w:rsid w:val="0099680E"/>
    <w:rsid w:val="009A21E1"/>
    <w:rsid w:val="009A45C1"/>
    <w:rsid w:val="009D00E4"/>
    <w:rsid w:val="009D3F7B"/>
    <w:rsid w:val="009D4A25"/>
    <w:rsid w:val="009D692A"/>
    <w:rsid w:val="009F3E52"/>
    <w:rsid w:val="00A06489"/>
    <w:rsid w:val="00A06B9E"/>
    <w:rsid w:val="00A07CC2"/>
    <w:rsid w:val="00A105FD"/>
    <w:rsid w:val="00A10753"/>
    <w:rsid w:val="00A173F8"/>
    <w:rsid w:val="00A177FE"/>
    <w:rsid w:val="00A32471"/>
    <w:rsid w:val="00A376E4"/>
    <w:rsid w:val="00A56BD3"/>
    <w:rsid w:val="00A646D0"/>
    <w:rsid w:val="00A82A9B"/>
    <w:rsid w:val="00A839C7"/>
    <w:rsid w:val="00A84F6B"/>
    <w:rsid w:val="00A94330"/>
    <w:rsid w:val="00AA14FF"/>
    <w:rsid w:val="00AB299B"/>
    <w:rsid w:val="00AC7A3C"/>
    <w:rsid w:val="00AD176A"/>
    <w:rsid w:val="00AD211B"/>
    <w:rsid w:val="00AE10E0"/>
    <w:rsid w:val="00AE6CF4"/>
    <w:rsid w:val="00B00C32"/>
    <w:rsid w:val="00B13A18"/>
    <w:rsid w:val="00B26C00"/>
    <w:rsid w:val="00B32916"/>
    <w:rsid w:val="00B33E49"/>
    <w:rsid w:val="00B3431E"/>
    <w:rsid w:val="00B44803"/>
    <w:rsid w:val="00B45ECA"/>
    <w:rsid w:val="00B465A1"/>
    <w:rsid w:val="00B5103F"/>
    <w:rsid w:val="00B53A92"/>
    <w:rsid w:val="00B5684D"/>
    <w:rsid w:val="00B6213B"/>
    <w:rsid w:val="00B66F04"/>
    <w:rsid w:val="00B71C40"/>
    <w:rsid w:val="00B76192"/>
    <w:rsid w:val="00B771BA"/>
    <w:rsid w:val="00B84571"/>
    <w:rsid w:val="00B92532"/>
    <w:rsid w:val="00B92FAB"/>
    <w:rsid w:val="00B94EE4"/>
    <w:rsid w:val="00BA180F"/>
    <w:rsid w:val="00BA690D"/>
    <w:rsid w:val="00BB0D73"/>
    <w:rsid w:val="00BB0F0E"/>
    <w:rsid w:val="00BB18AF"/>
    <w:rsid w:val="00BB35DA"/>
    <w:rsid w:val="00BB4615"/>
    <w:rsid w:val="00BC25BA"/>
    <w:rsid w:val="00BC3A8D"/>
    <w:rsid w:val="00BC5BE1"/>
    <w:rsid w:val="00BC693C"/>
    <w:rsid w:val="00BC6D78"/>
    <w:rsid w:val="00BC7270"/>
    <w:rsid w:val="00BD14CA"/>
    <w:rsid w:val="00BE0C4B"/>
    <w:rsid w:val="00BE138A"/>
    <w:rsid w:val="00BF1F39"/>
    <w:rsid w:val="00BF59D1"/>
    <w:rsid w:val="00C06C17"/>
    <w:rsid w:val="00C07ADB"/>
    <w:rsid w:val="00C10D93"/>
    <w:rsid w:val="00C1102B"/>
    <w:rsid w:val="00C249C9"/>
    <w:rsid w:val="00C33A85"/>
    <w:rsid w:val="00C40499"/>
    <w:rsid w:val="00C46B97"/>
    <w:rsid w:val="00C53041"/>
    <w:rsid w:val="00C56B7F"/>
    <w:rsid w:val="00C6792D"/>
    <w:rsid w:val="00C739D6"/>
    <w:rsid w:val="00C74995"/>
    <w:rsid w:val="00C842EB"/>
    <w:rsid w:val="00CA0162"/>
    <w:rsid w:val="00CA55BD"/>
    <w:rsid w:val="00CA5E6F"/>
    <w:rsid w:val="00CD334F"/>
    <w:rsid w:val="00CD4BC1"/>
    <w:rsid w:val="00CE1633"/>
    <w:rsid w:val="00CE60AA"/>
    <w:rsid w:val="00CE7114"/>
    <w:rsid w:val="00CF46ED"/>
    <w:rsid w:val="00CF7326"/>
    <w:rsid w:val="00CF7707"/>
    <w:rsid w:val="00D10628"/>
    <w:rsid w:val="00D15302"/>
    <w:rsid w:val="00D165FE"/>
    <w:rsid w:val="00D2033E"/>
    <w:rsid w:val="00D24BA2"/>
    <w:rsid w:val="00D359F8"/>
    <w:rsid w:val="00D4066D"/>
    <w:rsid w:val="00D435FD"/>
    <w:rsid w:val="00D53399"/>
    <w:rsid w:val="00D53875"/>
    <w:rsid w:val="00D63DA7"/>
    <w:rsid w:val="00D63E63"/>
    <w:rsid w:val="00D6686C"/>
    <w:rsid w:val="00D80E17"/>
    <w:rsid w:val="00D82B82"/>
    <w:rsid w:val="00D85E2A"/>
    <w:rsid w:val="00D90234"/>
    <w:rsid w:val="00D91294"/>
    <w:rsid w:val="00DA47C0"/>
    <w:rsid w:val="00DA528C"/>
    <w:rsid w:val="00DA783E"/>
    <w:rsid w:val="00DB15A2"/>
    <w:rsid w:val="00DB24B1"/>
    <w:rsid w:val="00DC0AF9"/>
    <w:rsid w:val="00DC2A9B"/>
    <w:rsid w:val="00DD07CA"/>
    <w:rsid w:val="00DD3A9D"/>
    <w:rsid w:val="00DE3C4F"/>
    <w:rsid w:val="00DF1509"/>
    <w:rsid w:val="00DF68AD"/>
    <w:rsid w:val="00DF7DC8"/>
    <w:rsid w:val="00E002EA"/>
    <w:rsid w:val="00E1714C"/>
    <w:rsid w:val="00E17650"/>
    <w:rsid w:val="00E17B41"/>
    <w:rsid w:val="00E34D17"/>
    <w:rsid w:val="00E37AD1"/>
    <w:rsid w:val="00E475E6"/>
    <w:rsid w:val="00E503D9"/>
    <w:rsid w:val="00E51659"/>
    <w:rsid w:val="00E516AD"/>
    <w:rsid w:val="00E65951"/>
    <w:rsid w:val="00E66AF7"/>
    <w:rsid w:val="00E66F5D"/>
    <w:rsid w:val="00E67683"/>
    <w:rsid w:val="00E71C60"/>
    <w:rsid w:val="00E75237"/>
    <w:rsid w:val="00E81657"/>
    <w:rsid w:val="00E8429A"/>
    <w:rsid w:val="00E852C1"/>
    <w:rsid w:val="00E96259"/>
    <w:rsid w:val="00E97D82"/>
    <w:rsid w:val="00EA6E3A"/>
    <w:rsid w:val="00EA7581"/>
    <w:rsid w:val="00EB2D68"/>
    <w:rsid w:val="00EB5E20"/>
    <w:rsid w:val="00EC4B21"/>
    <w:rsid w:val="00EC520E"/>
    <w:rsid w:val="00ED3B54"/>
    <w:rsid w:val="00ED74F2"/>
    <w:rsid w:val="00EE5E6E"/>
    <w:rsid w:val="00EF000F"/>
    <w:rsid w:val="00EF5005"/>
    <w:rsid w:val="00EF6BD0"/>
    <w:rsid w:val="00EF745D"/>
    <w:rsid w:val="00F0245B"/>
    <w:rsid w:val="00F06003"/>
    <w:rsid w:val="00F1593A"/>
    <w:rsid w:val="00F30ED7"/>
    <w:rsid w:val="00F37081"/>
    <w:rsid w:val="00F5436C"/>
    <w:rsid w:val="00F546FB"/>
    <w:rsid w:val="00F6096C"/>
    <w:rsid w:val="00F6173C"/>
    <w:rsid w:val="00F64EB7"/>
    <w:rsid w:val="00F65489"/>
    <w:rsid w:val="00F65B60"/>
    <w:rsid w:val="00F671BD"/>
    <w:rsid w:val="00F70F4B"/>
    <w:rsid w:val="00F92689"/>
    <w:rsid w:val="00F9437D"/>
    <w:rsid w:val="00FA0BB1"/>
    <w:rsid w:val="00FA2811"/>
    <w:rsid w:val="00FA605A"/>
    <w:rsid w:val="00FA74B3"/>
    <w:rsid w:val="00FA7C89"/>
    <w:rsid w:val="00FB5B08"/>
    <w:rsid w:val="00FB619E"/>
    <w:rsid w:val="00FB647D"/>
    <w:rsid w:val="00FB6A69"/>
    <w:rsid w:val="00FB6BD4"/>
    <w:rsid w:val="00FC069E"/>
    <w:rsid w:val="00FC4F89"/>
    <w:rsid w:val="00FD08CD"/>
    <w:rsid w:val="00FD65FB"/>
    <w:rsid w:val="00FE0865"/>
    <w:rsid w:val="00FE6630"/>
    <w:rsid w:val="00FF277A"/>
    <w:rsid w:val="00FF4931"/>
    <w:rsid w:val="00FF7E88"/>
    <w:rsid w:val="028CA7C6"/>
    <w:rsid w:val="4AB86FBC"/>
    <w:rsid w:val="652E3E56"/>
    <w:rsid w:val="7E8F055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F9B39"/>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55ABD"/>
    <w:pPr>
      <w:spacing w:before="80" w:after="80"/>
    </w:pPr>
    <w:rPr>
      <w:rFonts w:ascii="Calibri" w:hAnsi="Calibri"/>
      <w:color w:val="000000" w:themeColor="text1"/>
      <w:sz w:val="22"/>
      <w:szCs w:val="22"/>
      <w:lang w:val="en-AU"/>
    </w:rPr>
  </w:style>
  <w:style w:type="paragraph" w:styleId="Heading1">
    <w:name w:val="heading 1"/>
    <w:basedOn w:val="MathsMainHeading"/>
    <w:next w:val="Normal"/>
    <w:link w:val="Heading1Char"/>
    <w:uiPriority w:val="9"/>
    <w:qFormat/>
    <w:rsid w:val="00E97D82"/>
    <w:pPr>
      <w:outlineLvl w:val="0"/>
    </w:pPr>
    <w:rPr>
      <w:rFonts w:ascii="Calibri" w:hAnsi="Calibri"/>
      <w:sz w:val="52"/>
      <w:szCs w:val="52"/>
    </w:rPr>
  </w:style>
  <w:style w:type="paragraph" w:styleId="Heading2">
    <w:name w:val="heading 2"/>
    <w:basedOn w:val="MathsHeading1"/>
    <w:next w:val="Normal"/>
    <w:link w:val="Heading2Char"/>
    <w:uiPriority w:val="9"/>
    <w:unhideWhenUsed/>
    <w:qFormat/>
    <w:rsid w:val="00F0245B"/>
    <w:pPr>
      <w:outlineLvl w:val="1"/>
    </w:pPr>
    <w:rPr>
      <w:rFonts w:ascii="Calibri" w:hAnsi="Calibri"/>
      <w:color w:val="1C52BF"/>
      <w:sz w:val="36"/>
      <w:szCs w:val="36"/>
    </w:rPr>
  </w:style>
  <w:style w:type="paragraph" w:styleId="Heading3">
    <w:name w:val="heading 3"/>
    <w:basedOn w:val="MathsIntroText"/>
    <w:next w:val="Normal"/>
    <w:link w:val="Heading3Char"/>
    <w:uiPriority w:val="9"/>
    <w:unhideWhenUsed/>
    <w:qFormat/>
    <w:rsid w:val="003A47F1"/>
    <w:pPr>
      <w:outlineLvl w:val="2"/>
    </w:pPr>
    <w:rPr>
      <w:sz w:val="32"/>
      <w:szCs w:val="32"/>
    </w:rPr>
  </w:style>
  <w:style w:type="paragraph" w:styleId="Heading4">
    <w:name w:val="heading 4"/>
    <w:basedOn w:val="MathsHeading3"/>
    <w:next w:val="Normal"/>
    <w:link w:val="Heading4Char"/>
    <w:uiPriority w:val="9"/>
    <w:unhideWhenUsed/>
    <w:qFormat/>
    <w:rsid w:val="00F0245B"/>
    <w:pPr>
      <w:outlineLvl w:val="3"/>
    </w:pPr>
    <w:rPr>
      <w:rFonts w:ascii="Calibri" w:hAnsi="Calibri"/>
      <w:color w:val="0E1D41"/>
      <w:sz w:val="27"/>
      <w:szCs w:val="27"/>
    </w:rPr>
  </w:style>
  <w:style w:type="paragraph" w:styleId="Heading5">
    <w:name w:val="heading 5"/>
    <w:basedOn w:val="Normal"/>
    <w:next w:val="Normal"/>
    <w:link w:val="Heading5Char"/>
    <w:uiPriority w:val="9"/>
    <w:unhideWhenUsed/>
    <w:qFormat/>
    <w:rsid w:val="00F0245B"/>
    <w:pPr>
      <w:keepNext/>
      <w:keepLines/>
      <w:spacing w:after="0"/>
      <w:outlineLvl w:val="4"/>
    </w:pPr>
    <w:rPr>
      <w:rFonts w:eastAsiaTheme="majorEastAsia" w:cstheme="majorBidi"/>
      <w:b/>
      <w:bCs/>
      <w:color w:val="1C52BF"/>
      <w:sz w:val="24"/>
      <w:szCs w:val="24"/>
    </w:rPr>
  </w:style>
  <w:style w:type="paragraph" w:styleId="Heading6">
    <w:name w:val="heading 6"/>
    <w:basedOn w:val="Normal"/>
    <w:next w:val="Normal"/>
    <w:link w:val="Heading6Char"/>
    <w:uiPriority w:val="9"/>
    <w:unhideWhenUsed/>
    <w:qFormat/>
    <w:rsid w:val="00114EDF"/>
    <w:pPr>
      <w:keepNext/>
      <w:keepLines/>
      <w:spacing w:before="120" w:after="0"/>
      <w:outlineLvl w:val="5"/>
    </w:pPr>
    <w:rPr>
      <w:rFonts w:eastAsiaTheme="majorEastAsia" w:cstheme="majorBidi"/>
      <w:color w:val="1C52BF"/>
      <w:sz w:val="23"/>
      <w:szCs w:val="23"/>
    </w:rPr>
  </w:style>
  <w:style w:type="paragraph" w:styleId="Heading7">
    <w:name w:val="heading 7"/>
    <w:basedOn w:val="Heading6"/>
    <w:next w:val="Normal"/>
    <w:link w:val="Heading7Char"/>
    <w:uiPriority w:val="9"/>
    <w:unhideWhenUsed/>
    <w:qFormat/>
    <w:rsid w:val="00114EDF"/>
    <w:pPr>
      <w:outlineLvl w:val="6"/>
    </w:pPr>
    <w:rPr>
      <w:color w:val="000000" w:themeColor="text1"/>
      <w:sz w:val="22"/>
      <w:szCs w:val="22"/>
      <w:u w:val="single"/>
    </w:rPr>
  </w:style>
  <w:style w:type="paragraph" w:styleId="Heading8">
    <w:name w:val="heading 8"/>
    <w:aliases w:val="Heading 8 Table"/>
    <w:basedOn w:val="MathsTableHeading1"/>
    <w:next w:val="Normal"/>
    <w:link w:val="Heading8Char"/>
    <w:uiPriority w:val="9"/>
    <w:unhideWhenUsed/>
    <w:qFormat/>
    <w:rsid w:val="00F0245B"/>
    <w:pPr>
      <w:outlineLvl w:val="7"/>
    </w:pPr>
  </w:style>
  <w:style w:type="paragraph" w:styleId="Heading9">
    <w:name w:val="heading 9"/>
    <w:aliases w:val="Heading 9 Table"/>
    <w:basedOn w:val="Heading5"/>
    <w:next w:val="Normal"/>
    <w:link w:val="Heading9Char"/>
    <w:uiPriority w:val="9"/>
    <w:unhideWhenUsed/>
    <w:qFormat/>
    <w:rsid w:val="00F0245B"/>
    <w:pPr>
      <w:spacing w:before="0"/>
      <w:outlineLvl w:val="8"/>
    </w:pPr>
    <w:rPr>
      <w:sz w:val="19"/>
      <w:szCs w:val="19"/>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B647D"/>
    <w:pPr>
      <w:tabs>
        <w:tab w:val="center" w:pos="4513"/>
        <w:tab w:val="right" w:pos="9026"/>
      </w:tabs>
    </w:pPr>
  </w:style>
  <w:style w:type="character" w:styleId="HeaderChar" w:customStyle="1">
    <w:name w:val="Header Char"/>
    <w:basedOn w:val="DefaultParagraphFont"/>
    <w:link w:val="Header"/>
    <w:uiPriority w:val="99"/>
    <w:rsid w:val="00FB647D"/>
  </w:style>
  <w:style w:type="paragraph" w:styleId="Footer">
    <w:name w:val="footer"/>
    <w:basedOn w:val="Normal"/>
    <w:link w:val="FooterChar"/>
    <w:uiPriority w:val="99"/>
    <w:unhideWhenUsed/>
    <w:rsid w:val="00FB647D"/>
    <w:pPr>
      <w:tabs>
        <w:tab w:val="center" w:pos="4513"/>
        <w:tab w:val="right" w:pos="9026"/>
      </w:tabs>
    </w:pPr>
  </w:style>
  <w:style w:type="character" w:styleId="FooterChar" w:customStyle="1">
    <w:name w:val="Footer Char"/>
    <w:basedOn w:val="DefaultParagraphFont"/>
    <w:link w:val="Footer"/>
    <w:uiPriority w:val="99"/>
    <w:rsid w:val="00FB647D"/>
  </w:style>
  <w:style w:type="character" w:styleId="Hyperlink">
    <w:name w:val="Hyperlink"/>
    <w:basedOn w:val="DefaultParagraphFont"/>
    <w:uiPriority w:val="99"/>
    <w:unhideWhenUsed/>
    <w:rsid w:val="00FB647D"/>
    <w:rPr>
      <w:color w:val="0000FF"/>
      <w:u w:val="single"/>
    </w:rPr>
  </w:style>
  <w:style w:type="paragraph" w:styleId="p1" w:customStyle="1">
    <w:name w:val="p1"/>
    <w:basedOn w:val="Normal"/>
    <w:rsid w:val="00BF59D1"/>
    <w:rPr>
      <w:rFonts w:ascii="Helvetica" w:hAnsi="Helvetica" w:cs="Times New Roman"/>
      <w:sz w:val="18"/>
      <w:szCs w:val="18"/>
    </w:rPr>
  </w:style>
  <w:style w:type="paragraph" w:styleId="MathsHeading1" w:customStyle="1">
    <w:name w:val="Maths Heading 1"/>
    <w:qFormat/>
    <w:rsid w:val="0085465A"/>
    <w:pPr>
      <w:spacing w:before="160" w:after="80"/>
    </w:pPr>
    <w:rPr>
      <w:rFonts w:ascii="Roboto Black" w:hAnsi="Roboto Black"/>
      <w:b/>
      <w:bCs/>
      <w:color w:val="2B78AB"/>
      <w:sz w:val="32"/>
      <w:szCs w:val="32"/>
      <w:lang w:val="en-AU"/>
    </w:rPr>
  </w:style>
  <w:style w:type="paragraph" w:styleId="MathsHeading2" w:customStyle="1">
    <w:name w:val="Maths Heading 2"/>
    <w:qFormat/>
    <w:rsid w:val="0071435C"/>
    <w:pPr>
      <w:spacing w:before="240" w:after="80"/>
    </w:pPr>
    <w:rPr>
      <w:rFonts w:ascii="Roboto" w:hAnsi="Roboto"/>
      <w:b/>
      <w:bCs/>
      <w:color w:val="4DB4F2"/>
      <w:sz w:val="28"/>
      <w:szCs w:val="28"/>
      <w:lang w:val="en-AU"/>
    </w:rPr>
  </w:style>
  <w:style w:type="paragraph" w:styleId="MathsHeading3" w:customStyle="1">
    <w:name w:val="Maths Heading 3"/>
    <w:qFormat/>
    <w:rsid w:val="006737E5"/>
    <w:pPr>
      <w:spacing w:before="240" w:after="80"/>
    </w:pPr>
    <w:rPr>
      <w:rFonts w:ascii="Roboto" w:hAnsi="Roboto"/>
      <w:b/>
      <w:bCs/>
      <w:color w:val="2B78AB"/>
      <w:lang w:val="en-AU"/>
    </w:rPr>
  </w:style>
  <w:style w:type="paragraph" w:styleId="MathsBlockquote" w:customStyle="1">
    <w:name w:val="Maths Blockquote"/>
    <w:basedOn w:val="Normal"/>
    <w:qFormat/>
    <w:rsid w:val="00F0245B"/>
    <w:pPr>
      <w:pBdr>
        <w:top w:val="single" w:color="1C52BF" w:sz="6" w:space="6"/>
        <w:bottom w:val="single" w:color="1C52BF" w:sz="6" w:space="6"/>
      </w:pBdr>
      <w:spacing w:before="360" w:after="360" w:line="288" w:lineRule="auto"/>
      <w:ind w:left="425" w:right="425"/>
    </w:pPr>
    <w:rPr>
      <w:rFonts w:eastAsiaTheme="minorEastAsia"/>
      <w:i/>
      <w:color w:val="1C52BF"/>
      <w:lang w:val="pt-BR" w:eastAsia="zh-CN"/>
    </w:rPr>
  </w:style>
  <w:style w:type="paragraph" w:styleId="MathsQuote" w:customStyle="1">
    <w:name w:val="Maths Quote"/>
    <w:qFormat/>
    <w:rsid w:val="0085465A"/>
    <w:pPr>
      <w:spacing w:before="240" w:after="240"/>
    </w:pPr>
    <w:rPr>
      <w:rFonts w:ascii="Roboto" w:hAnsi="Roboto"/>
      <w:i/>
      <w:iCs/>
      <w:color w:val="2B78AB"/>
      <w:sz w:val="21"/>
      <w:szCs w:val="21"/>
      <w:lang w:val="en-AU"/>
    </w:rPr>
  </w:style>
  <w:style w:type="paragraph" w:styleId="NormalWeb">
    <w:name w:val="Normal (Web)"/>
    <w:basedOn w:val="Normal"/>
    <w:uiPriority w:val="99"/>
    <w:unhideWhenUsed/>
    <w:rsid w:val="003B151D"/>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F70F4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MathsTableHeading1" w:customStyle="1">
    <w:name w:val="Maths Table Heading 1"/>
    <w:basedOn w:val="MathsHeading3"/>
    <w:next w:val="MathsTableBodyText"/>
    <w:qFormat/>
    <w:rsid w:val="00EB2D68"/>
    <w:pPr>
      <w:spacing w:before="40" w:after="40"/>
    </w:pPr>
    <w:rPr>
      <w:color w:val="1F3864" w:themeColor="accent1" w:themeShade="80"/>
      <w:sz w:val="20"/>
      <w:szCs w:val="20"/>
    </w:rPr>
  </w:style>
  <w:style w:type="paragraph" w:styleId="MathsTableHeading2" w:customStyle="1">
    <w:name w:val="Maths Table Heading 2"/>
    <w:qFormat/>
    <w:rsid w:val="00CE1633"/>
    <w:pPr>
      <w:spacing w:before="20" w:after="60"/>
    </w:pPr>
    <w:rPr>
      <w:rFonts w:ascii="Roboto" w:hAnsi="Roboto"/>
      <w:b/>
      <w:bCs/>
      <w:color w:val="2B78AB"/>
      <w:sz w:val="17"/>
      <w:szCs w:val="17"/>
      <w:lang w:val="en-AU"/>
    </w:rPr>
  </w:style>
  <w:style w:type="paragraph" w:styleId="MathsTableBodyText" w:customStyle="1">
    <w:name w:val="Maths Table Body Text"/>
    <w:basedOn w:val="MathsTableText"/>
    <w:qFormat/>
    <w:rsid w:val="00F0245B"/>
  </w:style>
  <w:style w:type="paragraph" w:styleId="MathsBullets" w:customStyle="1">
    <w:name w:val="Maths Bullets"/>
    <w:basedOn w:val="Normal"/>
    <w:qFormat/>
    <w:rsid w:val="0071435C"/>
    <w:pPr>
      <w:numPr>
        <w:numId w:val="1"/>
      </w:numPr>
      <w:spacing w:after="100"/>
      <w:ind w:left="426"/>
    </w:pPr>
    <w:rPr>
      <w:rFonts w:asciiTheme="minorHAnsi" w:hAnsiTheme="minorHAnsi" w:cstheme="minorHAnsi"/>
      <w:color w:val="auto"/>
    </w:rPr>
  </w:style>
  <w:style w:type="paragraph" w:styleId="MathsTableBullets" w:customStyle="1">
    <w:name w:val="Maths Table Bullets"/>
    <w:basedOn w:val="ListBullet"/>
    <w:qFormat/>
    <w:rsid w:val="00A105FD"/>
    <w:rPr>
      <w:sz w:val="18"/>
      <w:szCs w:val="18"/>
    </w:rPr>
  </w:style>
  <w:style w:type="character" w:styleId="PageNumber">
    <w:name w:val="page number"/>
    <w:basedOn w:val="DefaultParagraphFont"/>
    <w:uiPriority w:val="99"/>
    <w:semiHidden/>
    <w:unhideWhenUsed/>
    <w:rsid w:val="00F671BD"/>
  </w:style>
  <w:style w:type="character" w:styleId="s1" w:customStyle="1">
    <w:name w:val="s1"/>
    <w:basedOn w:val="DefaultParagraphFont"/>
    <w:rsid w:val="002E181E"/>
    <w:rPr>
      <w:rFonts w:hint="default" w:ascii="Leafy" w:hAnsi="Leafy"/>
      <w:sz w:val="30"/>
      <w:szCs w:val="30"/>
    </w:rPr>
  </w:style>
  <w:style w:type="character" w:styleId="apple-converted-space" w:customStyle="1">
    <w:name w:val="apple-converted-space"/>
    <w:basedOn w:val="DefaultParagraphFont"/>
    <w:rsid w:val="00267B4A"/>
  </w:style>
  <w:style w:type="paragraph" w:styleId="MathsIntroText" w:customStyle="1">
    <w:name w:val="Maths Intro Text"/>
    <w:basedOn w:val="Normal"/>
    <w:next w:val="MathsBlockquote"/>
    <w:qFormat/>
    <w:rsid w:val="0071435C"/>
    <w:pPr>
      <w:spacing w:before="120" w:after="120"/>
    </w:pPr>
    <w:rPr>
      <w:b/>
      <w:bCs/>
      <w:color w:val="0E1D41"/>
      <w:sz w:val="24"/>
      <w:szCs w:val="24"/>
    </w:rPr>
  </w:style>
  <w:style w:type="paragraph" w:styleId="MathsMainHeading" w:customStyle="1">
    <w:name w:val="Maths Main Heading"/>
    <w:basedOn w:val="MathsHeading1"/>
    <w:qFormat/>
    <w:rsid w:val="00DF7DC8"/>
    <w:pPr>
      <w:spacing w:before="80" w:after="240"/>
    </w:pPr>
    <w:rPr>
      <w:rFonts w:ascii="Roboto" w:hAnsi="Roboto"/>
      <w:color w:val="0E1D41"/>
      <w:sz w:val="48"/>
      <w:szCs w:val="48"/>
    </w:rPr>
  </w:style>
  <w:style w:type="character" w:styleId="Heading1Char" w:customStyle="1">
    <w:name w:val="Heading 1 Char"/>
    <w:basedOn w:val="DefaultParagraphFont"/>
    <w:link w:val="Heading1"/>
    <w:uiPriority w:val="9"/>
    <w:rsid w:val="00E97D82"/>
    <w:rPr>
      <w:rFonts w:ascii="Calibri" w:hAnsi="Calibri"/>
      <w:b/>
      <w:bCs/>
      <w:color w:val="0E1D41"/>
      <w:sz w:val="52"/>
      <w:szCs w:val="52"/>
      <w:lang w:val="en-AU"/>
    </w:rPr>
  </w:style>
  <w:style w:type="character" w:styleId="Heading2Char" w:customStyle="1">
    <w:name w:val="Heading 2 Char"/>
    <w:basedOn w:val="DefaultParagraphFont"/>
    <w:link w:val="Heading2"/>
    <w:uiPriority w:val="9"/>
    <w:rsid w:val="00F0245B"/>
    <w:rPr>
      <w:rFonts w:ascii="Calibri" w:hAnsi="Calibri"/>
      <w:b/>
      <w:bCs/>
      <w:color w:val="1C52BF"/>
      <w:sz w:val="36"/>
      <w:szCs w:val="36"/>
      <w:lang w:val="en-AU"/>
    </w:rPr>
  </w:style>
  <w:style w:type="character" w:styleId="Heading4Char" w:customStyle="1">
    <w:name w:val="Heading 4 Char"/>
    <w:basedOn w:val="DefaultParagraphFont"/>
    <w:link w:val="Heading4"/>
    <w:uiPriority w:val="9"/>
    <w:rsid w:val="00F0245B"/>
    <w:rPr>
      <w:rFonts w:ascii="Calibri" w:hAnsi="Calibri"/>
      <w:b/>
      <w:bCs/>
      <w:color w:val="0E1D41"/>
      <w:sz w:val="27"/>
      <w:szCs w:val="27"/>
      <w:lang w:val="en-AU"/>
    </w:rPr>
  </w:style>
  <w:style w:type="character" w:styleId="Heading3Char" w:customStyle="1">
    <w:name w:val="Heading 3 Char"/>
    <w:basedOn w:val="DefaultParagraphFont"/>
    <w:link w:val="Heading3"/>
    <w:uiPriority w:val="9"/>
    <w:rsid w:val="003A47F1"/>
    <w:rPr>
      <w:rFonts w:ascii="Calibri" w:hAnsi="Calibri"/>
      <w:b/>
      <w:bCs/>
      <w:color w:val="0E1D41"/>
      <w:sz w:val="32"/>
      <w:szCs w:val="32"/>
      <w:lang w:val="en-AU"/>
    </w:rPr>
  </w:style>
  <w:style w:type="paragraph" w:styleId="ListBullet">
    <w:name w:val="List Bullet"/>
    <w:basedOn w:val="Normal"/>
    <w:uiPriority w:val="99"/>
    <w:unhideWhenUsed/>
    <w:qFormat/>
    <w:rsid w:val="00F0245B"/>
    <w:pPr>
      <w:numPr>
        <w:numId w:val="2"/>
      </w:numPr>
      <w:spacing w:before="0" w:after="0" w:line="288" w:lineRule="auto"/>
      <w:contextualSpacing/>
    </w:pPr>
    <w:rPr>
      <w:rFonts w:eastAsiaTheme="minorEastAsia"/>
      <w:lang w:val="en-US" w:eastAsia="zh-CN"/>
    </w:rPr>
  </w:style>
  <w:style w:type="numbering" w:styleId="ListBullets" w:customStyle="1">
    <w:name w:val="List Bullets"/>
    <w:uiPriority w:val="99"/>
    <w:rsid w:val="00F0245B"/>
    <w:pPr>
      <w:numPr>
        <w:numId w:val="2"/>
      </w:numPr>
    </w:pPr>
  </w:style>
  <w:style w:type="paragraph" w:styleId="ListBullet2">
    <w:name w:val="List Bullet 2"/>
    <w:basedOn w:val="Normal"/>
    <w:uiPriority w:val="99"/>
    <w:unhideWhenUsed/>
    <w:qFormat/>
    <w:rsid w:val="00F0245B"/>
    <w:pPr>
      <w:numPr>
        <w:ilvl w:val="1"/>
        <w:numId w:val="2"/>
      </w:numPr>
      <w:spacing w:before="0" w:after="0" w:line="288" w:lineRule="auto"/>
      <w:contextualSpacing/>
    </w:pPr>
    <w:rPr>
      <w:rFonts w:eastAsiaTheme="minorEastAsia"/>
      <w:lang w:val="en-US" w:eastAsia="zh-CN"/>
    </w:rPr>
  </w:style>
  <w:style w:type="paragraph" w:styleId="ListBullet3">
    <w:name w:val="List Bullet 3"/>
    <w:basedOn w:val="Normal"/>
    <w:uiPriority w:val="99"/>
    <w:unhideWhenUsed/>
    <w:qFormat/>
    <w:rsid w:val="00F0245B"/>
    <w:pPr>
      <w:numPr>
        <w:ilvl w:val="2"/>
        <w:numId w:val="2"/>
      </w:numPr>
      <w:spacing w:after="0" w:line="288" w:lineRule="auto"/>
      <w:contextualSpacing/>
    </w:pPr>
    <w:rPr>
      <w:rFonts w:eastAsiaTheme="minorEastAsia"/>
      <w:lang w:val="en-US" w:eastAsia="zh-CN"/>
    </w:rPr>
  </w:style>
  <w:style w:type="paragraph" w:styleId="ListBullet4">
    <w:name w:val="List Bullet 4"/>
    <w:basedOn w:val="Normal"/>
    <w:uiPriority w:val="99"/>
    <w:unhideWhenUsed/>
    <w:rsid w:val="00F0245B"/>
    <w:pPr>
      <w:numPr>
        <w:ilvl w:val="3"/>
        <w:numId w:val="2"/>
      </w:numPr>
      <w:spacing w:after="0" w:line="288" w:lineRule="auto"/>
      <w:contextualSpacing/>
    </w:pPr>
    <w:rPr>
      <w:rFonts w:eastAsiaTheme="minorEastAsia"/>
      <w:lang w:val="en-US" w:eastAsia="zh-CN"/>
    </w:rPr>
  </w:style>
  <w:style w:type="paragraph" w:styleId="ListBullet5">
    <w:name w:val="List Bullet 5"/>
    <w:basedOn w:val="Normal"/>
    <w:uiPriority w:val="99"/>
    <w:unhideWhenUsed/>
    <w:rsid w:val="00F0245B"/>
    <w:pPr>
      <w:numPr>
        <w:ilvl w:val="4"/>
        <w:numId w:val="2"/>
      </w:numPr>
      <w:spacing w:after="0" w:line="288" w:lineRule="auto"/>
      <w:contextualSpacing/>
    </w:pPr>
    <w:rPr>
      <w:rFonts w:eastAsiaTheme="minorEastAsia"/>
      <w:lang w:val="en-US" w:eastAsia="zh-CN"/>
    </w:rPr>
  </w:style>
  <w:style w:type="paragraph" w:styleId="MathsPullquote" w:customStyle="1">
    <w:name w:val="Maths Pullquote"/>
    <w:basedOn w:val="Normal"/>
    <w:qFormat/>
    <w:rsid w:val="00D63E63"/>
    <w:pPr>
      <w:spacing w:before="360" w:after="280" w:line="288" w:lineRule="auto"/>
    </w:pPr>
    <w:rPr>
      <w:rFonts w:eastAsiaTheme="minorEastAsia"/>
      <w:b/>
      <w:bCs/>
      <w:color w:val="1C52BF"/>
      <w:sz w:val="26"/>
      <w:szCs w:val="26"/>
      <w:lang w:val="pt-BR" w:eastAsia="zh-CN"/>
    </w:rPr>
  </w:style>
  <w:style w:type="character" w:styleId="Heading5Char" w:customStyle="1">
    <w:name w:val="Heading 5 Char"/>
    <w:basedOn w:val="DefaultParagraphFont"/>
    <w:link w:val="Heading5"/>
    <w:uiPriority w:val="9"/>
    <w:rsid w:val="00F0245B"/>
    <w:rPr>
      <w:rFonts w:ascii="Calibri" w:hAnsi="Calibri" w:eastAsiaTheme="majorEastAsia" w:cstheme="majorBidi"/>
      <w:b/>
      <w:bCs/>
      <w:color w:val="1C52BF"/>
      <w:lang w:val="en-AU"/>
    </w:rPr>
  </w:style>
  <w:style w:type="character" w:styleId="Heading6Char" w:customStyle="1">
    <w:name w:val="Heading 6 Char"/>
    <w:basedOn w:val="DefaultParagraphFont"/>
    <w:link w:val="Heading6"/>
    <w:uiPriority w:val="9"/>
    <w:rsid w:val="00114EDF"/>
    <w:rPr>
      <w:rFonts w:ascii="Calibri" w:hAnsi="Calibri" w:eastAsiaTheme="majorEastAsia" w:cstheme="majorBidi"/>
      <w:color w:val="1C52BF"/>
      <w:sz w:val="23"/>
      <w:szCs w:val="23"/>
      <w:lang w:val="en-AU"/>
    </w:rPr>
  </w:style>
  <w:style w:type="character" w:styleId="Heading7Char" w:customStyle="1">
    <w:name w:val="Heading 7 Char"/>
    <w:basedOn w:val="DefaultParagraphFont"/>
    <w:link w:val="Heading7"/>
    <w:uiPriority w:val="9"/>
    <w:rsid w:val="00114EDF"/>
    <w:rPr>
      <w:rFonts w:ascii="Calibri" w:hAnsi="Calibri" w:eastAsiaTheme="majorEastAsia" w:cstheme="majorBidi"/>
      <w:color w:val="000000" w:themeColor="text1"/>
      <w:sz w:val="22"/>
      <w:szCs w:val="22"/>
      <w:u w:val="single"/>
      <w:lang w:val="en-AU"/>
    </w:rPr>
  </w:style>
  <w:style w:type="character" w:styleId="Heading8Char" w:customStyle="1">
    <w:name w:val="Heading 8 Char"/>
    <w:aliases w:val="Heading 8 Table Char"/>
    <w:basedOn w:val="DefaultParagraphFont"/>
    <w:link w:val="Heading8"/>
    <w:uiPriority w:val="9"/>
    <w:rsid w:val="00F0245B"/>
    <w:rPr>
      <w:rFonts w:ascii="Roboto" w:hAnsi="Roboto"/>
      <w:b/>
      <w:bCs/>
      <w:color w:val="FFFFFF" w:themeColor="background1"/>
      <w:sz w:val="20"/>
      <w:szCs w:val="20"/>
      <w:lang w:val="en-AU"/>
    </w:rPr>
  </w:style>
  <w:style w:type="paragraph" w:styleId="MathsTableText" w:customStyle="1">
    <w:name w:val="Maths Table Text"/>
    <w:basedOn w:val="Normal"/>
    <w:qFormat/>
    <w:rsid w:val="00F0245B"/>
    <w:pPr>
      <w:spacing w:after="0"/>
    </w:pPr>
    <w:rPr>
      <w:sz w:val="18"/>
    </w:rPr>
  </w:style>
  <w:style w:type="character" w:styleId="Heading9Char" w:customStyle="1">
    <w:name w:val="Heading 9 Char"/>
    <w:aliases w:val="Heading 9 Table Char"/>
    <w:basedOn w:val="DefaultParagraphFont"/>
    <w:link w:val="Heading9"/>
    <w:uiPriority w:val="9"/>
    <w:rsid w:val="00F0245B"/>
    <w:rPr>
      <w:rFonts w:ascii="Calibri" w:hAnsi="Calibri" w:eastAsiaTheme="majorEastAsia" w:cstheme="majorBidi"/>
      <w:b/>
      <w:bCs/>
      <w:color w:val="1C52BF"/>
      <w:sz w:val="19"/>
      <w:szCs w:val="19"/>
      <w:lang w:val="en-AU"/>
    </w:rPr>
  </w:style>
  <w:style w:type="paragraph" w:styleId="copyrightfooter" w:customStyle="1">
    <w:name w:val="copyright footer"/>
    <w:basedOn w:val="Normal"/>
    <w:qFormat/>
    <w:rsid w:val="007B2246"/>
    <w:pPr>
      <w:spacing w:line="288" w:lineRule="auto"/>
      <w:jc w:val="center"/>
    </w:pPr>
    <w:rPr>
      <w:rFonts w:eastAsiaTheme="minorEastAsia" w:cstheme="majorHAnsi"/>
      <w:color w:val="595959" w:themeColor="text1" w:themeTint="A6"/>
      <w:sz w:val="13"/>
      <w:szCs w:val="13"/>
      <w:lang w:val="pt-BR" w:eastAsia="zh-CN"/>
    </w:rPr>
  </w:style>
  <w:style w:type="numbering" w:styleId="ListNumbers" w:customStyle="1">
    <w:name w:val="List Numbers"/>
    <w:uiPriority w:val="99"/>
    <w:rsid w:val="00D63E63"/>
    <w:pPr>
      <w:numPr>
        <w:numId w:val="4"/>
      </w:numPr>
    </w:pPr>
  </w:style>
  <w:style w:type="paragraph" w:styleId="ListNumber">
    <w:name w:val="List Number"/>
    <w:basedOn w:val="Normal"/>
    <w:uiPriority w:val="99"/>
    <w:unhideWhenUsed/>
    <w:qFormat/>
    <w:rsid w:val="00D63E63"/>
    <w:pPr>
      <w:numPr>
        <w:numId w:val="3"/>
      </w:numPr>
      <w:spacing w:after="0" w:line="288" w:lineRule="auto"/>
      <w:ind w:left="357" w:hanging="357"/>
      <w:contextualSpacing/>
    </w:pPr>
    <w:rPr>
      <w:rFonts w:eastAsiaTheme="minorEastAsia"/>
      <w:lang w:val="pt-BR" w:eastAsia="zh-CN"/>
    </w:rPr>
  </w:style>
  <w:style w:type="paragraph" w:styleId="ListNumber2">
    <w:name w:val="List Number 2"/>
    <w:basedOn w:val="Normal"/>
    <w:uiPriority w:val="99"/>
    <w:unhideWhenUsed/>
    <w:qFormat/>
    <w:rsid w:val="00D63E63"/>
    <w:pPr>
      <w:numPr>
        <w:ilvl w:val="1"/>
        <w:numId w:val="3"/>
      </w:numPr>
      <w:spacing w:after="0" w:line="288" w:lineRule="auto"/>
      <w:ind w:left="714" w:hanging="357"/>
      <w:contextualSpacing/>
    </w:pPr>
    <w:rPr>
      <w:rFonts w:eastAsiaTheme="minorEastAsia"/>
      <w:lang w:val="pt-BR" w:eastAsia="zh-CN"/>
    </w:rPr>
  </w:style>
  <w:style w:type="paragraph" w:styleId="ListNumber3">
    <w:name w:val="List Number 3"/>
    <w:basedOn w:val="Normal"/>
    <w:uiPriority w:val="99"/>
    <w:unhideWhenUsed/>
    <w:rsid w:val="00D63E63"/>
    <w:pPr>
      <w:numPr>
        <w:ilvl w:val="2"/>
        <w:numId w:val="3"/>
      </w:numPr>
      <w:spacing w:after="0" w:line="288" w:lineRule="auto"/>
      <w:ind w:left="1077" w:hanging="357"/>
      <w:contextualSpacing/>
    </w:pPr>
    <w:rPr>
      <w:rFonts w:eastAsiaTheme="minorEastAsia"/>
      <w:lang w:val="pt-BR" w:eastAsia="zh-CN"/>
    </w:rPr>
  </w:style>
  <w:style w:type="paragraph" w:styleId="ListNumber4">
    <w:name w:val="List Number 4"/>
    <w:basedOn w:val="Normal"/>
    <w:uiPriority w:val="99"/>
    <w:unhideWhenUsed/>
    <w:rsid w:val="00D63E63"/>
    <w:pPr>
      <w:numPr>
        <w:ilvl w:val="3"/>
        <w:numId w:val="3"/>
      </w:numPr>
      <w:spacing w:after="0" w:line="288" w:lineRule="auto"/>
      <w:ind w:left="1434" w:hanging="357"/>
      <w:contextualSpacing/>
    </w:pPr>
    <w:rPr>
      <w:rFonts w:eastAsiaTheme="minorEastAsia"/>
      <w:lang w:val="pt-BR" w:eastAsia="zh-CN"/>
    </w:rPr>
  </w:style>
  <w:style w:type="paragraph" w:styleId="ListNumber5">
    <w:name w:val="List Number 5"/>
    <w:basedOn w:val="Normal"/>
    <w:uiPriority w:val="99"/>
    <w:unhideWhenUsed/>
    <w:rsid w:val="00D63E63"/>
    <w:pPr>
      <w:numPr>
        <w:ilvl w:val="4"/>
        <w:numId w:val="3"/>
      </w:numPr>
      <w:spacing w:after="0" w:line="288" w:lineRule="auto"/>
      <w:ind w:left="1797" w:hanging="357"/>
      <w:contextualSpacing/>
    </w:pPr>
    <w:rPr>
      <w:rFonts w:eastAsiaTheme="minorEastAsia"/>
      <w:lang w:val="pt-BR" w:eastAsia="zh-CN"/>
    </w:rPr>
  </w:style>
  <w:style w:type="character" w:styleId="PlaceholderText">
    <w:name w:val="Placeholder Text"/>
    <w:basedOn w:val="DefaultParagraphFont"/>
    <w:uiPriority w:val="99"/>
    <w:semiHidden/>
    <w:rsid w:val="004B7082"/>
    <w:rPr>
      <w:color w:val="808080"/>
    </w:rPr>
  </w:style>
  <w:style w:type="paragraph" w:styleId="TOC1">
    <w:name w:val="toc 1"/>
    <w:basedOn w:val="Normal"/>
    <w:next w:val="Normal"/>
    <w:autoRedefine/>
    <w:uiPriority w:val="39"/>
    <w:unhideWhenUsed/>
    <w:rsid w:val="00523498"/>
    <w:pPr>
      <w:spacing w:after="100"/>
    </w:pPr>
  </w:style>
  <w:style w:type="character" w:styleId="Strong">
    <w:name w:val="Strong"/>
    <w:basedOn w:val="DefaultParagraphFont"/>
    <w:uiPriority w:val="22"/>
    <w:qFormat/>
    <w:rsid w:val="00820BC7"/>
    <w:rPr>
      <w:b/>
      <w:bCs/>
    </w:rPr>
  </w:style>
  <w:style w:type="paragraph" w:styleId="xmsonormal" w:customStyle="1">
    <w:name w:val="x_msonormal"/>
    <w:basedOn w:val="Normal"/>
    <w:rsid w:val="002F1EF0"/>
    <w:pPr>
      <w:spacing w:before="100" w:beforeAutospacing="1" w:after="100" w:afterAutospacing="1"/>
    </w:pPr>
    <w:rPr>
      <w:rFonts w:ascii="Times New Roman" w:hAnsi="Times New Roman" w:eastAsia="Times New Roman" w:cs="Times New Roman"/>
      <w:color w:val="auto"/>
      <w:sz w:val="24"/>
      <w:szCs w:val="24"/>
      <w:lang w:eastAsia="en-AU"/>
    </w:rPr>
  </w:style>
  <w:style w:type="paragraph" w:styleId="List">
    <w:name w:val="List"/>
    <w:basedOn w:val="Normal"/>
    <w:uiPriority w:val="99"/>
    <w:unhideWhenUsed/>
    <w:rsid w:val="003D64AA"/>
    <w:pPr>
      <w:ind w:left="283" w:hanging="283"/>
      <w:contextualSpacing/>
    </w:pPr>
  </w:style>
  <w:style w:type="paragraph" w:styleId="ListParagraph">
    <w:name w:val="List Paragraph"/>
    <w:basedOn w:val="Normal"/>
    <w:uiPriority w:val="34"/>
    <w:qFormat/>
    <w:rsid w:val="00157561"/>
    <w:pPr>
      <w:ind w:left="720"/>
      <w:contextualSpacing/>
    </w:pPr>
  </w:style>
  <w:style w:type="character" w:styleId="UnresolvedMention1" w:customStyle="1">
    <w:name w:val="Unresolved Mention1"/>
    <w:basedOn w:val="DefaultParagraphFont"/>
    <w:uiPriority w:val="99"/>
    <w:rsid w:val="0025211D"/>
    <w:rPr>
      <w:color w:val="605E5C"/>
      <w:shd w:val="clear" w:color="auto" w:fill="E1DFDD"/>
    </w:rPr>
  </w:style>
  <w:style w:type="paragraph" w:styleId="Title">
    <w:name w:val="Title"/>
    <w:basedOn w:val="Normal"/>
    <w:next w:val="Normal"/>
    <w:link w:val="TitleChar"/>
    <w:uiPriority w:val="10"/>
    <w:qFormat/>
    <w:rsid w:val="000D260B"/>
    <w:pPr>
      <w:pBdr>
        <w:bottom w:val="single" w:color="4472C4" w:themeColor="accent1" w:sz="8" w:space="4"/>
      </w:pBdr>
      <w:spacing w:before="0" w:after="300"/>
      <w:contextualSpacing/>
    </w:pPr>
    <w:rPr>
      <w:rFonts w:asciiTheme="majorHAnsi" w:hAnsiTheme="majorHAnsi" w:eastAsiaTheme="majorEastAsia" w:cstheme="majorBidi"/>
      <w:color w:val="323E4F" w:themeColor="text2" w:themeShade="BF"/>
      <w:spacing w:val="5"/>
      <w:kern w:val="28"/>
      <w:sz w:val="52"/>
      <w:szCs w:val="52"/>
    </w:rPr>
  </w:style>
  <w:style w:type="character" w:styleId="TitleChar" w:customStyle="1">
    <w:name w:val="Title Char"/>
    <w:basedOn w:val="DefaultParagraphFont"/>
    <w:link w:val="Title"/>
    <w:uiPriority w:val="10"/>
    <w:rsid w:val="000D260B"/>
    <w:rPr>
      <w:rFonts w:asciiTheme="majorHAnsi" w:hAnsiTheme="majorHAnsi" w:eastAsiaTheme="majorEastAsia" w:cstheme="majorBidi"/>
      <w:color w:val="323E4F" w:themeColor="text2" w:themeShade="BF"/>
      <w:spacing w:val="5"/>
      <w:kern w:val="28"/>
      <w:sz w:val="52"/>
      <w:szCs w:val="52"/>
      <w:lang w:val="en-AU"/>
    </w:rPr>
  </w:style>
  <w:style w:type="character" w:styleId="FollowedHyperlink">
    <w:name w:val="FollowedHyperlink"/>
    <w:basedOn w:val="DefaultParagraphFont"/>
    <w:uiPriority w:val="99"/>
    <w:semiHidden/>
    <w:unhideWhenUsed/>
    <w:rsid w:val="003A06BC"/>
    <w:rPr>
      <w:color w:val="954F72" w:themeColor="followedHyperlink"/>
      <w:u w:val="single"/>
    </w:rPr>
  </w:style>
  <w:style w:type="character" w:styleId="CommentReference">
    <w:name w:val="annotation reference"/>
    <w:basedOn w:val="DefaultParagraphFont"/>
    <w:uiPriority w:val="99"/>
    <w:semiHidden/>
    <w:unhideWhenUsed/>
    <w:rsid w:val="003205E4"/>
    <w:rPr>
      <w:sz w:val="16"/>
      <w:szCs w:val="16"/>
    </w:rPr>
  </w:style>
  <w:style w:type="paragraph" w:styleId="CommentText">
    <w:name w:val="annotation text"/>
    <w:basedOn w:val="Normal"/>
    <w:link w:val="CommentTextChar"/>
    <w:uiPriority w:val="99"/>
    <w:unhideWhenUsed/>
    <w:rsid w:val="003205E4"/>
    <w:rPr>
      <w:sz w:val="20"/>
      <w:szCs w:val="20"/>
    </w:rPr>
  </w:style>
  <w:style w:type="character" w:styleId="CommentTextChar" w:customStyle="1">
    <w:name w:val="Comment Text Char"/>
    <w:basedOn w:val="DefaultParagraphFont"/>
    <w:link w:val="CommentText"/>
    <w:uiPriority w:val="99"/>
    <w:rsid w:val="003205E4"/>
    <w:rPr>
      <w:rFonts w:ascii="Calibri" w:hAnsi="Calibri"/>
      <w:color w:val="000000" w:themeColor="text1"/>
      <w:sz w:val="20"/>
      <w:szCs w:val="20"/>
      <w:lang w:val="en-AU"/>
    </w:rPr>
  </w:style>
  <w:style w:type="paragraph" w:styleId="CommentSubject">
    <w:name w:val="annotation subject"/>
    <w:basedOn w:val="CommentText"/>
    <w:next w:val="CommentText"/>
    <w:link w:val="CommentSubjectChar"/>
    <w:uiPriority w:val="99"/>
    <w:semiHidden/>
    <w:unhideWhenUsed/>
    <w:rsid w:val="003205E4"/>
    <w:rPr>
      <w:b/>
      <w:bCs/>
    </w:rPr>
  </w:style>
  <w:style w:type="character" w:styleId="CommentSubjectChar" w:customStyle="1">
    <w:name w:val="Comment Subject Char"/>
    <w:basedOn w:val="CommentTextChar"/>
    <w:link w:val="CommentSubject"/>
    <w:uiPriority w:val="99"/>
    <w:semiHidden/>
    <w:rsid w:val="003205E4"/>
    <w:rPr>
      <w:rFonts w:ascii="Calibri" w:hAnsi="Calibri"/>
      <w:b/>
      <w:bCs/>
      <w:color w:val="000000" w:themeColor="text1"/>
      <w:sz w:val="20"/>
      <w:szCs w:val="20"/>
      <w:lang w:val="en-AU"/>
    </w:rPr>
  </w:style>
  <w:style w:type="character" w:styleId="button-text" w:customStyle="1">
    <w:name w:val="button-text"/>
    <w:basedOn w:val="DefaultParagraphFont"/>
    <w:rsid w:val="0098730B"/>
  </w:style>
  <w:style w:type="paragraph" w:styleId="xxmsonormal" w:customStyle="1">
    <w:name w:val="x_xmsonormal"/>
    <w:basedOn w:val="Normal"/>
    <w:rsid w:val="006A2825"/>
    <w:pPr>
      <w:spacing w:before="100" w:beforeAutospacing="1" w:after="100" w:afterAutospacing="1"/>
    </w:pPr>
    <w:rPr>
      <w:rFonts w:ascii="Times New Roman" w:hAnsi="Times New Roman" w:eastAsia="Times New Roman" w:cs="Times New Roman"/>
      <w:color w:val="auto"/>
      <w:sz w:val="24"/>
      <w:szCs w:val="24"/>
      <w:lang w:eastAsia="en-AU"/>
    </w:rPr>
  </w:style>
  <w:style w:type="character" w:styleId="UnresolvedMention">
    <w:name w:val="Unresolved Mention"/>
    <w:basedOn w:val="DefaultParagraphFont"/>
    <w:uiPriority w:val="99"/>
    <w:semiHidden/>
    <w:unhideWhenUsed/>
    <w:rsid w:val="0045227E"/>
    <w:rPr>
      <w:color w:val="605E5C"/>
      <w:shd w:val="clear" w:color="auto" w:fill="E1DFDD"/>
    </w:rPr>
  </w:style>
  <w:style w:type="paragraph" w:styleId="Revision">
    <w:name w:val="Revision"/>
    <w:hidden/>
    <w:uiPriority w:val="99"/>
    <w:semiHidden/>
    <w:rsid w:val="00693EFD"/>
    <w:rPr>
      <w:rFonts w:ascii="Calibri" w:hAnsi="Calibri"/>
      <w:color w:val="000000" w:themeColor="text1"/>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72219">
      <w:bodyDiv w:val="1"/>
      <w:marLeft w:val="0"/>
      <w:marRight w:val="0"/>
      <w:marTop w:val="0"/>
      <w:marBottom w:val="0"/>
      <w:divBdr>
        <w:top w:val="none" w:sz="0" w:space="0" w:color="auto"/>
        <w:left w:val="none" w:sz="0" w:space="0" w:color="auto"/>
        <w:bottom w:val="none" w:sz="0" w:space="0" w:color="auto"/>
        <w:right w:val="none" w:sz="0" w:space="0" w:color="auto"/>
      </w:divBdr>
    </w:div>
    <w:div w:id="107746744">
      <w:bodyDiv w:val="1"/>
      <w:marLeft w:val="0"/>
      <w:marRight w:val="0"/>
      <w:marTop w:val="0"/>
      <w:marBottom w:val="0"/>
      <w:divBdr>
        <w:top w:val="none" w:sz="0" w:space="0" w:color="auto"/>
        <w:left w:val="none" w:sz="0" w:space="0" w:color="auto"/>
        <w:bottom w:val="none" w:sz="0" w:space="0" w:color="auto"/>
        <w:right w:val="none" w:sz="0" w:space="0" w:color="auto"/>
      </w:divBdr>
    </w:div>
    <w:div w:id="276529044">
      <w:bodyDiv w:val="1"/>
      <w:marLeft w:val="0"/>
      <w:marRight w:val="0"/>
      <w:marTop w:val="0"/>
      <w:marBottom w:val="0"/>
      <w:divBdr>
        <w:top w:val="none" w:sz="0" w:space="0" w:color="auto"/>
        <w:left w:val="none" w:sz="0" w:space="0" w:color="auto"/>
        <w:bottom w:val="none" w:sz="0" w:space="0" w:color="auto"/>
        <w:right w:val="none" w:sz="0" w:space="0" w:color="auto"/>
      </w:divBdr>
    </w:div>
    <w:div w:id="305015545">
      <w:bodyDiv w:val="1"/>
      <w:marLeft w:val="0"/>
      <w:marRight w:val="0"/>
      <w:marTop w:val="0"/>
      <w:marBottom w:val="0"/>
      <w:divBdr>
        <w:top w:val="none" w:sz="0" w:space="0" w:color="auto"/>
        <w:left w:val="none" w:sz="0" w:space="0" w:color="auto"/>
        <w:bottom w:val="none" w:sz="0" w:space="0" w:color="auto"/>
        <w:right w:val="none" w:sz="0" w:space="0" w:color="auto"/>
      </w:divBdr>
    </w:div>
    <w:div w:id="513572722">
      <w:bodyDiv w:val="1"/>
      <w:marLeft w:val="0"/>
      <w:marRight w:val="0"/>
      <w:marTop w:val="0"/>
      <w:marBottom w:val="0"/>
      <w:divBdr>
        <w:top w:val="none" w:sz="0" w:space="0" w:color="auto"/>
        <w:left w:val="none" w:sz="0" w:space="0" w:color="auto"/>
        <w:bottom w:val="none" w:sz="0" w:space="0" w:color="auto"/>
        <w:right w:val="none" w:sz="0" w:space="0" w:color="auto"/>
      </w:divBdr>
    </w:div>
    <w:div w:id="638800315">
      <w:bodyDiv w:val="1"/>
      <w:marLeft w:val="0"/>
      <w:marRight w:val="0"/>
      <w:marTop w:val="0"/>
      <w:marBottom w:val="0"/>
      <w:divBdr>
        <w:top w:val="none" w:sz="0" w:space="0" w:color="auto"/>
        <w:left w:val="none" w:sz="0" w:space="0" w:color="auto"/>
        <w:bottom w:val="none" w:sz="0" w:space="0" w:color="auto"/>
        <w:right w:val="none" w:sz="0" w:space="0" w:color="auto"/>
      </w:divBdr>
    </w:div>
    <w:div w:id="792090102">
      <w:bodyDiv w:val="1"/>
      <w:marLeft w:val="0"/>
      <w:marRight w:val="0"/>
      <w:marTop w:val="0"/>
      <w:marBottom w:val="0"/>
      <w:divBdr>
        <w:top w:val="none" w:sz="0" w:space="0" w:color="auto"/>
        <w:left w:val="none" w:sz="0" w:space="0" w:color="auto"/>
        <w:bottom w:val="none" w:sz="0" w:space="0" w:color="auto"/>
        <w:right w:val="none" w:sz="0" w:space="0" w:color="auto"/>
      </w:divBdr>
    </w:div>
    <w:div w:id="810368221">
      <w:bodyDiv w:val="1"/>
      <w:marLeft w:val="0"/>
      <w:marRight w:val="0"/>
      <w:marTop w:val="0"/>
      <w:marBottom w:val="0"/>
      <w:divBdr>
        <w:top w:val="none" w:sz="0" w:space="0" w:color="auto"/>
        <w:left w:val="none" w:sz="0" w:space="0" w:color="auto"/>
        <w:bottom w:val="none" w:sz="0" w:space="0" w:color="auto"/>
        <w:right w:val="none" w:sz="0" w:space="0" w:color="auto"/>
      </w:divBdr>
    </w:div>
    <w:div w:id="838156545">
      <w:bodyDiv w:val="1"/>
      <w:marLeft w:val="0"/>
      <w:marRight w:val="0"/>
      <w:marTop w:val="0"/>
      <w:marBottom w:val="0"/>
      <w:divBdr>
        <w:top w:val="none" w:sz="0" w:space="0" w:color="auto"/>
        <w:left w:val="none" w:sz="0" w:space="0" w:color="auto"/>
        <w:bottom w:val="none" w:sz="0" w:space="0" w:color="auto"/>
        <w:right w:val="none" w:sz="0" w:space="0" w:color="auto"/>
      </w:divBdr>
    </w:div>
    <w:div w:id="896625122">
      <w:bodyDiv w:val="1"/>
      <w:marLeft w:val="0"/>
      <w:marRight w:val="0"/>
      <w:marTop w:val="0"/>
      <w:marBottom w:val="0"/>
      <w:divBdr>
        <w:top w:val="none" w:sz="0" w:space="0" w:color="auto"/>
        <w:left w:val="none" w:sz="0" w:space="0" w:color="auto"/>
        <w:bottom w:val="none" w:sz="0" w:space="0" w:color="auto"/>
        <w:right w:val="none" w:sz="0" w:space="0" w:color="auto"/>
      </w:divBdr>
    </w:div>
    <w:div w:id="1159271430">
      <w:bodyDiv w:val="1"/>
      <w:marLeft w:val="0"/>
      <w:marRight w:val="0"/>
      <w:marTop w:val="0"/>
      <w:marBottom w:val="0"/>
      <w:divBdr>
        <w:top w:val="none" w:sz="0" w:space="0" w:color="auto"/>
        <w:left w:val="none" w:sz="0" w:space="0" w:color="auto"/>
        <w:bottom w:val="none" w:sz="0" w:space="0" w:color="auto"/>
        <w:right w:val="none" w:sz="0" w:space="0" w:color="auto"/>
      </w:divBdr>
    </w:div>
    <w:div w:id="1252082392">
      <w:bodyDiv w:val="1"/>
      <w:marLeft w:val="0"/>
      <w:marRight w:val="0"/>
      <w:marTop w:val="0"/>
      <w:marBottom w:val="0"/>
      <w:divBdr>
        <w:top w:val="none" w:sz="0" w:space="0" w:color="auto"/>
        <w:left w:val="none" w:sz="0" w:space="0" w:color="auto"/>
        <w:bottom w:val="none" w:sz="0" w:space="0" w:color="auto"/>
        <w:right w:val="none" w:sz="0" w:space="0" w:color="auto"/>
      </w:divBdr>
    </w:div>
    <w:div w:id="1285041673">
      <w:bodyDiv w:val="1"/>
      <w:marLeft w:val="0"/>
      <w:marRight w:val="0"/>
      <w:marTop w:val="0"/>
      <w:marBottom w:val="0"/>
      <w:divBdr>
        <w:top w:val="none" w:sz="0" w:space="0" w:color="auto"/>
        <w:left w:val="none" w:sz="0" w:space="0" w:color="auto"/>
        <w:bottom w:val="none" w:sz="0" w:space="0" w:color="auto"/>
        <w:right w:val="none" w:sz="0" w:space="0" w:color="auto"/>
      </w:divBdr>
    </w:div>
    <w:div w:id="1374425380">
      <w:bodyDiv w:val="1"/>
      <w:marLeft w:val="0"/>
      <w:marRight w:val="0"/>
      <w:marTop w:val="0"/>
      <w:marBottom w:val="0"/>
      <w:divBdr>
        <w:top w:val="none" w:sz="0" w:space="0" w:color="auto"/>
        <w:left w:val="none" w:sz="0" w:space="0" w:color="auto"/>
        <w:bottom w:val="none" w:sz="0" w:space="0" w:color="auto"/>
        <w:right w:val="none" w:sz="0" w:space="0" w:color="auto"/>
      </w:divBdr>
    </w:div>
    <w:div w:id="1397822126">
      <w:bodyDiv w:val="1"/>
      <w:marLeft w:val="0"/>
      <w:marRight w:val="0"/>
      <w:marTop w:val="0"/>
      <w:marBottom w:val="0"/>
      <w:divBdr>
        <w:top w:val="none" w:sz="0" w:space="0" w:color="auto"/>
        <w:left w:val="none" w:sz="0" w:space="0" w:color="auto"/>
        <w:bottom w:val="none" w:sz="0" w:space="0" w:color="auto"/>
        <w:right w:val="none" w:sz="0" w:space="0" w:color="auto"/>
      </w:divBdr>
      <w:divsChild>
        <w:div w:id="1231384502">
          <w:marLeft w:val="0"/>
          <w:marRight w:val="0"/>
          <w:marTop w:val="0"/>
          <w:marBottom w:val="0"/>
          <w:divBdr>
            <w:top w:val="none" w:sz="0" w:space="0" w:color="auto"/>
            <w:left w:val="none" w:sz="0" w:space="0" w:color="auto"/>
            <w:bottom w:val="none" w:sz="0" w:space="0" w:color="auto"/>
            <w:right w:val="none" w:sz="0" w:space="0" w:color="auto"/>
          </w:divBdr>
        </w:div>
      </w:divsChild>
    </w:div>
    <w:div w:id="1462578322">
      <w:bodyDiv w:val="1"/>
      <w:marLeft w:val="0"/>
      <w:marRight w:val="0"/>
      <w:marTop w:val="0"/>
      <w:marBottom w:val="0"/>
      <w:divBdr>
        <w:top w:val="none" w:sz="0" w:space="0" w:color="auto"/>
        <w:left w:val="none" w:sz="0" w:space="0" w:color="auto"/>
        <w:bottom w:val="none" w:sz="0" w:space="0" w:color="auto"/>
        <w:right w:val="none" w:sz="0" w:space="0" w:color="auto"/>
      </w:divBdr>
    </w:div>
    <w:div w:id="1640962290">
      <w:bodyDiv w:val="1"/>
      <w:marLeft w:val="0"/>
      <w:marRight w:val="0"/>
      <w:marTop w:val="0"/>
      <w:marBottom w:val="0"/>
      <w:divBdr>
        <w:top w:val="none" w:sz="0" w:space="0" w:color="auto"/>
        <w:left w:val="none" w:sz="0" w:space="0" w:color="auto"/>
        <w:bottom w:val="none" w:sz="0" w:space="0" w:color="auto"/>
        <w:right w:val="none" w:sz="0" w:space="0" w:color="auto"/>
      </w:divBdr>
    </w:div>
    <w:div w:id="1677460248">
      <w:bodyDiv w:val="1"/>
      <w:marLeft w:val="0"/>
      <w:marRight w:val="0"/>
      <w:marTop w:val="0"/>
      <w:marBottom w:val="0"/>
      <w:divBdr>
        <w:top w:val="none" w:sz="0" w:space="0" w:color="auto"/>
        <w:left w:val="none" w:sz="0" w:space="0" w:color="auto"/>
        <w:bottom w:val="none" w:sz="0" w:space="0" w:color="auto"/>
        <w:right w:val="none" w:sz="0" w:space="0" w:color="auto"/>
      </w:divBdr>
    </w:div>
    <w:div w:id="1721130833">
      <w:bodyDiv w:val="1"/>
      <w:marLeft w:val="0"/>
      <w:marRight w:val="0"/>
      <w:marTop w:val="0"/>
      <w:marBottom w:val="0"/>
      <w:divBdr>
        <w:top w:val="none" w:sz="0" w:space="0" w:color="auto"/>
        <w:left w:val="none" w:sz="0" w:space="0" w:color="auto"/>
        <w:bottom w:val="none" w:sz="0" w:space="0" w:color="auto"/>
        <w:right w:val="none" w:sz="0" w:space="0" w:color="auto"/>
      </w:divBdr>
    </w:div>
    <w:div w:id="1831403534">
      <w:bodyDiv w:val="1"/>
      <w:marLeft w:val="0"/>
      <w:marRight w:val="0"/>
      <w:marTop w:val="0"/>
      <w:marBottom w:val="0"/>
      <w:divBdr>
        <w:top w:val="none" w:sz="0" w:space="0" w:color="auto"/>
        <w:left w:val="none" w:sz="0" w:space="0" w:color="auto"/>
        <w:bottom w:val="none" w:sz="0" w:space="0" w:color="auto"/>
        <w:right w:val="none" w:sz="0" w:space="0" w:color="auto"/>
      </w:divBdr>
    </w:div>
    <w:div w:id="2079550478">
      <w:bodyDiv w:val="1"/>
      <w:marLeft w:val="0"/>
      <w:marRight w:val="0"/>
      <w:marTop w:val="0"/>
      <w:marBottom w:val="0"/>
      <w:divBdr>
        <w:top w:val="none" w:sz="0" w:space="0" w:color="auto"/>
        <w:left w:val="none" w:sz="0" w:space="0" w:color="auto"/>
        <w:bottom w:val="none" w:sz="0" w:space="0" w:color="auto"/>
        <w:right w:val="none" w:sz="0" w:space="0" w:color="auto"/>
      </w:divBdr>
    </w:div>
    <w:div w:id="21046904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v9.australiancurriculum.edu.au/f-10-curriculum.html/learning-areas/mathematics/year-5/content-description?subject-identifier=MATMATY5&amp;content-description-code=AC9M5N05&amp;detailed-content-descriptions=0&amp;hide-ccp=0&amp;hide-gc=0&amp;side-by-side=1&amp;strands-start-index=0&amp;subjects-start-index=0&amp;view=quick"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hyperlink" Target="https://v9.australiancurriculum.edu.au/f-10-curriculum.html/learning-areas/mathematics/year-5/content-description?subject-identifier=MATMATY5&amp;content-description-code=AC9M5N05&amp;detailed-content-descriptions=0&amp;hide-ccp=0&amp;hide-gc=0&amp;side-by-side=1&amp;strands-start-index=0&amp;subjects-start-index=0&amp;view=quick" TargetMode="External" Id="rId12" /><Relationship Type="http://schemas.openxmlformats.org/officeDocument/2006/relationships/image" Target="media/image1.png" Id="rId17" /><Relationship Type="http://schemas.openxmlformats.org/officeDocument/2006/relationships/customXml" Target="../customXml/item2.xml" Id="rId2"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v9.australiancurriculum.edu.au/f-10-curriculum/learning-areas/mathematics/year-6/content-description?subject-identifier=MATMATY6&amp;content-description-code=AC9M6N05&amp;detailed-content-descriptions=0&amp;hide-ccp=0&amp;hide-gc=0&amp;side-by-side=1&amp;strands-start-index=0&amp;subjects-start-index=0&amp;view=quick" TargetMode="External" Id="rId11" /><Relationship Type="http://schemas.openxmlformats.org/officeDocument/2006/relationships/numbering" Target="numbering.xml" Id="rId5" /><Relationship Type="http://schemas.openxmlformats.org/officeDocument/2006/relationships/hyperlink" Target="https://v9.australiancurriculum.edu.au/f-10-curriculum/general-capabilities/numeracy/slideout?code=NNInF7&amp;element=0&amp;sub-element=4"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v9.australiancurriculum.edu.au/f-10-curriculum/learning-areas/mathematics/year-6/content-description?subject-identifier=MATMATY6&amp;content-description-code=AC9M6N05&amp;detailed-content-descriptions=0&amp;hide-ccp=0&amp;hide-gc=0&amp;side-by-side=1&amp;strands-start-index=0&amp;subjects-start-index=0&amp;view=quick" TargetMode="External" Id="rId14" /><Relationship Type="http://schemas.openxmlformats.org/officeDocument/2006/relationships/fontTable" Target="fontTable.xml" Id="rId22" /><Relationship Type="http://schemas.openxmlformats.org/officeDocument/2006/relationships/hyperlink" Target="https://education.nsw.gov.au/teaching-and-learning/curriculum/mathematics/mathematics-curriculum-resources-k-12/thinking-mathematically-resources/mathematics-s3-tangrams-investigating-fractions" TargetMode="External" Id="R3451e2f7dca244a9" /></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50.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1C7C666-B1B7-4D81-9A18-367C470E4B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F1E13D-07F0-4353-B985-0806AF73D303}">
  <ds:schemaRefs>
    <ds:schemaRef ds:uri="http://schemas.microsoft.com/office/2006/metadata/properties"/>
    <ds:schemaRef ds:uri="http://schemas.microsoft.com/office/infopath/2007/PartnerControls"/>
    <ds:schemaRef ds:uri="09910304-e9d1-4858-9e14-e76b9d5da60a"/>
    <ds:schemaRef ds:uri="ff236c08-9611-4854-a4bb-16d44b7327b6"/>
    <ds:schemaRef ds:uri="64eff3df-e3d6-48ed-978f-45ff25640900"/>
  </ds:schemaRefs>
</ds:datastoreItem>
</file>

<file path=customXml/itemProps3.xml><?xml version="1.0" encoding="utf-8"?>
<ds:datastoreItem xmlns:ds="http://schemas.openxmlformats.org/officeDocument/2006/customXml" ds:itemID="{3A4CF2F8-A06E-46C0-B610-7290D6ACF6C8}">
  <ds:schemaRefs>
    <ds:schemaRef ds:uri="http://schemas.microsoft.com/sharepoint/v3/contenttype/forms"/>
  </ds:schemaRefs>
</ds:datastoreItem>
</file>

<file path=customXml/itemProps4.xml><?xml version="1.0" encoding="utf-8"?>
<ds:datastoreItem xmlns:ds="http://schemas.openxmlformats.org/officeDocument/2006/customXml" ds:itemID="{940FC9A0-5AF2-4E4B-855B-7F957850724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Alison Laming</lastModifiedBy>
  <revision>2</revision>
  <dcterms:created xsi:type="dcterms:W3CDTF">2023-11-30T00:19:00.0000000Z</dcterms:created>
  <dcterms:modified xsi:type="dcterms:W3CDTF">2024-09-09T04:23:31.1832502Z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Order">
    <vt:r8>129855600</vt:r8>
  </property>
  <property fmtid="{D5CDD505-2E9C-101B-9397-08002B2CF9AE}" pid="4" name="MediaServiceImageTags">
    <vt:lpwstr/>
  </property>
</Properties>
</file>