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EA7581" w:rsidRDefault="001001C4" w:rsidP="00444C69">
      <w:pPr>
        <w:pStyle w:val="MathsMainHeading"/>
        <w:rPr>
          <w:sz w:val="20"/>
          <w:szCs w:val="20"/>
        </w:rPr>
      </w:pPr>
    </w:p>
    <w:p w14:paraId="3287E031" w14:textId="5548FF5C" w:rsidR="00444C69" w:rsidRPr="00055ABD" w:rsidRDefault="007355E8" w:rsidP="002E208B">
      <w:pPr>
        <w:pStyle w:val="Heading1"/>
      </w:pPr>
      <w:r>
        <w:rPr>
          <w:rFonts w:ascii="Roboto" w:eastAsia="Roboto" w:hAnsi="Roboto" w:cs="Roboto"/>
          <w:sz w:val="48"/>
          <w:szCs w:val="48"/>
        </w:rPr>
        <w:t>Are you average?</w:t>
      </w:r>
      <w:r w:rsidR="008072DF">
        <w:rPr>
          <w:rFonts w:ascii="Roboto" w:eastAsia="Roboto" w:hAnsi="Roboto" w:cs="Roboto"/>
          <w:sz w:val="48"/>
          <w:szCs w:val="48"/>
        </w:rPr>
        <w:t xml:space="preserve"> Part 1</w:t>
      </w:r>
    </w:p>
    <w:tbl>
      <w:tblPr>
        <w:tblStyle w:val="TableGrid"/>
        <w:tblW w:w="13887" w:type="dxa"/>
        <w:tblLook w:val="04A0" w:firstRow="1" w:lastRow="0" w:firstColumn="1" w:lastColumn="0" w:noHBand="0" w:noVBand="1"/>
      </w:tblPr>
      <w:tblGrid>
        <w:gridCol w:w="2405"/>
        <w:gridCol w:w="11482"/>
      </w:tblGrid>
      <w:tr w:rsidR="003A6249" w:rsidRPr="00B718D5" w14:paraId="6C7280C7" w14:textId="77777777" w:rsidTr="003A6249">
        <w:tc>
          <w:tcPr>
            <w:tcW w:w="2405" w:type="dxa"/>
            <w:tcBorders>
              <w:bottom w:val="single" w:sz="4" w:space="0" w:color="auto"/>
              <w:right w:val="single" w:sz="4" w:space="0" w:color="auto"/>
            </w:tcBorders>
          </w:tcPr>
          <w:p w14:paraId="21B08CD9"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Year level</w:t>
            </w:r>
          </w:p>
          <w:p w14:paraId="0D181A88"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Strand(s)</w:t>
            </w:r>
          </w:p>
          <w:p w14:paraId="7BC12961"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Lesson length</w:t>
            </w:r>
          </w:p>
          <w:p w14:paraId="70BE81A2" w14:textId="7D5C9B0B"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CD Code</w:t>
            </w:r>
          </w:p>
        </w:tc>
        <w:tc>
          <w:tcPr>
            <w:tcW w:w="11482" w:type="dxa"/>
            <w:tcBorders>
              <w:bottom w:val="single" w:sz="4" w:space="0" w:color="auto"/>
              <w:right w:val="single" w:sz="4" w:space="0" w:color="auto"/>
            </w:tcBorders>
          </w:tcPr>
          <w:p w14:paraId="0F24B61A" w14:textId="77777777"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bookmarkStart w:id="0" w:name="_Hlk153284128"/>
            <w:r w:rsidRPr="00B718D5">
              <w:rPr>
                <w:rFonts w:asciiTheme="minorHAnsi" w:hAnsiTheme="minorHAnsi" w:cstheme="minorHAnsi"/>
              </w:rPr>
              <w:t>Year 8</w:t>
            </w:r>
          </w:p>
          <w:p w14:paraId="6FBC442A" w14:textId="77777777"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Statistics</w:t>
            </w:r>
          </w:p>
          <w:bookmarkEnd w:id="0"/>
          <w:p w14:paraId="595F2616" w14:textId="37A62EC2"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60 mins</w:t>
            </w:r>
          </w:p>
          <w:p w14:paraId="7F1DF551" w14:textId="3CE286EE" w:rsidR="003A6249" w:rsidRPr="00B718D5" w:rsidRDefault="00781575" w:rsidP="00B718D5">
            <w:pPr>
              <w:pBdr>
                <w:top w:val="nil"/>
                <w:left w:val="nil"/>
                <w:bottom w:val="nil"/>
                <w:right w:val="nil"/>
                <w:between w:val="nil"/>
              </w:pBdr>
              <w:spacing w:before="0" w:after="0" w:line="288" w:lineRule="auto"/>
              <w:rPr>
                <w:rFonts w:asciiTheme="minorHAnsi" w:hAnsiTheme="minorHAnsi" w:cstheme="minorHAnsi"/>
              </w:rPr>
            </w:pPr>
            <w:hyperlink r:id="rId11">
              <w:r w:rsidR="003A6249" w:rsidRPr="00B718D5">
                <w:rPr>
                  <w:rFonts w:asciiTheme="minorHAnsi" w:hAnsiTheme="minorHAnsi" w:cstheme="minorHAnsi"/>
                  <w:color w:val="0563C1"/>
                </w:rPr>
                <w:t>AC9M8ST02</w:t>
              </w:r>
            </w:hyperlink>
            <w:r w:rsidR="003A6249" w:rsidRPr="00B718D5">
              <w:rPr>
                <w:rFonts w:asciiTheme="minorHAnsi" w:eastAsia="Roboto" w:hAnsiTheme="minorHAnsi" w:cstheme="minorHAnsi"/>
                <w:b/>
                <w:color w:val="1F3864"/>
              </w:rPr>
              <w:t xml:space="preserve">, </w:t>
            </w:r>
            <w:hyperlink r:id="rId12">
              <w:r w:rsidR="003A6249" w:rsidRPr="00B718D5">
                <w:rPr>
                  <w:rFonts w:asciiTheme="minorHAnsi" w:hAnsiTheme="minorHAnsi" w:cstheme="minorHAnsi"/>
                  <w:color w:val="0563C1"/>
                </w:rPr>
                <w:t>AC9M8ST04</w:t>
              </w:r>
            </w:hyperlink>
          </w:p>
        </w:tc>
      </w:tr>
      <w:tr w:rsidR="003A6249" w:rsidRPr="00B718D5" w14:paraId="277F434E" w14:textId="77777777" w:rsidTr="003A6249">
        <w:tc>
          <w:tcPr>
            <w:tcW w:w="2405" w:type="dxa"/>
            <w:tcBorders>
              <w:bottom w:val="single" w:sz="4" w:space="0" w:color="auto"/>
              <w:right w:val="single" w:sz="4" w:space="0" w:color="auto"/>
            </w:tcBorders>
          </w:tcPr>
          <w:p w14:paraId="3E432B4E" w14:textId="70EB48FC"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Lesson summary</w:t>
            </w:r>
          </w:p>
        </w:tc>
        <w:tc>
          <w:tcPr>
            <w:tcW w:w="11482" w:type="dxa"/>
            <w:tcBorders>
              <w:bottom w:val="single" w:sz="4" w:space="0" w:color="auto"/>
              <w:right w:val="single" w:sz="4" w:space="0" w:color="auto"/>
            </w:tcBorders>
          </w:tcPr>
          <w:p w14:paraId="66B0DCB8" w14:textId="33AD72F6"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Students will </w:t>
            </w:r>
            <w:r w:rsidR="00B718D5">
              <w:rPr>
                <w:rFonts w:asciiTheme="minorHAnsi" w:hAnsiTheme="minorHAnsi" w:cstheme="minorHAnsi"/>
              </w:rPr>
              <w:t xml:space="preserve">plan and </w:t>
            </w:r>
            <w:r w:rsidRPr="00B718D5">
              <w:rPr>
                <w:rFonts w:asciiTheme="minorHAnsi" w:hAnsiTheme="minorHAnsi" w:cstheme="minorHAnsi"/>
              </w:rPr>
              <w:t>conduct a statistical investigation to find the average height of students at their school.</w:t>
            </w:r>
            <w:r w:rsidR="00B718D5">
              <w:rPr>
                <w:rFonts w:asciiTheme="minorHAnsi" w:hAnsiTheme="minorHAnsi" w:cstheme="minorHAnsi"/>
              </w:rPr>
              <w:t xml:space="preserve"> Students analyse and report on the distribution of their data for the ‘whole’ school</w:t>
            </w:r>
            <w:r w:rsidR="005653BC">
              <w:rPr>
                <w:rFonts w:asciiTheme="minorHAnsi" w:hAnsiTheme="minorHAnsi" w:cstheme="minorHAnsi"/>
              </w:rPr>
              <w:t xml:space="preserve"> drawing conclusions with respect to different sampling techniques and whether methods chosen were fair and considered.</w:t>
            </w:r>
          </w:p>
        </w:tc>
      </w:tr>
      <w:tr w:rsidR="003A6249" w:rsidRPr="00B718D5" w14:paraId="111A8291" w14:textId="77777777" w:rsidTr="003A6249">
        <w:tc>
          <w:tcPr>
            <w:tcW w:w="2405" w:type="dxa"/>
            <w:tcBorders>
              <w:bottom w:val="single" w:sz="4" w:space="0" w:color="auto"/>
              <w:right w:val="single" w:sz="4" w:space="0" w:color="auto"/>
            </w:tcBorders>
          </w:tcPr>
          <w:p w14:paraId="5999B674" w14:textId="6403DB6E"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Learning intention</w:t>
            </w:r>
          </w:p>
        </w:tc>
        <w:tc>
          <w:tcPr>
            <w:tcW w:w="11482" w:type="dxa"/>
            <w:tcBorders>
              <w:bottom w:val="single" w:sz="4" w:space="0" w:color="auto"/>
              <w:right w:val="single" w:sz="4" w:space="0" w:color="auto"/>
            </w:tcBorders>
          </w:tcPr>
          <w:p w14:paraId="6CDE9691" w14:textId="77777777" w:rsidR="003A6249" w:rsidRPr="00B718D5" w:rsidRDefault="003A6249" w:rsidP="008072DF">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 xml:space="preserve">We can understand and evaluate the implications of obtaining data through different sampling methods. </w:t>
            </w:r>
          </w:p>
          <w:p w14:paraId="50FE998C" w14:textId="690B2D88" w:rsidR="003A6249" w:rsidRPr="00B718D5" w:rsidRDefault="003A6249" w:rsidP="008072DF">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We apply this knowledge in a real-world context statistical investigation.</w:t>
            </w:r>
          </w:p>
        </w:tc>
      </w:tr>
      <w:tr w:rsidR="003A6249" w:rsidRPr="00B718D5" w14:paraId="3B74B7AD" w14:textId="77777777" w:rsidTr="003A6249">
        <w:tc>
          <w:tcPr>
            <w:tcW w:w="2405" w:type="dxa"/>
            <w:tcBorders>
              <w:bottom w:val="single" w:sz="4" w:space="0" w:color="auto"/>
              <w:right w:val="single" w:sz="4" w:space="0" w:color="auto"/>
            </w:tcBorders>
          </w:tcPr>
          <w:p w14:paraId="4D1719B9" w14:textId="2AE65E82"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Success criteria</w:t>
            </w:r>
          </w:p>
        </w:tc>
        <w:tc>
          <w:tcPr>
            <w:tcW w:w="11482" w:type="dxa"/>
            <w:tcBorders>
              <w:bottom w:val="single" w:sz="4" w:space="0" w:color="auto"/>
              <w:right w:val="single" w:sz="4" w:space="0" w:color="auto"/>
            </w:tcBorders>
          </w:tcPr>
          <w:p w14:paraId="733562E4" w14:textId="77777777"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By the end of this lesson, students can:</w:t>
            </w:r>
          </w:p>
          <w:p w14:paraId="621FBD63" w14:textId="77777777"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explain the significance of different sampling methods</w:t>
            </w:r>
          </w:p>
          <w:p w14:paraId="76B162D7" w14:textId="77777777"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justify the chosen sampling method for their group's target population</w:t>
            </w:r>
          </w:p>
          <w:p w14:paraId="16A7A7AD" w14:textId="77777777"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collect and present data in a coherent manner</w:t>
            </w:r>
          </w:p>
          <w:p w14:paraId="31602E3A" w14:textId="38F12866" w:rsidR="003A6249" w:rsidRPr="00B718D5" w:rsidRDefault="003A6249" w:rsidP="008072DF">
            <w:pPr>
              <w:pStyle w:val="ListParagraph"/>
              <w:numPr>
                <w:ilvl w:val="0"/>
                <w:numId w:val="7"/>
              </w:numPr>
              <w:spacing w:before="0" w:after="0" w:line="288" w:lineRule="auto"/>
              <w:rPr>
                <w:rFonts w:asciiTheme="minorHAnsi" w:hAnsiTheme="minorHAnsi" w:cstheme="minorHAnsi"/>
              </w:rPr>
            </w:pPr>
            <w:r w:rsidRPr="00B718D5">
              <w:rPr>
                <w:rFonts w:asciiTheme="minorHAnsi" w:hAnsiTheme="minorHAnsi" w:cstheme="minorHAnsi"/>
              </w:rPr>
              <w:t>analyse and discuss the data's implications in relation to the average height of students at the school.</w:t>
            </w:r>
          </w:p>
        </w:tc>
      </w:tr>
      <w:tr w:rsidR="003A6249" w:rsidRPr="00B718D5" w14:paraId="66560340" w14:textId="77777777" w:rsidTr="003A6249">
        <w:tc>
          <w:tcPr>
            <w:tcW w:w="2405" w:type="dxa"/>
            <w:tcBorders>
              <w:bottom w:val="single" w:sz="4" w:space="0" w:color="auto"/>
              <w:right w:val="single" w:sz="4" w:space="0" w:color="auto"/>
            </w:tcBorders>
          </w:tcPr>
          <w:p w14:paraId="0C491DAA" w14:textId="2694140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Why are we learning about this?</w:t>
            </w:r>
          </w:p>
        </w:tc>
        <w:tc>
          <w:tcPr>
            <w:tcW w:w="11482" w:type="dxa"/>
            <w:tcBorders>
              <w:bottom w:val="single" w:sz="4" w:space="0" w:color="auto"/>
              <w:right w:val="single" w:sz="4" w:space="0" w:color="auto"/>
            </w:tcBorders>
          </w:tcPr>
          <w:p w14:paraId="3B862D00" w14:textId="48C0E2CB"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Understanding data sampling and its implications is crucial in making informed decisions. Investigating the height of students at their school offers a practical application, making the learning relevant and engaging. </w:t>
            </w:r>
          </w:p>
        </w:tc>
      </w:tr>
      <w:tr w:rsidR="003A6249" w:rsidRPr="00B718D5" w14:paraId="2E21A370" w14:textId="77777777" w:rsidTr="003A6249">
        <w:tc>
          <w:tcPr>
            <w:tcW w:w="2405" w:type="dxa"/>
            <w:tcBorders>
              <w:top w:val="single" w:sz="4" w:space="0" w:color="auto"/>
              <w:bottom w:val="single" w:sz="4" w:space="0" w:color="auto"/>
              <w:right w:val="single" w:sz="4" w:space="0" w:color="auto"/>
            </w:tcBorders>
          </w:tcPr>
          <w:p w14:paraId="0C1798D4" w14:textId="5AFF1D7D"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Prerequisite student knowledge and language</w:t>
            </w:r>
          </w:p>
        </w:tc>
        <w:tc>
          <w:tcPr>
            <w:tcW w:w="11482" w:type="dxa"/>
            <w:tcBorders>
              <w:top w:val="single" w:sz="4" w:space="0" w:color="auto"/>
              <w:bottom w:val="single" w:sz="4" w:space="0" w:color="auto"/>
              <w:right w:val="single" w:sz="4" w:space="0" w:color="auto"/>
            </w:tcBorders>
          </w:tcPr>
          <w:p w14:paraId="50201588" w14:textId="668AA9D4"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It is expected that students have:</w:t>
            </w:r>
          </w:p>
          <w:p w14:paraId="79E6F245" w14:textId="77777777" w:rsidR="003A6249" w:rsidRPr="00B718D5" w:rsidRDefault="003A6249" w:rsidP="008072DF">
            <w:pPr>
              <w:pStyle w:val="ListParagraph"/>
              <w:numPr>
                <w:ilvl w:val="0"/>
                <w:numId w:val="8"/>
              </w:numPr>
              <w:spacing w:before="0" w:after="0" w:line="288" w:lineRule="auto"/>
              <w:ind w:left="318" w:hanging="318"/>
              <w:rPr>
                <w:rFonts w:asciiTheme="minorHAnsi" w:hAnsiTheme="minorHAnsi" w:cstheme="minorHAnsi"/>
              </w:rPr>
            </w:pPr>
            <w:r w:rsidRPr="00B718D5">
              <w:rPr>
                <w:rFonts w:asciiTheme="minorHAnsi" w:hAnsiTheme="minorHAnsi" w:cstheme="minorHAnsi"/>
              </w:rPr>
              <w:t>a basic understanding of statistics and data sampling</w:t>
            </w:r>
          </w:p>
          <w:p w14:paraId="34BD1DFF" w14:textId="774BD17F" w:rsidR="003A6249" w:rsidRPr="00B718D5" w:rsidRDefault="003A6249" w:rsidP="008072DF">
            <w:pPr>
              <w:pStyle w:val="ListParagraph"/>
              <w:numPr>
                <w:ilvl w:val="0"/>
                <w:numId w:val="8"/>
              </w:numPr>
              <w:spacing w:before="0" w:after="0" w:line="288" w:lineRule="auto"/>
              <w:ind w:left="318" w:hanging="318"/>
              <w:rPr>
                <w:rFonts w:asciiTheme="minorHAnsi" w:hAnsiTheme="minorHAnsi" w:cstheme="minorHAnsi"/>
              </w:rPr>
            </w:pPr>
            <w:r w:rsidRPr="00B718D5">
              <w:rPr>
                <w:rFonts w:asciiTheme="minorHAnsi" w:hAnsiTheme="minorHAnsi" w:cstheme="minorHAnsi"/>
              </w:rPr>
              <w:t>familiarity with terms: sampling, representative, random choice, population, survey.</w:t>
            </w:r>
          </w:p>
        </w:tc>
      </w:tr>
      <w:tr w:rsidR="003A6249" w:rsidRPr="00B718D5" w14:paraId="670D9FB9" w14:textId="77777777" w:rsidTr="003A6249">
        <w:tc>
          <w:tcPr>
            <w:tcW w:w="2405" w:type="dxa"/>
            <w:tcBorders>
              <w:top w:val="single" w:sz="4" w:space="0" w:color="auto"/>
              <w:bottom w:val="single" w:sz="4" w:space="0" w:color="auto"/>
              <w:right w:val="single" w:sz="4" w:space="0" w:color="auto"/>
            </w:tcBorders>
          </w:tcPr>
          <w:p w14:paraId="158F15F7" w14:textId="77777777" w:rsidR="003A6249" w:rsidRPr="00B718D5" w:rsidRDefault="003A6249" w:rsidP="00B718D5">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B718D5">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p>
        </w:tc>
        <w:tc>
          <w:tcPr>
            <w:tcW w:w="11482" w:type="dxa"/>
            <w:tcBorders>
              <w:top w:val="single" w:sz="4" w:space="0" w:color="auto"/>
              <w:bottom w:val="single" w:sz="4" w:space="0" w:color="auto"/>
              <w:right w:val="single" w:sz="4" w:space="0" w:color="auto"/>
            </w:tcBorders>
          </w:tcPr>
          <w:p w14:paraId="5E77F116" w14:textId="118309AD" w:rsidR="003A6249" w:rsidRDefault="006719A9" w:rsidP="00B718D5">
            <w:pPr>
              <w:spacing w:before="0" w:after="0" w:line="288" w:lineRule="auto"/>
              <w:rPr>
                <w:rFonts w:asciiTheme="minorHAnsi" w:hAnsiTheme="minorHAnsi" w:cstheme="minorHAnsi"/>
              </w:rPr>
            </w:pPr>
            <w:r>
              <w:rPr>
                <w:rFonts w:asciiTheme="minorHAnsi" w:hAnsiTheme="minorHAnsi" w:cstheme="minorHAnsi"/>
              </w:rPr>
              <w:t>Teacher’s</w:t>
            </w:r>
            <w:r w:rsidR="008A0D7A">
              <w:rPr>
                <w:rFonts w:asciiTheme="minorHAnsi" w:hAnsiTheme="minorHAnsi" w:cstheme="minorHAnsi"/>
              </w:rPr>
              <w:t xml:space="preserve"> slides </w:t>
            </w:r>
            <w:r w:rsidR="003A6249" w:rsidRPr="00B718D5">
              <w:rPr>
                <w:rFonts w:asciiTheme="minorHAnsi" w:hAnsiTheme="minorHAnsi" w:cstheme="minorHAnsi"/>
              </w:rPr>
              <w:t>(PowerPoint)</w:t>
            </w:r>
          </w:p>
          <w:p w14:paraId="6BE54E9E" w14:textId="77777777" w:rsidR="006719A9" w:rsidRDefault="006719A9" w:rsidP="006719A9">
            <w:pPr>
              <w:spacing w:before="0" w:after="0" w:line="288" w:lineRule="auto"/>
              <w:rPr>
                <w:rFonts w:asciiTheme="minorHAnsi" w:hAnsiTheme="minorHAnsi" w:cstheme="minorHAnsi"/>
              </w:rPr>
            </w:pPr>
            <w:r>
              <w:rPr>
                <w:rFonts w:asciiTheme="minorHAnsi" w:hAnsiTheme="minorHAnsi" w:cstheme="minorHAnsi"/>
              </w:rPr>
              <w:t>Teacher’s notes and examples (Word)</w:t>
            </w:r>
          </w:p>
          <w:p w14:paraId="3B281EE7" w14:textId="47B2A627" w:rsidR="008A0D7A" w:rsidRDefault="008B1F6E" w:rsidP="00B718D5">
            <w:pPr>
              <w:spacing w:before="0" w:after="0" w:line="288" w:lineRule="auto"/>
              <w:rPr>
                <w:rFonts w:asciiTheme="minorHAnsi" w:hAnsiTheme="minorHAnsi" w:cstheme="minorHAnsi"/>
              </w:rPr>
            </w:pPr>
            <w:r>
              <w:rPr>
                <w:rFonts w:asciiTheme="minorHAnsi" w:hAnsiTheme="minorHAnsi" w:cstheme="minorHAnsi"/>
              </w:rPr>
              <w:t>Who is Mr</w:t>
            </w:r>
            <w:r w:rsidR="008A0D7A">
              <w:rPr>
                <w:rFonts w:asciiTheme="minorHAnsi" w:hAnsiTheme="minorHAnsi" w:cstheme="minorHAnsi"/>
              </w:rPr>
              <w:t xml:space="preserve"> </w:t>
            </w:r>
            <w:r>
              <w:rPr>
                <w:rFonts w:asciiTheme="minorHAnsi" w:hAnsiTheme="minorHAnsi" w:cstheme="minorHAnsi"/>
              </w:rPr>
              <w:t>A</w:t>
            </w:r>
            <w:r w:rsidR="008A0D7A">
              <w:rPr>
                <w:rFonts w:asciiTheme="minorHAnsi" w:hAnsiTheme="minorHAnsi" w:cstheme="minorHAnsi"/>
              </w:rPr>
              <w:t>verage quiz (</w:t>
            </w:r>
            <w:hyperlink r:id="rId13" w:history="1">
              <w:r w:rsidR="008A0D7A" w:rsidRPr="008A0D7A">
                <w:rPr>
                  <w:rStyle w:val="Hyperlink"/>
                  <w:rFonts w:asciiTheme="minorHAnsi" w:hAnsiTheme="minorHAnsi" w:cstheme="minorHAnsi"/>
                </w:rPr>
                <w:t>Forms</w:t>
              </w:r>
            </w:hyperlink>
            <w:r w:rsidR="008A0D7A">
              <w:rPr>
                <w:rFonts w:asciiTheme="minorHAnsi" w:hAnsiTheme="minorHAnsi" w:cstheme="minorHAnsi"/>
              </w:rPr>
              <w:t>)</w:t>
            </w:r>
          </w:p>
          <w:p w14:paraId="037B61B7" w14:textId="77777777" w:rsidR="008A0D7A" w:rsidRDefault="008A0D7A" w:rsidP="00B718D5">
            <w:pPr>
              <w:spacing w:before="0" w:after="0" w:line="288" w:lineRule="auto"/>
              <w:rPr>
                <w:rFonts w:asciiTheme="minorHAnsi" w:hAnsiTheme="minorHAnsi" w:cstheme="minorHAnsi"/>
              </w:rPr>
            </w:pPr>
            <w:r w:rsidRPr="00B718D5">
              <w:rPr>
                <w:rFonts w:asciiTheme="minorHAnsi" w:hAnsiTheme="minorHAnsi" w:cstheme="minorHAnsi"/>
              </w:rPr>
              <w:t>Digital devices (tablets or computers</w:t>
            </w:r>
            <w:r>
              <w:rPr>
                <w:rFonts w:asciiTheme="minorHAnsi" w:hAnsiTheme="minorHAnsi" w:cstheme="minorHAnsi"/>
              </w:rPr>
              <w:t>)</w:t>
            </w:r>
          </w:p>
          <w:p w14:paraId="37EB71C8" w14:textId="272B22E1" w:rsidR="006719A9" w:rsidRPr="00B718D5" w:rsidRDefault="006719A9" w:rsidP="00B718D5">
            <w:pPr>
              <w:spacing w:before="0" w:after="0" w:line="288" w:lineRule="auto"/>
              <w:rPr>
                <w:rFonts w:asciiTheme="minorHAnsi" w:hAnsiTheme="minorHAnsi" w:cstheme="minorHAnsi"/>
              </w:rPr>
            </w:pPr>
            <w:r>
              <w:rPr>
                <w:rFonts w:asciiTheme="minorHAnsi" w:hAnsiTheme="minorHAnsi" w:cstheme="minorHAnsi"/>
              </w:rPr>
              <w:t>Deck of playing cards</w:t>
            </w:r>
          </w:p>
        </w:tc>
      </w:tr>
    </w:tbl>
    <w:p w14:paraId="50A14BD2" w14:textId="63905AD1" w:rsidR="001001C4" w:rsidRPr="00EA7581" w:rsidRDefault="00BC6D78" w:rsidP="00236E88">
      <w:pPr>
        <w:pStyle w:val="MathsHeading1"/>
        <w:rPr>
          <w:sz w:val="20"/>
          <w:szCs w:val="20"/>
        </w:rPr>
      </w:pPr>
      <w:r w:rsidRPr="00FA74B3">
        <w:lastRenderedPageBreak/>
        <w:t>Curriculum information</w:t>
      </w:r>
    </w:p>
    <w:tbl>
      <w:tblPr>
        <w:tblStyle w:val="TableGrid"/>
        <w:tblW w:w="14029" w:type="dxa"/>
        <w:tblLook w:val="04A0" w:firstRow="1" w:lastRow="0" w:firstColumn="1" w:lastColumn="0" w:noHBand="0" w:noVBand="1"/>
      </w:tblPr>
      <w:tblGrid>
        <w:gridCol w:w="2405"/>
        <w:gridCol w:w="11624"/>
      </w:tblGrid>
      <w:tr w:rsidR="008A0D7A" w:rsidRPr="00B718D5" w14:paraId="154AE397" w14:textId="77777777" w:rsidTr="003A6249">
        <w:tc>
          <w:tcPr>
            <w:tcW w:w="2405" w:type="dxa"/>
          </w:tcPr>
          <w:p w14:paraId="62677814"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Achievement standard</w:t>
            </w:r>
          </w:p>
        </w:tc>
        <w:tc>
          <w:tcPr>
            <w:tcW w:w="11624" w:type="dxa"/>
          </w:tcPr>
          <w:p w14:paraId="36768B7B" w14:textId="7FBCE085" w:rsidR="008A0D7A" w:rsidRPr="00B718D5" w:rsidRDefault="001F22B1" w:rsidP="008A0D7A">
            <w:pPr>
              <w:spacing w:before="0" w:after="0" w:line="288" w:lineRule="auto"/>
              <w:rPr>
                <w:rFonts w:asciiTheme="minorHAnsi" w:hAnsiTheme="minorHAnsi" w:cstheme="minorHAnsi"/>
              </w:rPr>
            </w:pPr>
            <w:r>
              <w:rPr>
                <w:rFonts w:asciiTheme="minorHAnsi" w:hAnsiTheme="minorHAnsi" w:cstheme="minorHAnsi"/>
                <w:shd w:val="clear" w:color="auto" w:fill="FFFFFF"/>
              </w:rPr>
              <w:t>Students</w:t>
            </w:r>
            <w:r w:rsidR="008A0D7A" w:rsidRPr="002802F7">
              <w:rPr>
                <w:rFonts w:asciiTheme="minorHAnsi" w:hAnsiTheme="minorHAnsi" w:cstheme="minorHAnsi"/>
                <w:shd w:val="clear" w:color="auto" w:fill="FFFFFF"/>
              </w:rPr>
              <w:t xml:space="preserve"> conduct statistical investigations and explain the implications of obtaining data through sampling.</w:t>
            </w:r>
            <w:r w:rsidR="008A0D7A" w:rsidRPr="002802F7">
              <w:rPr>
                <w:rFonts w:asciiTheme="minorHAnsi" w:hAnsiTheme="minorHAnsi" w:cstheme="minorHAnsi"/>
                <w:color w:val="000000"/>
                <w:shd w:val="clear" w:color="auto" w:fill="FFFFFF"/>
              </w:rPr>
              <w:t> </w:t>
            </w:r>
            <w:r w:rsidR="008A0D7A" w:rsidRPr="002802F7">
              <w:rPr>
                <w:rFonts w:asciiTheme="minorHAnsi" w:hAnsiTheme="minorHAnsi" w:cstheme="minorHAnsi"/>
                <w:shd w:val="clear" w:color="auto" w:fill="FFFFFF"/>
              </w:rPr>
              <w:t>Students analyse and describe the distribution of data.</w:t>
            </w:r>
            <w:r w:rsidR="008A0D7A" w:rsidRPr="002802F7">
              <w:rPr>
                <w:rFonts w:asciiTheme="minorHAnsi" w:hAnsiTheme="minorHAnsi" w:cstheme="minorHAnsi"/>
                <w:color w:val="000000"/>
                <w:shd w:val="clear" w:color="auto" w:fill="FFFFFF"/>
              </w:rPr>
              <w:t> </w:t>
            </w:r>
            <w:r w:rsidR="008A0D7A" w:rsidRPr="002802F7">
              <w:rPr>
                <w:rFonts w:asciiTheme="minorHAnsi" w:hAnsiTheme="minorHAnsi" w:cstheme="minorHAnsi"/>
                <w:shd w:val="clear" w:color="auto" w:fill="FFFFFF"/>
              </w:rPr>
              <w:t>They compare the variation in distributions of random samples of the same and different size from a given population with respect to shape, measures of central tendency and range.</w:t>
            </w:r>
            <w:r w:rsidR="008A0D7A" w:rsidRPr="002802F7">
              <w:rPr>
                <w:rFonts w:asciiTheme="minorHAnsi" w:hAnsiTheme="minorHAnsi" w:cstheme="minorHAnsi"/>
                <w:color w:val="000000"/>
                <w:shd w:val="clear" w:color="auto" w:fill="FFFFFF"/>
              </w:rPr>
              <w:t> </w:t>
            </w:r>
          </w:p>
        </w:tc>
      </w:tr>
      <w:tr w:rsidR="008A0D7A" w:rsidRPr="00B718D5" w14:paraId="40258A74" w14:textId="77777777" w:rsidTr="003A6249">
        <w:tc>
          <w:tcPr>
            <w:tcW w:w="2405" w:type="dxa"/>
          </w:tcPr>
          <w:p w14:paraId="7509D093"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Content description(s)</w:t>
            </w:r>
          </w:p>
        </w:tc>
        <w:tc>
          <w:tcPr>
            <w:tcW w:w="11624" w:type="dxa"/>
          </w:tcPr>
          <w:p w14:paraId="209A3088" w14:textId="683E3349" w:rsidR="008A0D7A" w:rsidRPr="00B718D5" w:rsidRDefault="007E7DBB" w:rsidP="008A0D7A">
            <w:p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rPr>
              <w:t>Students a</w:t>
            </w:r>
            <w:r w:rsidR="008A0D7A" w:rsidRPr="00B718D5">
              <w:rPr>
                <w:rFonts w:asciiTheme="minorHAnsi" w:hAnsiTheme="minorHAnsi" w:cstheme="minorHAnsi"/>
              </w:rPr>
              <w:t>nalyse and report on the distribution of data from primary and secondary sources using random and non-random sampling techniques to select and study samples</w:t>
            </w:r>
            <w:r>
              <w:rPr>
                <w:rFonts w:asciiTheme="minorHAnsi" w:hAnsiTheme="minorHAnsi" w:cstheme="minorHAnsi"/>
              </w:rPr>
              <w:t>.</w:t>
            </w:r>
            <w:r w:rsidR="008A0D7A" w:rsidRPr="00B718D5">
              <w:rPr>
                <w:rFonts w:asciiTheme="minorHAnsi" w:hAnsiTheme="minorHAnsi" w:cstheme="minorHAnsi"/>
              </w:rPr>
              <w:t xml:space="preserve"> (</w:t>
            </w:r>
            <w:hyperlink r:id="rId14">
              <w:r w:rsidR="008A0D7A" w:rsidRPr="00A9055B">
                <w:rPr>
                  <w:rStyle w:val="Hyperlink"/>
                </w:rPr>
                <w:t>AC9M8ST02</w:t>
              </w:r>
            </w:hyperlink>
            <w:r w:rsidR="008A0D7A" w:rsidRPr="00B718D5">
              <w:rPr>
                <w:rFonts w:asciiTheme="minorHAnsi" w:hAnsiTheme="minorHAnsi" w:cstheme="minorHAnsi"/>
              </w:rPr>
              <w:t>)</w:t>
            </w:r>
          </w:p>
          <w:p w14:paraId="14938480" w14:textId="74185F01" w:rsidR="008A0D7A" w:rsidRPr="00B718D5" w:rsidRDefault="007E7DBB" w:rsidP="008A0D7A">
            <w:pPr>
              <w:spacing w:before="0" w:after="0" w:line="288" w:lineRule="auto"/>
              <w:rPr>
                <w:rFonts w:asciiTheme="minorHAnsi" w:hAnsiTheme="minorHAnsi" w:cstheme="minorHAnsi"/>
              </w:rPr>
            </w:pPr>
            <w:r>
              <w:rPr>
                <w:rFonts w:asciiTheme="minorHAnsi" w:hAnsiTheme="minorHAnsi" w:cstheme="minorHAnsi"/>
              </w:rPr>
              <w:t>Students p</w:t>
            </w:r>
            <w:r w:rsidR="008A0D7A" w:rsidRPr="00B718D5">
              <w:rPr>
                <w:rFonts w:asciiTheme="minorHAnsi" w:hAnsiTheme="minorHAnsi" w:cstheme="minorHAnsi"/>
              </w:rPr>
              <w:t>lan and conduct statistical investigations involving samples of a population; use ethical and fair methods to make inferences about the population and report findings, acknowledging uncertainty</w:t>
            </w:r>
            <w:r>
              <w:rPr>
                <w:rFonts w:asciiTheme="minorHAnsi" w:hAnsiTheme="minorHAnsi" w:cstheme="minorHAnsi"/>
              </w:rPr>
              <w:t>.</w:t>
            </w:r>
            <w:r w:rsidR="008A0D7A" w:rsidRPr="00B718D5">
              <w:rPr>
                <w:rFonts w:asciiTheme="minorHAnsi" w:hAnsiTheme="minorHAnsi" w:cstheme="minorHAnsi"/>
              </w:rPr>
              <w:t xml:space="preserve"> (</w:t>
            </w:r>
            <w:hyperlink r:id="rId15" w:history="1">
              <w:r w:rsidR="008A0D7A" w:rsidRPr="005617E5">
                <w:rPr>
                  <w:rStyle w:val="Hyperlink"/>
                  <w:rFonts w:asciiTheme="minorHAnsi" w:hAnsiTheme="minorHAnsi" w:cstheme="minorHAnsi"/>
                </w:rPr>
                <w:t>AC9M8ST04</w:t>
              </w:r>
            </w:hyperlink>
            <w:r w:rsidR="008A0D7A" w:rsidRPr="00B718D5">
              <w:rPr>
                <w:rFonts w:asciiTheme="minorHAnsi" w:hAnsiTheme="minorHAnsi" w:cstheme="minorHAnsi"/>
              </w:rPr>
              <w:t>)</w:t>
            </w:r>
          </w:p>
        </w:tc>
      </w:tr>
      <w:tr w:rsidR="008A0D7A" w:rsidRPr="00B718D5" w14:paraId="5B889531" w14:textId="77777777" w:rsidTr="003A6249">
        <w:trPr>
          <w:trHeight w:val="975"/>
        </w:trPr>
        <w:tc>
          <w:tcPr>
            <w:tcW w:w="2405" w:type="dxa"/>
          </w:tcPr>
          <w:p w14:paraId="68961FFC"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bookmarkStart w:id="1" w:name="_Hlk148712599"/>
            <w:r w:rsidRPr="00B718D5">
              <w:rPr>
                <w:rFonts w:asciiTheme="minorHAnsi" w:hAnsiTheme="minorHAnsi" w:cstheme="minorHAnsi"/>
                <w:sz w:val="22"/>
                <w:szCs w:val="22"/>
              </w:rPr>
              <w:t>General capabilities</w:t>
            </w:r>
          </w:p>
          <w:bookmarkEnd w:id="1"/>
          <w:p w14:paraId="7B3D6612" w14:textId="62560879"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Cross-curriculum priority</w:t>
            </w:r>
          </w:p>
        </w:tc>
        <w:tc>
          <w:tcPr>
            <w:tcW w:w="11624" w:type="dxa"/>
          </w:tcPr>
          <w:p w14:paraId="6C6F2096"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Numeracy: </w:t>
            </w:r>
          </w:p>
          <w:p w14:paraId="21C3D492" w14:textId="745C0282"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Interpreting and representing data (</w:t>
            </w:r>
            <w:hyperlink r:id="rId16" w:history="1">
              <w:r>
                <w:rPr>
                  <w:rStyle w:val="Hyperlink"/>
                </w:rPr>
                <w:t>L</w:t>
              </w:r>
              <w:r w:rsidR="00A9055B">
                <w:rPr>
                  <w:rStyle w:val="Hyperlink"/>
                </w:rPr>
                <w:t xml:space="preserve">evel </w:t>
              </w:r>
              <w:r w:rsidRPr="00B718D5">
                <w:rPr>
                  <w:rStyle w:val="Hyperlink"/>
                  <w:rFonts w:asciiTheme="minorHAnsi" w:hAnsiTheme="minorHAnsi" w:cstheme="minorHAnsi"/>
                </w:rPr>
                <w:t>7</w:t>
              </w:r>
            </w:hyperlink>
            <w:r w:rsidRPr="00B718D5">
              <w:rPr>
                <w:rFonts w:asciiTheme="minorHAnsi" w:hAnsiTheme="minorHAnsi" w:cstheme="minorHAnsi"/>
              </w:rPr>
              <w:t>)</w:t>
            </w:r>
          </w:p>
          <w:p w14:paraId="49490D83"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Digital Literacy: </w:t>
            </w:r>
          </w:p>
          <w:p w14:paraId="70BEB669" w14:textId="43EA5F92"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Interpreting data (</w:t>
            </w:r>
            <w:hyperlink r:id="rId17" w:history="1">
              <w:r w:rsidRPr="00FE740E">
                <w:rPr>
                  <w:rStyle w:val="Hyperlink"/>
                  <w:rFonts w:asciiTheme="minorHAnsi" w:hAnsiTheme="minorHAnsi" w:cstheme="minorHAnsi"/>
                </w:rPr>
                <w:t>L</w:t>
              </w:r>
              <w:r w:rsidR="00A9055B">
                <w:rPr>
                  <w:rStyle w:val="Hyperlink"/>
                  <w:rFonts w:asciiTheme="minorHAnsi" w:hAnsiTheme="minorHAnsi" w:cstheme="minorHAnsi"/>
                </w:rPr>
                <w:t>e</w:t>
              </w:r>
              <w:r w:rsidR="00A9055B">
                <w:rPr>
                  <w:rStyle w:val="Hyperlink"/>
                  <w:rFonts w:cstheme="minorHAnsi"/>
                </w:rPr>
                <w:t xml:space="preserve">vel </w:t>
              </w:r>
              <w:r w:rsidRPr="00FE740E">
                <w:rPr>
                  <w:rStyle w:val="Hyperlink"/>
                  <w:rFonts w:asciiTheme="minorHAnsi" w:hAnsiTheme="minorHAnsi" w:cstheme="minorHAnsi"/>
                </w:rPr>
                <w:t>5</w:t>
              </w:r>
            </w:hyperlink>
            <w:r w:rsidRPr="00B718D5">
              <w:rPr>
                <w:rFonts w:asciiTheme="minorHAnsi" w:hAnsiTheme="minorHAnsi" w:cstheme="minorHAnsi"/>
              </w:rPr>
              <w:t>)</w:t>
            </w:r>
          </w:p>
          <w:p w14:paraId="34E365A9"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Ethical understanding: </w:t>
            </w:r>
          </w:p>
          <w:p w14:paraId="5F68BE06" w14:textId="55B39D06"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Exploring ethical issues (</w:t>
            </w:r>
            <w:hyperlink r:id="rId18" w:history="1">
              <w:r w:rsidRPr="005653BC">
                <w:rPr>
                  <w:rStyle w:val="Hyperlink"/>
                </w:rPr>
                <w:t>L</w:t>
              </w:r>
              <w:r w:rsidR="00A9055B">
                <w:rPr>
                  <w:rStyle w:val="Hyperlink"/>
                </w:rPr>
                <w:t xml:space="preserve">evel </w:t>
              </w:r>
              <w:r w:rsidRPr="005653BC">
                <w:rPr>
                  <w:rStyle w:val="Hyperlink"/>
                  <w:rFonts w:asciiTheme="minorHAnsi" w:hAnsiTheme="minorHAnsi" w:cstheme="minorHAnsi"/>
                </w:rPr>
                <w:t>5</w:t>
              </w:r>
            </w:hyperlink>
            <w:r w:rsidRPr="00B718D5">
              <w:rPr>
                <w:rFonts w:asciiTheme="minorHAnsi" w:hAnsiTheme="minorHAnsi" w:cstheme="minorHAnsi"/>
              </w:rPr>
              <w:t>)</w:t>
            </w:r>
          </w:p>
          <w:p w14:paraId="36DECDED" w14:textId="77777777" w:rsidR="008A0D7A" w:rsidRPr="00B718D5" w:rsidRDefault="008A0D7A" w:rsidP="008A0D7A">
            <w:pPr>
              <w:spacing w:before="0" w:after="0" w:line="288" w:lineRule="auto"/>
              <w:rPr>
                <w:rFonts w:asciiTheme="minorHAnsi" w:hAnsiTheme="minorHAnsi" w:cstheme="minorHAnsi"/>
              </w:rPr>
            </w:pPr>
            <w:r w:rsidRPr="00B718D5">
              <w:rPr>
                <w:rFonts w:asciiTheme="minorHAnsi" w:hAnsiTheme="minorHAnsi" w:cstheme="minorHAnsi"/>
              </w:rPr>
              <w:t xml:space="preserve">Critical and Creative Thinking: </w:t>
            </w:r>
          </w:p>
          <w:p w14:paraId="465C1204" w14:textId="17C8640D"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Draw conclusions and provide reasons (</w:t>
            </w:r>
            <w:hyperlink r:id="rId19" w:history="1">
              <w:r>
                <w:rPr>
                  <w:rStyle w:val="Hyperlink"/>
                  <w:rFonts w:asciiTheme="minorHAnsi" w:hAnsiTheme="minorHAnsi" w:cstheme="minorHAnsi"/>
                </w:rPr>
                <w:t>L</w:t>
              </w:r>
              <w:r w:rsidR="00A9055B">
                <w:rPr>
                  <w:rStyle w:val="Hyperlink"/>
                  <w:rFonts w:asciiTheme="minorHAnsi" w:hAnsiTheme="minorHAnsi" w:cstheme="minorHAnsi"/>
                </w:rPr>
                <w:t>e</w:t>
              </w:r>
              <w:r w:rsidR="00A9055B">
                <w:rPr>
                  <w:rStyle w:val="Hyperlink"/>
                  <w:rFonts w:cstheme="minorHAnsi"/>
                </w:rPr>
                <w:t xml:space="preserve">vel </w:t>
              </w:r>
              <w:r w:rsidRPr="005653BC">
                <w:rPr>
                  <w:rStyle w:val="Hyperlink"/>
                  <w:rFonts w:asciiTheme="minorHAnsi" w:hAnsiTheme="minorHAnsi" w:cstheme="minorHAnsi"/>
                </w:rPr>
                <w:t>5</w:t>
              </w:r>
            </w:hyperlink>
            <w:r w:rsidRPr="00B718D5">
              <w:rPr>
                <w:rFonts w:asciiTheme="minorHAnsi" w:hAnsiTheme="minorHAnsi" w:cstheme="minorHAnsi"/>
              </w:rPr>
              <w:t>)</w:t>
            </w:r>
          </w:p>
          <w:p w14:paraId="2DBA08C0" w14:textId="0729C6E9" w:rsidR="008A0D7A" w:rsidRDefault="008A0D7A" w:rsidP="008072DF">
            <w:pPr>
              <w:pStyle w:val="ListParagraph"/>
              <w:numPr>
                <w:ilvl w:val="0"/>
                <w:numId w:val="9"/>
              </w:numPr>
              <w:spacing w:before="0" w:after="0" w:line="288" w:lineRule="auto"/>
              <w:ind w:left="318" w:hanging="218"/>
              <w:rPr>
                <w:rFonts w:asciiTheme="minorHAnsi" w:hAnsiTheme="minorHAnsi" w:cstheme="minorHAnsi"/>
              </w:rPr>
            </w:pPr>
            <w:r>
              <w:rPr>
                <w:rFonts w:asciiTheme="minorHAnsi" w:hAnsiTheme="minorHAnsi" w:cstheme="minorHAnsi"/>
              </w:rPr>
              <w:t>Develop questions (</w:t>
            </w:r>
            <w:hyperlink r:id="rId20" w:history="1">
              <w:r w:rsidRPr="005653BC">
                <w:rPr>
                  <w:rStyle w:val="Hyperlink"/>
                  <w:rFonts w:asciiTheme="minorHAnsi" w:hAnsiTheme="minorHAnsi" w:cstheme="minorHAnsi"/>
                </w:rPr>
                <w:t>L</w:t>
              </w:r>
              <w:r w:rsidR="00A9055B">
                <w:rPr>
                  <w:rStyle w:val="Hyperlink"/>
                  <w:rFonts w:asciiTheme="minorHAnsi" w:hAnsiTheme="minorHAnsi" w:cstheme="minorHAnsi"/>
                </w:rPr>
                <w:t>e</w:t>
              </w:r>
              <w:r w:rsidR="00A9055B">
                <w:rPr>
                  <w:rStyle w:val="Hyperlink"/>
                  <w:rFonts w:cstheme="minorHAnsi"/>
                </w:rPr>
                <w:t xml:space="preserve">vel </w:t>
              </w:r>
              <w:r w:rsidRPr="005653BC">
                <w:rPr>
                  <w:rStyle w:val="Hyperlink"/>
                  <w:rFonts w:asciiTheme="minorHAnsi" w:hAnsiTheme="minorHAnsi" w:cstheme="minorHAnsi"/>
                </w:rPr>
                <w:t>5</w:t>
              </w:r>
            </w:hyperlink>
            <w:r>
              <w:rPr>
                <w:rFonts w:asciiTheme="minorHAnsi" w:hAnsiTheme="minorHAnsi" w:cstheme="minorHAnsi"/>
              </w:rPr>
              <w:t>)</w:t>
            </w:r>
          </w:p>
          <w:p w14:paraId="725F5249" w14:textId="6FAEDDD7" w:rsidR="008A0D7A" w:rsidRPr="00B718D5" w:rsidRDefault="008A0D7A" w:rsidP="008072DF">
            <w:pPr>
              <w:pStyle w:val="ListParagraph"/>
              <w:numPr>
                <w:ilvl w:val="0"/>
                <w:numId w:val="9"/>
              </w:numPr>
              <w:spacing w:before="0" w:after="0" w:line="288" w:lineRule="auto"/>
              <w:ind w:left="318" w:hanging="218"/>
              <w:rPr>
                <w:rFonts w:asciiTheme="minorHAnsi" w:hAnsiTheme="minorHAnsi" w:cstheme="minorHAnsi"/>
              </w:rPr>
            </w:pPr>
            <w:r w:rsidRPr="00B718D5">
              <w:rPr>
                <w:rFonts w:asciiTheme="minorHAnsi" w:hAnsiTheme="minorHAnsi" w:cstheme="minorHAnsi"/>
              </w:rPr>
              <w:t>Identifying, processing and evaluating information (</w:t>
            </w:r>
            <w:hyperlink r:id="rId21" w:history="1">
              <w:r>
                <w:rPr>
                  <w:rStyle w:val="Hyperlink"/>
                  <w:rFonts w:asciiTheme="minorHAnsi" w:hAnsiTheme="minorHAnsi" w:cstheme="minorHAnsi"/>
                </w:rPr>
                <w:t>L</w:t>
              </w:r>
              <w:r w:rsidR="00A9055B">
                <w:rPr>
                  <w:rStyle w:val="Hyperlink"/>
                  <w:rFonts w:asciiTheme="minorHAnsi" w:hAnsiTheme="minorHAnsi" w:cstheme="minorHAnsi"/>
                </w:rPr>
                <w:t>e</w:t>
              </w:r>
              <w:r w:rsidR="00A9055B">
                <w:rPr>
                  <w:rStyle w:val="Hyperlink"/>
                  <w:rFonts w:cstheme="minorHAnsi"/>
                </w:rPr>
                <w:t xml:space="preserve">vel </w:t>
              </w:r>
              <w:r w:rsidRPr="005653BC">
                <w:rPr>
                  <w:rStyle w:val="Hyperlink"/>
                  <w:rFonts w:asciiTheme="minorHAnsi" w:hAnsiTheme="minorHAnsi" w:cstheme="minorHAnsi"/>
                </w:rPr>
                <w:t>5</w:t>
              </w:r>
            </w:hyperlink>
            <w:r w:rsidRPr="00B718D5">
              <w:rPr>
                <w:rFonts w:asciiTheme="minorHAnsi" w:hAnsiTheme="minorHAnsi" w:cstheme="minorHAnsi"/>
              </w:rPr>
              <w:t>)</w:t>
            </w:r>
          </w:p>
        </w:tc>
      </w:tr>
      <w:tr w:rsidR="008A0D7A" w:rsidRPr="00B718D5" w14:paraId="657D6321" w14:textId="77777777" w:rsidTr="003A6249">
        <w:tc>
          <w:tcPr>
            <w:tcW w:w="2405" w:type="dxa"/>
          </w:tcPr>
          <w:p w14:paraId="2E3FE07D"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Areas of challenge</w:t>
            </w:r>
          </w:p>
          <w:p w14:paraId="6393DD1F" w14:textId="77777777" w:rsidR="008A0D7A" w:rsidRPr="00B718D5" w:rsidRDefault="008A0D7A" w:rsidP="008A0D7A">
            <w:pPr>
              <w:pStyle w:val="MathsTableBodyText"/>
              <w:spacing w:before="0" w:line="288" w:lineRule="auto"/>
              <w:rPr>
                <w:rFonts w:asciiTheme="minorHAnsi" w:hAnsiTheme="minorHAnsi" w:cstheme="minorHAnsi"/>
                <w:sz w:val="22"/>
              </w:rPr>
            </w:pPr>
          </w:p>
        </w:tc>
        <w:tc>
          <w:tcPr>
            <w:tcW w:w="11624" w:type="dxa"/>
          </w:tcPr>
          <w:p w14:paraId="79CD36F3" w14:textId="77777777" w:rsidR="008A0D7A" w:rsidRPr="00B718D5" w:rsidRDefault="008A0D7A" w:rsidP="008A0D7A">
            <w:pPr>
              <w:pBdr>
                <w:top w:val="nil"/>
                <w:left w:val="nil"/>
                <w:bottom w:val="nil"/>
                <w:right w:val="nil"/>
                <w:between w:val="nil"/>
              </w:pBdr>
              <w:spacing w:before="0" w:after="0" w:line="288" w:lineRule="auto"/>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Some students may:</w:t>
            </w:r>
          </w:p>
          <w:p w14:paraId="50C20495" w14:textId="0E194C11"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 xml:space="preserve">use sampling methods that affect accuracy and demonstrate underestimating and bias </w:t>
            </w:r>
          </w:p>
          <w:p w14:paraId="3E36AF28" w14:textId="7B87D069"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think that statistical investigation requires data from the entire population</w:t>
            </w:r>
            <w:r w:rsidRPr="00B718D5">
              <w:rPr>
                <w:rFonts w:asciiTheme="minorHAnsi" w:hAnsiTheme="minorHAnsi" w:cstheme="minorHAnsi"/>
                <w:color w:val="000000"/>
              </w:rPr>
              <w:t xml:space="preserve"> </w:t>
            </w:r>
          </w:p>
          <w:p w14:paraId="235E9BA5" w14:textId="24533ABE"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rPr>
            </w:pPr>
            <w:r w:rsidRPr="00B718D5">
              <w:rPr>
                <w:rFonts w:asciiTheme="minorHAnsi" w:hAnsiTheme="minorHAnsi" w:cstheme="minorHAnsi"/>
                <w:color w:val="000000"/>
                <w:shd w:val="clear" w:color="auto" w:fill="FFFFFF"/>
              </w:rPr>
              <w:t xml:space="preserve">believe that statistical investigations always have a clear answer </w:t>
            </w:r>
          </w:p>
          <w:p w14:paraId="18499CFF" w14:textId="0965FC53" w:rsidR="008A0D7A" w:rsidRPr="00B718D5" w:rsidRDefault="008A0D7A" w:rsidP="008072DF">
            <w:pPr>
              <w:pStyle w:val="ListParagraph"/>
              <w:numPr>
                <w:ilvl w:val="0"/>
                <w:numId w:val="11"/>
              </w:numPr>
              <w:pBdr>
                <w:top w:val="nil"/>
                <w:left w:val="nil"/>
                <w:bottom w:val="nil"/>
                <w:right w:val="nil"/>
                <w:between w:val="nil"/>
              </w:pBdr>
              <w:spacing w:before="0" w:after="0" w:line="288" w:lineRule="auto"/>
              <w:ind w:left="318" w:hanging="218"/>
              <w:rPr>
                <w:rFonts w:asciiTheme="minorHAnsi" w:hAnsiTheme="minorHAnsi" w:cstheme="minorHAnsi"/>
              </w:rPr>
            </w:pPr>
            <w:r w:rsidRPr="00B718D5">
              <w:rPr>
                <w:rFonts w:asciiTheme="minorHAnsi" w:hAnsiTheme="minorHAnsi" w:cstheme="minorHAnsi"/>
                <w:shd w:val="clear" w:color="auto" w:fill="FFFFFF"/>
              </w:rPr>
              <w:t>have difficulty creating graphs and calculating summary statistics using technology.</w:t>
            </w:r>
            <w:r w:rsidRPr="00B718D5">
              <w:rPr>
                <w:rFonts w:asciiTheme="minorHAnsi" w:hAnsiTheme="minorHAnsi" w:cstheme="minorHAnsi"/>
                <w:color w:val="000000"/>
                <w:shd w:val="clear" w:color="auto" w:fill="FFFFFF"/>
              </w:rPr>
              <w:t xml:space="preserve"> </w:t>
            </w:r>
          </w:p>
          <w:p w14:paraId="7D2D46C2" w14:textId="222E382F" w:rsidR="008A0D7A" w:rsidRPr="00B718D5" w:rsidRDefault="008A0D7A" w:rsidP="008A0D7A">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 xml:space="preserve">To address the areas of challenge, </w:t>
            </w:r>
            <w:r>
              <w:rPr>
                <w:rFonts w:asciiTheme="minorHAnsi" w:hAnsiTheme="minorHAnsi" w:cstheme="minorHAnsi"/>
              </w:rPr>
              <w:t>t</w:t>
            </w:r>
            <w:r>
              <w:t>he following suggestions are below.</w:t>
            </w:r>
            <w:r w:rsidR="001F22B1">
              <w:t xml:space="preserve"> Teachers can: </w:t>
            </w:r>
          </w:p>
          <w:p w14:paraId="2E0AEED4" w14:textId="23285940" w:rsidR="008A0D7A" w:rsidRPr="00B718D5" w:rsidRDefault="001F22B1"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w:t>
            </w:r>
            <w:r w:rsidR="008A0D7A" w:rsidRPr="00B718D5">
              <w:rPr>
                <w:rFonts w:asciiTheme="minorHAnsi" w:hAnsiTheme="minorHAnsi" w:cstheme="minorHAnsi"/>
                <w:color w:val="000000"/>
                <w:shd w:val="clear" w:color="auto" w:fill="FFFFFF"/>
              </w:rPr>
              <w:t>mphasise the importance of choosing appropriate sampling methods, use examples to demonstrate the impact on accuracy, highlight pros and cons of different methods, and engage students in comparing outcomes with different sampling methods</w:t>
            </w:r>
          </w:p>
          <w:p w14:paraId="2A6EA947" w14:textId="0482A609" w:rsidR="008A0D7A" w:rsidRPr="00B718D5" w:rsidRDefault="001F22B1"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e</w:t>
            </w:r>
            <w:r w:rsidR="008A0D7A" w:rsidRPr="00B718D5">
              <w:rPr>
                <w:rFonts w:asciiTheme="minorHAnsi" w:hAnsiTheme="minorHAnsi" w:cstheme="minorHAnsi"/>
                <w:color w:val="000000"/>
                <w:shd w:val="clear" w:color="auto" w:fill="FFFFFF"/>
              </w:rPr>
              <w:t>xplain the difference between population and sample, highlight the impracticality of collecting data from the entire population and provide examples of investigations using samples, for example, market research v</w:t>
            </w:r>
            <w:r w:rsidR="008A0D7A">
              <w:rPr>
                <w:rFonts w:asciiTheme="minorHAnsi" w:hAnsiTheme="minorHAnsi" w:cstheme="minorHAnsi"/>
                <w:color w:val="000000"/>
                <w:shd w:val="clear" w:color="auto" w:fill="FFFFFF"/>
              </w:rPr>
              <w:t>ersus</w:t>
            </w:r>
            <w:r w:rsidR="008A0D7A" w:rsidRPr="00B718D5">
              <w:rPr>
                <w:rFonts w:asciiTheme="minorHAnsi" w:hAnsiTheme="minorHAnsi" w:cstheme="minorHAnsi"/>
                <w:color w:val="000000"/>
                <w:shd w:val="clear" w:color="auto" w:fill="FFFFFF"/>
              </w:rPr>
              <w:t xml:space="preserve"> census</w:t>
            </w:r>
          </w:p>
          <w:p w14:paraId="606EEFF3" w14:textId="6C54991C" w:rsidR="008A0D7A" w:rsidRPr="00B718D5" w:rsidRDefault="001F22B1"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h</w:t>
            </w:r>
            <w:r w:rsidR="008A0D7A" w:rsidRPr="00B718D5">
              <w:rPr>
                <w:rFonts w:asciiTheme="minorHAnsi" w:hAnsiTheme="minorHAnsi" w:cstheme="minorHAnsi"/>
                <w:color w:val="000000"/>
                <w:shd w:val="clear" w:color="auto" w:fill="FFFFFF"/>
              </w:rPr>
              <w:t>ighlight the uncertainty and variability in statistical investigations, explain that conclusions are based on probabilities and can vary with samples, engage students in analysing results with consideration for uncertainty</w:t>
            </w:r>
          </w:p>
          <w:p w14:paraId="473F2B55" w14:textId="61434255" w:rsidR="008A0D7A" w:rsidRPr="00B718D5" w:rsidRDefault="001F22B1" w:rsidP="008072DF">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color w:val="000000"/>
                <w:shd w:val="clear" w:color="auto" w:fill="FFFFFF"/>
              </w:rPr>
              <w:t>u</w:t>
            </w:r>
            <w:r w:rsidR="008A0D7A" w:rsidRPr="00B718D5">
              <w:rPr>
                <w:rFonts w:asciiTheme="minorHAnsi" w:hAnsiTheme="minorHAnsi" w:cstheme="minorHAnsi"/>
                <w:color w:val="000000"/>
                <w:shd w:val="clear" w:color="auto" w:fill="FFFFFF"/>
              </w:rPr>
              <w:t>se group structures to leverage a wider range of skills and knowledge, source easy guidance videos, use an excel template with pre-coded stats and graphs.</w:t>
            </w:r>
          </w:p>
        </w:tc>
      </w:tr>
      <w:tr w:rsidR="008A0D7A" w:rsidRPr="00B718D5" w14:paraId="4643E3D8" w14:textId="77777777" w:rsidTr="003A6249">
        <w:tc>
          <w:tcPr>
            <w:tcW w:w="2405" w:type="dxa"/>
          </w:tcPr>
          <w:p w14:paraId="1650D962" w14:textId="77777777" w:rsidR="008A0D7A" w:rsidRPr="00B718D5" w:rsidRDefault="008A0D7A" w:rsidP="008A0D7A">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lastRenderedPageBreak/>
              <w:t>Strategies</w:t>
            </w:r>
          </w:p>
          <w:p w14:paraId="36B049C3" w14:textId="77777777" w:rsidR="008A0D7A" w:rsidRPr="00B718D5" w:rsidRDefault="008A0D7A" w:rsidP="008A0D7A">
            <w:pPr>
              <w:pStyle w:val="MathsTableBodyText"/>
              <w:spacing w:before="0" w:line="288" w:lineRule="auto"/>
              <w:rPr>
                <w:rFonts w:asciiTheme="minorHAnsi" w:hAnsiTheme="minorHAnsi" w:cstheme="minorHAnsi"/>
                <w:sz w:val="22"/>
              </w:rPr>
            </w:pPr>
          </w:p>
        </w:tc>
        <w:tc>
          <w:tcPr>
            <w:tcW w:w="11624" w:type="dxa"/>
          </w:tcPr>
          <w:p w14:paraId="1FA74922" w14:textId="6FF68A75" w:rsidR="008A0D7A" w:rsidRPr="00FE740E" w:rsidRDefault="00781575" w:rsidP="008A0D7A">
            <w:pPr>
              <w:spacing w:before="0" w:after="0" w:line="288" w:lineRule="auto"/>
              <w:rPr>
                <w:rFonts w:asciiTheme="minorHAnsi" w:hAnsiTheme="minorHAnsi" w:cstheme="minorHAnsi"/>
              </w:rPr>
            </w:pPr>
            <w:hyperlink r:id="rId22" w:history="1">
              <w:r w:rsidR="008A0D7A" w:rsidRPr="00FE740E">
                <w:rPr>
                  <w:rStyle w:val="Hyperlink"/>
                  <w:rFonts w:asciiTheme="minorHAnsi" w:hAnsiTheme="minorHAnsi" w:cstheme="minorHAnsi"/>
                </w:rPr>
                <w:t>Collaborative learning</w:t>
              </w:r>
            </w:hyperlink>
          </w:p>
          <w:p w14:paraId="49E533C8" w14:textId="77777777" w:rsidR="008A0D7A" w:rsidRDefault="00781575" w:rsidP="008A0D7A">
            <w:pPr>
              <w:pStyle w:val="MathsTableBullets"/>
              <w:numPr>
                <w:ilvl w:val="0"/>
                <w:numId w:val="0"/>
              </w:numPr>
              <w:ind w:left="35"/>
              <w:rPr>
                <w:rFonts w:asciiTheme="minorHAnsi" w:hAnsiTheme="minorHAnsi" w:cstheme="minorHAnsi"/>
                <w:sz w:val="22"/>
                <w:szCs w:val="22"/>
              </w:rPr>
            </w:pPr>
            <w:hyperlink r:id="rId23" w:history="1">
              <w:r w:rsidR="008A0D7A" w:rsidRPr="00FE740E">
                <w:rPr>
                  <w:rStyle w:val="Hyperlink"/>
                  <w:rFonts w:asciiTheme="minorHAnsi" w:hAnsiTheme="minorHAnsi" w:cstheme="minorHAnsi"/>
                  <w:sz w:val="22"/>
                  <w:szCs w:val="22"/>
                </w:rPr>
                <w:t>Mathematics investigation</w:t>
              </w:r>
            </w:hyperlink>
            <w:r w:rsidR="008A0D7A" w:rsidRPr="00B718D5">
              <w:rPr>
                <w:rFonts w:asciiTheme="minorHAnsi" w:hAnsiTheme="minorHAnsi" w:cstheme="minorHAnsi"/>
                <w:sz w:val="22"/>
                <w:szCs w:val="22"/>
              </w:rPr>
              <w:t xml:space="preserve"> </w:t>
            </w:r>
          </w:p>
          <w:p w14:paraId="240A8A6B" w14:textId="4E84E9D5" w:rsidR="008A0D7A" w:rsidRPr="00B718D5" w:rsidRDefault="00781575" w:rsidP="008A0D7A">
            <w:pPr>
              <w:pStyle w:val="MathsTableBullets"/>
              <w:numPr>
                <w:ilvl w:val="0"/>
                <w:numId w:val="0"/>
              </w:numPr>
              <w:ind w:left="35"/>
              <w:rPr>
                <w:rFonts w:asciiTheme="minorHAnsi" w:hAnsiTheme="minorHAnsi" w:cstheme="minorHAnsi"/>
                <w:bCs/>
                <w:color w:val="auto"/>
                <w:sz w:val="22"/>
                <w:szCs w:val="22"/>
              </w:rPr>
            </w:pPr>
            <w:hyperlink r:id="rId24" w:history="1">
              <w:r w:rsidR="008A0D7A" w:rsidRPr="00F53B51">
                <w:rPr>
                  <w:rStyle w:val="Hyperlink"/>
                  <w:rFonts w:asciiTheme="minorHAnsi" w:hAnsiTheme="minorHAnsi" w:cstheme="minorHAnsi"/>
                  <w:bCs/>
                  <w:sz w:val="22"/>
                  <w:szCs w:val="22"/>
                </w:rPr>
                <w:t>Explicit teaching</w:t>
              </w:r>
            </w:hyperlink>
          </w:p>
        </w:tc>
      </w:tr>
    </w:tbl>
    <w:p w14:paraId="6CB5DCDE" w14:textId="024A2312" w:rsidR="00BC6D78" w:rsidRDefault="00BC6D78" w:rsidP="00236E88">
      <w:pPr>
        <w:pStyle w:val="MathsHeading1"/>
      </w:pPr>
      <w:r>
        <w:t>Lesson structure</w:t>
      </w:r>
    </w:p>
    <w:tbl>
      <w:tblPr>
        <w:tblStyle w:val="TableGrid"/>
        <w:tblW w:w="14029" w:type="dxa"/>
        <w:tblLook w:val="04A0" w:firstRow="1" w:lastRow="0" w:firstColumn="1" w:lastColumn="0" w:noHBand="0" w:noVBand="1"/>
      </w:tblPr>
      <w:tblGrid>
        <w:gridCol w:w="2405"/>
        <w:gridCol w:w="11624"/>
      </w:tblGrid>
      <w:tr w:rsidR="00BC6D78" w:rsidRPr="00FA605A" w14:paraId="61223D29" w14:textId="77777777" w:rsidTr="008A0D7A">
        <w:tc>
          <w:tcPr>
            <w:tcW w:w="2405" w:type="dxa"/>
          </w:tcPr>
          <w:p w14:paraId="489A3E38" w14:textId="6276CAAC" w:rsidR="00BC6D78" w:rsidRPr="00B718D5" w:rsidRDefault="00BC6D78"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Learning hook</w:t>
            </w:r>
          </w:p>
          <w:p w14:paraId="6051B592" w14:textId="6FCB518C" w:rsidR="00BC6D78" w:rsidRPr="00B718D5" w:rsidRDefault="00FE740E" w:rsidP="00B718D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15</w:t>
            </w:r>
            <w:r w:rsidR="00BC6D78" w:rsidRPr="00B718D5">
              <w:rPr>
                <w:rFonts w:asciiTheme="minorHAnsi" w:hAnsiTheme="minorHAnsi" w:cstheme="minorHAnsi"/>
                <w:sz w:val="22"/>
                <w:szCs w:val="22"/>
              </w:rPr>
              <w:t xml:space="preserve"> mins</w:t>
            </w:r>
          </w:p>
        </w:tc>
        <w:tc>
          <w:tcPr>
            <w:tcW w:w="11624" w:type="dxa"/>
          </w:tcPr>
          <w:p w14:paraId="7D60A20D" w14:textId="0606DD9D" w:rsidR="00F53B51" w:rsidRDefault="00F53B51" w:rsidP="00F53B51">
            <w:pPr>
              <w:spacing w:before="0" w:after="0" w:line="288" w:lineRule="auto"/>
              <w:ind w:right="175"/>
              <w:rPr>
                <w:rFonts w:asciiTheme="minorHAnsi" w:hAnsiTheme="minorHAnsi" w:cstheme="minorHAnsi"/>
              </w:rPr>
            </w:pPr>
            <w:r>
              <w:rPr>
                <w:rFonts w:asciiTheme="minorHAnsi" w:hAnsiTheme="minorHAnsi" w:cstheme="minorHAnsi"/>
              </w:rPr>
              <w:t xml:space="preserve">This lesson is </w:t>
            </w:r>
            <w:r w:rsidR="00583363">
              <w:rPr>
                <w:rFonts w:asciiTheme="minorHAnsi" w:hAnsiTheme="minorHAnsi" w:cstheme="minorHAnsi"/>
              </w:rPr>
              <w:t xml:space="preserve">one lesson </w:t>
            </w:r>
            <w:r>
              <w:rPr>
                <w:rFonts w:asciiTheme="minorHAnsi" w:hAnsiTheme="minorHAnsi" w:cstheme="minorHAnsi"/>
              </w:rPr>
              <w:t xml:space="preserve">broken into three parts. This is part 1 and focusses on the first and second stages (Understand and Plan) of the </w:t>
            </w:r>
            <w:hyperlink r:id="rId25" w:anchor="accordion-b499bacc02-item-d5b69ff97c" w:history="1">
              <w:r w:rsidRPr="00F53B51">
                <w:rPr>
                  <w:rStyle w:val="Hyperlink"/>
                  <w:rFonts w:asciiTheme="minorHAnsi" w:hAnsiTheme="minorHAnsi" w:cstheme="minorHAnsi"/>
                </w:rPr>
                <w:t>ACARA statistical investigation process</w:t>
              </w:r>
            </w:hyperlink>
            <w:r>
              <w:rPr>
                <w:rFonts w:asciiTheme="minorHAnsi" w:hAnsiTheme="minorHAnsi" w:cstheme="minorHAnsi"/>
              </w:rPr>
              <w:t>. Download and use the Teacher’s slide</w:t>
            </w:r>
            <w:r w:rsidR="008D7A37">
              <w:rPr>
                <w:rFonts w:asciiTheme="minorHAnsi" w:hAnsiTheme="minorHAnsi" w:cstheme="minorHAnsi"/>
              </w:rPr>
              <w:t>s</w:t>
            </w:r>
            <w:r>
              <w:rPr>
                <w:rFonts w:asciiTheme="minorHAnsi" w:hAnsiTheme="minorHAnsi" w:cstheme="minorHAnsi"/>
              </w:rPr>
              <w:t xml:space="preserve"> to accompany </w:t>
            </w:r>
            <w:r w:rsidR="00583363">
              <w:rPr>
                <w:rFonts w:asciiTheme="minorHAnsi" w:hAnsiTheme="minorHAnsi" w:cstheme="minorHAnsi"/>
              </w:rPr>
              <w:t>your</w:t>
            </w:r>
            <w:r>
              <w:rPr>
                <w:rFonts w:asciiTheme="minorHAnsi" w:hAnsiTheme="minorHAnsi" w:cstheme="minorHAnsi"/>
              </w:rPr>
              <w:t xml:space="preserve"> teaching of this lesson.</w:t>
            </w:r>
            <w:r w:rsidR="001F22B1">
              <w:rPr>
                <w:rFonts w:asciiTheme="minorHAnsi" w:hAnsiTheme="minorHAnsi" w:cstheme="minorHAnsi"/>
              </w:rPr>
              <w:t xml:space="preserve"> Download the Teacher’s notes and examples to familiarise yourself with the materials before planning and teaching this lesson. Note that the lesson is designed to be edited to fit your class and your timetable. You may wish to condense its contents and combine with</w:t>
            </w:r>
            <w:r w:rsidR="00583363">
              <w:rPr>
                <w:rFonts w:asciiTheme="minorHAnsi" w:hAnsiTheme="minorHAnsi" w:cstheme="minorHAnsi"/>
              </w:rPr>
              <w:t xml:space="preserve"> the next lesson:</w:t>
            </w:r>
            <w:r w:rsidR="001F22B1">
              <w:rPr>
                <w:rFonts w:asciiTheme="minorHAnsi" w:hAnsiTheme="minorHAnsi" w:cstheme="minorHAnsi"/>
              </w:rPr>
              <w:t xml:space="preserve"> Are you average? Part 2.</w:t>
            </w:r>
          </w:p>
          <w:p w14:paraId="277E091E" w14:textId="070E6611" w:rsidR="00F53B51" w:rsidRPr="00F53B51" w:rsidRDefault="00F53B51" w:rsidP="00F53B51">
            <w:pPr>
              <w:spacing w:before="0" w:after="0" w:line="288" w:lineRule="auto"/>
              <w:ind w:right="175"/>
              <w:rPr>
                <w:rFonts w:asciiTheme="minorHAnsi" w:hAnsiTheme="minorHAnsi" w:cstheme="minorHAnsi"/>
                <w:b/>
                <w:bCs/>
              </w:rPr>
            </w:pPr>
            <w:r>
              <w:rPr>
                <w:rFonts w:asciiTheme="minorHAnsi" w:hAnsiTheme="minorHAnsi" w:cstheme="minorHAnsi"/>
                <w:b/>
                <w:bCs/>
              </w:rPr>
              <w:t>Introduction</w:t>
            </w:r>
          </w:p>
          <w:p w14:paraId="54F09D42" w14:textId="74DA7FAA" w:rsidR="00FE740E" w:rsidRDefault="007355E8" w:rsidP="008072DF">
            <w:pPr>
              <w:pStyle w:val="ListParagraph"/>
              <w:numPr>
                <w:ilvl w:val="0"/>
                <w:numId w:val="5"/>
              </w:numPr>
              <w:spacing w:before="0" w:after="0" w:line="288" w:lineRule="auto"/>
              <w:ind w:left="167" w:right="175" w:hanging="181"/>
              <w:rPr>
                <w:rFonts w:asciiTheme="minorHAnsi" w:hAnsiTheme="minorHAnsi" w:cstheme="minorHAnsi"/>
              </w:rPr>
            </w:pPr>
            <w:r w:rsidRPr="00FE740E">
              <w:rPr>
                <w:rFonts w:asciiTheme="minorHAnsi" w:hAnsiTheme="minorHAnsi" w:cstheme="minorHAnsi"/>
              </w:rPr>
              <w:t>As students enter the room, allocate them into groups for the statistical investigation project. You could use a strategy of visibly random grouping (for example, using playing cards).</w:t>
            </w:r>
            <w:r w:rsidR="00FE740E" w:rsidRPr="00FE740E">
              <w:rPr>
                <w:rFonts w:asciiTheme="minorHAnsi" w:hAnsiTheme="minorHAnsi" w:cstheme="minorHAnsi"/>
              </w:rPr>
              <w:t xml:space="preserve"> </w:t>
            </w:r>
          </w:p>
          <w:p w14:paraId="5EEAE722" w14:textId="0456EDA7" w:rsidR="00F53B51" w:rsidRPr="00F53B51" w:rsidRDefault="007355E8" w:rsidP="008072DF">
            <w:pPr>
              <w:pStyle w:val="ListParagraph"/>
              <w:numPr>
                <w:ilvl w:val="0"/>
                <w:numId w:val="5"/>
              </w:numPr>
              <w:spacing w:before="0" w:after="0" w:line="288" w:lineRule="auto"/>
              <w:ind w:left="167" w:right="175" w:hanging="181"/>
              <w:rPr>
                <w:rFonts w:asciiTheme="minorHAnsi" w:hAnsiTheme="minorHAnsi" w:cstheme="minorHAnsi"/>
              </w:rPr>
            </w:pPr>
            <w:r w:rsidRPr="00F53B51">
              <w:rPr>
                <w:rFonts w:asciiTheme="minorHAnsi" w:hAnsiTheme="minorHAnsi" w:cstheme="minorHAnsi"/>
              </w:rPr>
              <w:t xml:space="preserve">Begin with the </w:t>
            </w:r>
            <w:hyperlink r:id="rId26" w:history="1">
              <w:r w:rsidR="00FE740E" w:rsidRPr="00F53B51">
                <w:rPr>
                  <w:rStyle w:val="Hyperlink"/>
                  <w:rFonts w:asciiTheme="minorHAnsi" w:hAnsiTheme="minorHAnsi" w:cstheme="minorHAnsi"/>
                </w:rPr>
                <w:t>Who is Mr Average quiz</w:t>
              </w:r>
            </w:hyperlink>
            <w:r w:rsidRPr="00F53B51">
              <w:rPr>
                <w:rFonts w:asciiTheme="minorHAnsi" w:hAnsiTheme="minorHAnsi" w:cstheme="minorHAnsi"/>
              </w:rPr>
              <w:t xml:space="preserve">. </w:t>
            </w:r>
            <w:r w:rsidR="00F53B51" w:rsidRPr="00F53B51">
              <w:rPr>
                <w:rFonts w:asciiTheme="minorHAnsi" w:hAnsiTheme="minorHAnsi" w:cstheme="minorHAnsi"/>
              </w:rPr>
              <w:t>This is a 6-question quiz made in Microsoft Forms. Teachers c</w:t>
            </w:r>
            <w:r w:rsidR="00F53B51">
              <w:t>an</w:t>
            </w:r>
            <w:r w:rsidR="00F53B51" w:rsidRPr="00F53B51">
              <w:rPr>
                <w:rFonts w:asciiTheme="minorHAnsi" w:hAnsiTheme="minorHAnsi" w:cstheme="minorHAnsi"/>
              </w:rPr>
              <w:t xml:space="preserve"> duplicate the form, select ‘Collect responses’ and ‘Anyone can respond’ and copy and share the link with their students. Alternatively, slide 2 has the questions for the students to consider. </w:t>
            </w:r>
          </w:p>
          <w:p w14:paraId="70261AB2" w14:textId="4C1BB2C0" w:rsidR="007355E8" w:rsidRPr="00FE740E" w:rsidRDefault="007355E8" w:rsidP="008072DF">
            <w:pPr>
              <w:pStyle w:val="ListParagraph"/>
              <w:numPr>
                <w:ilvl w:val="0"/>
                <w:numId w:val="5"/>
              </w:numPr>
              <w:spacing w:before="0" w:after="0" w:line="288" w:lineRule="auto"/>
              <w:ind w:left="167" w:right="175" w:hanging="181"/>
              <w:rPr>
                <w:rFonts w:asciiTheme="minorHAnsi" w:hAnsiTheme="minorHAnsi" w:cstheme="minorHAnsi"/>
              </w:rPr>
            </w:pPr>
            <w:r w:rsidRPr="00FE740E">
              <w:rPr>
                <w:rFonts w:asciiTheme="minorHAnsi" w:hAnsiTheme="minorHAnsi" w:cstheme="minorHAnsi"/>
              </w:rPr>
              <w:t xml:space="preserve">Explain that a journalist in the UK collected data about who was Mr Average and travelled across the country trying to find a Mr Average person (they did eventually find him!). Note that this survey was </w:t>
            </w:r>
            <w:r w:rsidR="00F53B51" w:rsidRPr="00FE740E">
              <w:rPr>
                <w:rFonts w:asciiTheme="minorHAnsi" w:hAnsiTheme="minorHAnsi" w:cstheme="minorHAnsi"/>
              </w:rPr>
              <w:t>conducted,</w:t>
            </w:r>
            <w:r w:rsidRPr="00FE740E">
              <w:rPr>
                <w:rFonts w:asciiTheme="minorHAnsi" w:hAnsiTheme="minorHAnsi" w:cstheme="minorHAnsi"/>
              </w:rPr>
              <w:t xml:space="preserve"> and the article written in 2007, before it was as common as today for individuals to describe themselves as non-binary. Sensitivity and explanation may need to be given around the use of the phrase ‘Mr Average’.  </w:t>
            </w:r>
          </w:p>
          <w:p w14:paraId="70C061E1" w14:textId="32FC5A42" w:rsidR="007355E8" w:rsidRPr="00583363" w:rsidRDefault="007355E8" w:rsidP="00C40862">
            <w:pPr>
              <w:pStyle w:val="ListParagraph"/>
              <w:numPr>
                <w:ilvl w:val="0"/>
                <w:numId w:val="5"/>
              </w:numPr>
              <w:pBdr>
                <w:top w:val="nil"/>
                <w:left w:val="nil"/>
                <w:bottom w:val="nil"/>
                <w:right w:val="nil"/>
                <w:between w:val="nil"/>
              </w:pBdr>
              <w:spacing w:before="0" w:after="0" w:line="288" w:lineRule="auto"/>
              <w:ind w:left="167" w:right="175" w:hanging="181"/>
              <w:rPr>
                <w:rFonts w:asciiTheme="minorHAnsi" w:hAnsiTheme="minorHAnsi" w:cstheme="minorHAnsi"/>
              </w:rPr>
            </w:pPr>
            <w:r w:rsidRPr="00583363">
              <w:rPr>
                <w:rFonts w:asciiTheme="minorHAnsi" w:hAnsiTheme="minorHAnsi" w:cstheme="minorHAnsi"/>
              </w:rPr>
              <w:t>Initiate a discussion asking which answers they were most confident about and why</w:t>
            </w:r>
            <w:r w:rsidR="00F53B51" w:rsidRPr="00583363">
              <w:rPr>
                <w:rFonts w:asciiTheme="minorHAnsi" w:hAnsiTheme="minorHAnsi" w:cstheme="minorHAnsi"/>
              </w:rPr>
              <w:t xml:space="preserve"> (slide 3)</w:t>
            </w:r>
            <w:r w:rsidR="00583363" w:rsidRPr="00583363">
              <w:rPr>
                <w:rFonts w:asciiTheme="minorHAnsi" w:hAnsiTheme="minorHAnsi" w:cstheme="minorHAnsi"/>
              </w:rPr>
              <w:t xml:space="preserve">: </w:t>
            </w:r>
            <w:r w:rsidR="00F53B51" w:rsidRPr="00583363">
              <w:rPr>
                <w:rFonts w:asciiTheme="minorHAnsi" w:hAnsiTheme="minorHAnsi" w:cstheme="minorHAnsi"/>
              </w:rPr>
              <w:t>‘</w:t>
            </w:r>
            <w:r w:rsidRPr="00583363">
              <w:rPr>
                <w:rFonts w:asciiTheme="minorHAnsi" w:hAnsiTheme="minorHAnsi" w:cstheme="minorHAnsi"/>
              </w:rPr>
              <w:t>Which were hardest to guess? Do you believe all these facts about Mr Average are true? How do you think the journalist collected the data? What do you think the journalist meant by Mr Average? Which statistic do you think is the least reliable?</w:t>
            </w:r>
            <w:r w:rsidR="00F53B51" w:rsidRPr="00583363">
              <w:rPr>
                <w:rFonts w:asciiTheme="minorHAnsi" w:hAnsiTheme="minorHAnsi" w:cstheme="minorHAnsi"/>
              </w:rPr>
              <w:t>’</w:t>
            </w:r>
          </w:p>
          <w:p w14:paraId="7AD3783F" w14:textId="5255BCE6" w:rsidR="00F53B51" w:rsidRPr="00F53B51" w:rsidRDefault="00F53B51" w:rsidP="00F53B51">
            <w:pPr>
              <w:pBdr>
                <w:top w:val="nil"/>
                <w:left w:val="nil"/>
                <w:bottom w:val="nil"/>
                <w:right w:val="nil"/>
                <w:between w:val="nil"/>
              </w:pBdr>
              <w:spacing w:before="0" w:after="0" w:line="288" w:lineRule="auto"/>
              <w:ind w:right="175"/>
              <w:rPr>
                <w:rFonts w:asciiTheme="minorHAnsi" w:hAnsiTheme="minorHAnsi" w:cstheme="minorHAnsi"/>
                <w:b/>
                <w:bCs/>
              </w:rPr>
            </w:pPr>
            <w:r w:rsidRPr="00F53B51">
              <w:rPr>
                <w:rFonts w:asciiTheme="minorHAnsi" w:hAnsiTheme="minorHAnsi" w:cstheme="minorHAnsi"/>
                <w:b/>
                <w:bCs/>
              </w:rPr>
              <w:lastRenderedPageBreak/>
              <w:t>Learning hook</w:t>
            </w:r>
          </w:p>
          <w:p w14:paraId="498DD49C" w14:textId="1F77E5E2" w:rsidR="00BC6D78" w:rsidRPr="00F53B51" w:rsidRDefault="007355E8" w:rsidP="00583363">
            <w:pPr>
              <w:pStyle w:val="ListParagraph"/>
              <w:spacing w:before="0" w:after="0" w:line="288" w:lineRule="auto"/>
              <w:ind w:left="0" w:right="175"/>
              <w:rPr>
                <w:rFonts w:asciiTheme="minorHAnsi" w:hAnsiTheme="minorHAnsi" w:cstheme="minorHAnsi"/>
              </w:rPr>
            </w:pPr>
            <w:r w:rsidRPr="00F53B51">
              <w:rPr>
                <w:rFonts w:asciiTheme="minorHAnsi" w:hAnsiTheme="minorHAnsi" w:cstheme="minorHAnsi"/>
              </w:rPr>
              <w:t>Explain to students that the goal of this lesson is to find out the average height of students at their school, and to see whether they themselves are of average height. This lesson focuses only on height, but the activity could be extended so that students collect an overall picture of an average student at the school by undertaking more extensive data collection. If collecting data on the whole school is problematic, this activity could be amended to relate just to their year group.</w:t>
            </w:r>
          </w:p>
        </w:tc>
      </w:tr>
      <w:tr w:rsidR="007355E8" w:rsidRPr="00FA605A" w14:paraId="203193AF" w14:textId="77777777" w:rsidTr="008A0D7A">
        <w:tc>
          <w:tcPr>
            <w:tcW w:w="2405" w:type="dxa"/>
          </w:tcPr>
          <w:p w14:paraId="79913B96" w14:textId="77777777" w:rsidR="007355E8" w:rsidRPr="00B718D5" w:rsidRDefault="007355E8"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lastRenderedPageBreak/>
              <w:t>Explore</w:t>
            </w:r>
          </w:p>
          <w:p w14:paraId="53A7E6B2" w14:textId="5C2FA903" w:rsidR="007355E8" w:rsidRPr="00B718D5" w:rsidRDefault="008072DF" w:rsidP="00B718D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40</w:t>
            </w:r>
            <w:r w:rsidR="007355E8" w:rsidRPr="00B718D5">
              <w:rPr>
                <w:rFonts w:asciiTheme="minorHAnsi" w:hAnsiTheme="minorHAnsi" w:cstheme="minorHAnsi"/>
                <w:sz w:val="22"/>
                <w:szCs w:val="22"/>
              </w:rPr>
              <w:t xml:space="preserve"> mins</w:t>
            </w:r>
          </w:p>
        </w:tc>
        <w:tc>
          <w:tcPr>
            <w:tcW w:w="11624" w:type="dxa"/>
          </w:tcPr>
          <w:p w14:paraId="3A45EA81" w14:textId="0743A568" w:rsidR="007355E8" w:rsidRPr="008A0D7A" w:rsidRDefault="00156043" w:rsidP="008A0D7A">
            <w:pPr>
              <w:tabs>
                <w:tab w:val="left" w:pos="11494"/>
              </w:tabs>
              <w:spacing w:before="0" w:after="0" w:line="288" w:lineRule="auto"/>
              <w:ind w:left="11" w:right="317"/>
              <w:rPr>
                <w:rFonts w:asciiTheme="minorHAnsi" w:hAnsiTheme="minorHAnsi" w:cstheme="minorHAnsi"/>
              </w:rPr>
            </w:pPr>
            <w:r w:rsidRPr="008A0D7A">
              <w:rPr>
                <w:rFonts w:asciiTheme="minorHAnsi" w:hAnsiTheme="minorHAnsi" w:cstheme="minorHAnsi"/>
                <w:bCs/>
              </w:rPr>
              <w:t xml:space="preserve">Use an </w:t>
            </w:r>
            <w:hyperlink r:id="rId27" w:history="1">
              <w:r w:rsidR="00F53B51" w:rsidRPr="008A0D7A">
                <w:rPr>
                  <w:rStyle w:val="Hyperlink"/>
                  <w:rFonts w:asciiTheme="minorHAnsi" w:hAnsiTheme="minorHAnsi" w:cstheme="minorHAnsi"/>
                  <w:bCs/>
                </w:rPr>
                <w:t>Explicit teaching</w:t>
              </w:r>
            </w:hyperlink>
            <w:r w:rsidR="00F53B51" w:rsidRPr="008A0D7A">
              <w:rPr>
                <w:rFonts w:asciiTheme="minorHAnsi" w:hAnsiTheme="minorHAnsi" w:cstheme="minorHAnsi"/>
                <w:bCs/>
              </w:rPr>
              <w:t xml:space="preserve"> </w:t>
            </w:r>
            <w:r w:rsidRPr="008A0D7A">
              <w:rPr>
                <w:rFonts w:asciiTheme="minorHAnsi" w:hAnsiTheme="minorHAnsi" w:cstheme="minorHAnsi"/>
                <w:bCs/>
              </w:rPr>
              <w:t>approach to e</w:t>
            </w:r>
            <w:r w:rsidR="007355E8" w:rsidRPr="008A0D7A">
              <w:rPr>
                <w:rFonts w:asciiTheme="minorHAnsi" w:hAnsiTheme="minorHAnsi" w:cstheme="minorHAnsi"/>
              </w:rPr>
              <w:t>xplain the five steps in a statistical investigation (Understand / Plan / Do / Consider / Communicate)</w:t>
            </w:r>
            <w:r w:rsidR="00475F1A">
              <w:rPr>
                <w:rFonts w:asciiTheme="minorHAnsi" w:hAnsiTheme="minorHAnsi" w:cstheme="minorHAnsi"/>
              </w:rPr>
              <w:t xml:space="preserve"> </w:t>
            </w:r>
            <w:r w:rsidRPr="008A0D7A">
              <w:rPr>
                <w:rFonts w:asciiTheme="minorHAnsi" w:hAnsiTheme="minorHAnsi" w:cstheme="minorHAnsi"/>
              </w:rPr>
              <w:t>(Slide4).</w:t>
            </w:r>
          </w:p>
          <w:p w14:paraId="27422BE9" w14:textId="77777777" w:rsidR="007355E8" w:rsidRPr="00B718D5" w:rsidRDefault="007355E8" w:rsidP="008A0D7A">
            <w:pPr>
              <w:tabs>
                <w:tab w:val="left" w:pos="11494"/>
              </w:tabs>
              <w:spacing w:before="0" w:after="0" w:line="288" w:lineRule="auto"/>
              <w:ind w:left="11" w:right="317"/>
              <w:rPr>
                <w:rFonts w:asciiTheme="minorHAnsi" w:hAnsiTheme="minorHAnsi" w:cstheme="minorHAnsi"/>
                <w:b/>
                <w:bCs/>
              </w:rPr>
            </w:pPr>
            <w:r w:rsidRPr="00B718D5">
              <w:rPr>
                <w:rFonts w:asciiTheme="minorHAnsi" w:hAnsiTheme="minorHAnsi" w:cstheme="minorHAnsi"/>
                <w:b/>
                <w:bCs/>
              </w:rPr>
              <w:t>Understand</w:t>
            </w:r>
          </w:p>
          <w:p w14:paraId="309B4357" w14:textId="0B1EB98A" w:rsidR="007355E8" w:rsidRPr="008072DF" w:rsidRDefault="007355E8" w:rsidP="008072DF">
            <w:pPr>
              <w:tabs>
                <w:tab w:val="left" w:pos="11494"/>
              </w:tabs>
              <w:spacing w:before="0" w:after="0" w:line="288" w:lineRule="auto"/>
              <w:ind w:right="317"/>
              <w:rPr>
                <w:rFonts w:asciiTheme="minorHAnsi" w:hAnsiTheme="minorHAnsi" w:cstheme="minorHAnsi"/>
              </w:rPr>
            </w:pPr>
            <w:r w:rsidRPr="008072DF">
              <w:rPr>
                <w:rFonts w:asciiTheme="minorHAnsi" w:hAnsiTheme="minorHAnsi" w:cstheme="minorHAnsi"/>
              </w:rPr>
              <w:t>Ask students the question ‘What is the average height of people at our school?’ and ask them to write answers that are too big / too small / their best estimate</w:t>
            </w:r>
            <w:r w:rsidR="00156043" w:rsidRPr="008072DF">
              <w:rPr>
                <w:rFonts w:asciiTheme="minorHAnsi" w:hAnsiTheme="minorHAnsi" w:cstheme="minorHAnsi"/>
              </w:rPr>
              <w:t xml:space="preserve"> (</w:t>
            </w:r>
            <w:r w:rsidR="008A0D7A" w:rsidRPr="008072DF">
              <w:rPr>
                <w:rFonts w:asciiTheme="minorHAnsi" w:hAnsiTheme="minorHAnsi" w:cstheme="minorHAnsi"/>
              </w:rPr>
              <w:t>s</w:t>
            </w:r>
            <w:r w:rsidR="00156043" w:rsidRPr="008072DF">
              <w:rPr>
                <w:rFonts w:asciiTheme="minorHAnsi" w:hAnsiTheme="minorHAnsi" w:cstheme="minorHAnsi"/>
              </w:rPr>
              <w:t>lide 5).</w:t>
            </w:r>
          </w:p>
          <w:p w14:paraId="4F733533" w14:textId="77777777" w:rsidR="007355E8" w:rsidRPr="008072DF" w:rsidRDefault="007355E8" w:rsidP="008072DF">
            <w:pPr>
              <w:tabs>
                <w:tab w:val="left" w:pos="11494"/>
              </w:tabs>
              <w:spacing w:before="0" w:after="0" w:line="288" w:lineRule="auto"/>
              <w:ind w:right="317"/>
              <w:rPr>
                <w:rFonts w:asciiTheme="minorHAnsi" w:hAnsiTheme="minorHAnsi" w:cstheme="minorHAnsi"/>
              </w:rPr>
            </w:pPr>
            <w:r w:rsidRPr="008072DF">
              <w:rPr>
                <w:rFonts w:asciiTheme="minorHAnsi" w:hAnsiTheme="minorHAnsi" w:cstheme="minorHAnsi"/>
              </w:rPr>
              <w:t>Clarify the question (are teachers and other staff included?) and give students an opportunity to revise their estimate if they wish. Consult as a group and decide on their group estimate. Record these.</w:t>
            </w:r>
          </w:p>
          <w:p w14:paraId="11CCC224" w14:textId="77777777" w:rsidR="007355E8" w:rsidRPr="00B718D5" w:rsidRDefault="007355E8" w:rsidP="008A0D7A">
            <w:pPr>
              <w:tabs>
                <w:tab w:val="left" w:pos="11494"/>
              </w:tabs>
              <w:spacing w:before="0" w:after="0" w:line="288" w:lineRule="auto"/>
              <w:ind w:left="11" w:right="317"/>
              <w:rPr>
                <w:rFonts w:asciiTheme="minorHAnsi" w:hAnsiTheme="minorHAnsi" w:cstheme="minorHAnsi"/>
                <w:b/>
                <w:bCs/>
              </w:rPr>
            </w:pPr>
            <w:r w:rsidRPr="00B718D5">
              <w:rPr>
                <w:rFonts w:asciiTheme="minorHAnsi" w:hAnsiTheme="minorHAnsi" w:cstheme="minorHAnsi"/>
                <w:b/>
                <w:bCs/>
              </w:rPr>
              <w:t>Plan</w:t>
            </w:r>
          </w:p>
          <w:p w14:paraId="7740A608" w14:textId="32A0C72E" w:rsidR="007355E8" w:rsidRPr="008072DF" w:rsidRDefault="007355E8" w:rsidP="008072DF">
            <w:pPr>
              <w:tabs>
                <w:tab w:val="left" w:pos="11494"/>
              </w:tabs>
              <w:spacing w:before="0" w:after="0" w:line="288" w:lineRule="auto"/>
              <w:ind w:right="317"/>
              <w:rPr>
                <w:rFonts w:asciiTheme="minorHAnsi" w:hAnsiTheme="minorHAnsi" w:cstheme="minorHAnsi"/>
              </w:rPr>
            </w:pPr>
            <w:r w:rsidRPr="008072DF">
              <w:rPr>
                <w:rFonts w:asciiTheme="minorHAnsi" w:hAnsiTheme="minorHAnsi" w:cstheme="minorHAnsi"/>
              </w:rPr>
              <w:t>Ask students to choose (or allocate them) a question to consider and discuss in their group from the following list</w:t>
            </w:r>
            <w:r w:rsidR="00156043" w:rsidRPr="008072DF">
              <w:rPr>
                <w:rFonts w:asciiTheme="minorHAnsi" w:hAnsiTheme="minorHAnsi" w:cstheme="minorHAnsi"/>
              </w:rPr>
              <w:t xml:space="preserve"> (slide 6)</w:t>
            </w:r>
            <w:r w:rsidRPr="008072DF">
              <w:rPr>
                <w:rFonts w:asciiTheme="minorHAnsi" w:hAnsiTheme="minorHAnsi" w:cstheme="minorHAnsi"/>
              </w:rPr>
              <w:t>. Allow five minutes, then have each group present their findings.</w:t>
            </w:r>
          </w:p>
          <w:p w14:paraId="062E81A3" w14:textId="77777777" w:rsidR="007355E8" w:rsidRPr="008072DF" w:rsidRDefault="007355E8" w:rsidP="008072DF">
            <w:pPr>
              <w:pStyle w:val="ListParagraph"/>
              <w:numPr>
                <w:ilvl w:val="0"/>
                <w:numId w:val="5"/>
              </w:numPr>
              <w:tabs>
                <w:tab w:val="left" w:pos="11494"/>
              </w:tabs>
              <w:spacing w:before="0" w:after="0" w:line="288" w:lineRule="auto"/>
              <w:ind w:left="458" w:right="317"/>
              <w:rPr>
                <w:rFonts w:asciiTheme="minorHAnsi" w:hAnsiTheme="minorHAnsi" w:cstheme="minorHAnsi"/>
              </w:rPr>
            </w:pPr>
            <w:r w:rsidRPr="008072DF">
              <w:rPr>
                <w:rFonts w:asciiTheme="minorHAnsi" w:hAnsiTheme="minorHAnsi" w:cstheme="minorHAnsi"/>
                <w:b/>
                <w:bCs/>
                <w:lang w:val="en-US"/>
              </w:rPr>
              <w:t xml:space="preserve">How many </w:t>
            </w:r>
            <w:r w:rsidRPr="008072DF">
              <w:rPr>
                <w:rFonts w:asciiTheme="minorHAnsi" w:hAnsiTheme="minorHAnsi" w:cstheme="minorHAnsi"/>
                <w:lang w:val="en-US"/>
              </w:rPr>
              <w:t xml:space="preserve">people should we measure? </w:t>
            </w:r>
          </w:p>
          <w:p w14:paraId="41300017" w14:textId="77777777" w:rsidR="007355E8" w:rsidRPr="008072DF" w:rsidRDefault="007355E8" w:rsidP="008072DF">
            <w:pPr>
              <w:pStyle w:val="ListParagraph"/>
              <w:numPr>
                <w:ilvl w:val="0"/>
                <w:numId w:val="5"/>
              </w:numPr>
              <w:tabs>
                <w:tab w:val="left" w:pos="11494"/>
              </w:tabs>
              <w:spacing w:before="0" w:after="0" w:line="288" w:lineRule="auto"/>
              <w:ind w:left="458" w:right="317"/>
              <w:rPr>
                <w:rFonts w:asciiTheme="minorHAnsi" w:hAnsiTheme="minorHAnsi" w:cstheme="minorHAnsi"/>
              </w:rPr>
            </w:pPr>
            <w:r w:rsidRPr="008072DF">
              <w:rPr>
                <w:rFonts w:asciiTheme="minorHAnsi" w:hAnsiTheme="minorHAnsi" w:cstheme="minorHAnsi"/>
                <w:lang w:val="en-US"/>
              </w:rPr>
              <w:t xml:space="preserve">How should we choose </w:t>
            </w:r>
            <w:r w:rsidRPr="008072DF">
              <w:rPr>
                <w:rFonts w:asciiTheme="minorHAnsi" w:hAnsiTheme="minorHAnsi" w:cstheme="minorHAnsi"/>
                <w:b/>
                <w:bCs/>
                <w:lang w:val="en-US"/>
              </w:rPr>
              <w:t>who</w:t>
            </w:r>
            <w:r w:rsidRPr="008072DF">
              <w:rPr>
                <w:rFonts w:asciiTheme="minorHAnsi" w:hAnsiTheme="minorHAnsi" w:cstheme="minorHAnsi"/>
                <w:lang w:val="en-US"/>
              </w:rPr>
              <w:t xml:space="preserve"> to measure? </w:t>
            </w:r>
          </w:p>
          <w:p w14:paraId="69803CD5" w14:textId="77777777" w:rsidR="007355E8" w:rsidRPr="008072DF" w:rsidRDefault="007355E8" w:rsidP="008072DF">
            <w:pPr>
              <w:pStyle w:val="ListParagraph"/>
              <w:numPr>
                <w:ilvl w:val="0"/>
                <w:numId w:val="5"/>
              </w:numPr>
              <w:tabs>
                <w:tab w:val="left" w:pos="11494"/>
              </w:tabs>
              <w:spacing w:before="0" w:after="0" w:line="288" w:lineRule="auto"/>
              <w:ind w:left="458" w:right="317"/>
              <w:rPr>
                <w:rFonts w:asciiTheme="minorHAnsi" w:hAnsiTheme="minorHAnsi" w:cstheme="minorHAnsi"/>
              </w:rPr>
            </w:pPr>
            <w:r w:rsidRPr="008072DF">
              <w:rPr>
                <w:rFonts w:asciiTheme="minorHAnsi" w:hAnsiTheme="minorHAnsi" w:cstheme="minorHAnsi"/>
                <w:lang w:val="en-US"/>
              </w:rPr>
              <w:t xml:space="preserve">What </w:t>
            </w:r>
            <w:r w:rsidRPr="008072DF">
              <w:rPr>
                <w:rFonts w:asciiTheme="minorHAnsi" w:hAnsiTheme="minorHAnsi" w:cstheme="minorHAnsi"/>
                <w:b/>
                <w:bCs/>
                <w:lang w:val="en-US"/>
              </w:rPr>
              <w:t xml:space="preserve">other data </w:t>
            </w:r>
            <w:r w:rsidRPr="008072DF">
              <w:rPr>
                <w:rFonts w:asciiTheme="minorHAnsi" w:hAnsiTheme="minorHAnsi" w:cstheme="minorHAnsi"/>
                <w:lang w:val="en-US"/>
              </w:rPr>
              <w:t>should we collect from them?</w:t>
            </w:r>
          </w:p>
          <w:p w14:paraId="77AAA658" w14:textId="77777777" w:rsidR="007355E8" w:rsidRPr="008072DF" w:rsidRDefault="007355E8" w:rsidP="008072DF">
            <w:pPr>
              <w:pStyle w:val="ListParagraph"/>
              <w:numPr>
                <w:ilvl w:val="0"/>
                <w:numId w:val="5"/>
              </w:numPr>
              <w:tabs>
                <w:tab w:val="left" w:pos="11494"/>
              </w:tabs>
              <w:spacing w:before="0" w:after="0" w:line="288" w:lineRule="auto"/>
              <w:ind w:left="458" w:right="317"/>
              <w:rPr>
                <w:rFonts w:asciiTheme="minorHAnsi" w:hAnsiTheme="minorHAnsi" w:cstheme="minorHAnsi"/>
              </w:rPr>
            </w:pPr>
            <w:r w:rsidRPr="008072DF">
              <w:rPr>
                <w:rFonts w:asciiTheme="minorHAnsi" w:hAnsiTheme="minorHAnsi" w:cstheme="minorHAnsi"/>
                <w:lang w:val="en-US"/>
              </w:rPr>
              <w:t xml:space="preserve">What are the </w:t>
            </w:r>
            <w:r w:rsidRPr="008072DF">
              <w:rPr>
                <w:rFonts w:asciiTheme="minorHAnsi" w:hAnsiTheme="minorHAnsi" w:cstheme="minorHAnsi"/>
                <w:b/>
                <w:bCs/>
                <w:lang w:val="en-US"/>
              </w:rPr>
              <w:t xml:space="preserve">ethical issues </w:t>
            </w:r>
            <w:r w:rsidRPr="008072DF">
              <w:rPr>
                <w:rFonts w:asciiTheme="minorHAnsi" w:hAnsiTheme="minorHAnsi" w:cstheme="minorHAnsi"/>
                <w:lang w:val="en-US"/>
              </w:rPr>
              <w:t>we need to consider when collecting this data?</w:t>
            </w:r>
          </w:p>
          <w:p w14:paraId="68BC7E8B" w14:textId="3F76F426" w:rsidR="007355E8" w:rsidRPr="008072DF" w:rsidRDefault="007355E8" w:rsidP="008072DF">
            <w:pPr>
              <w:tabs>
                <w:tab w:val="left" w:pos="11494"/>
              </w:tabs>
              <w:spacing w:before="0" w:after="0" w:line="288" w:lineRule="auto"/>
              <w:ind w:right="317"/>
              <w:rPr>
                <w:rFonts w:asciiTheme="minorHAnsi" w:hAnsiTheme="minorHAnsi" w:cstheme="minorHAnsi"/>
              </w:rPr>
            </w:pPr>
            <w:r w:rsidRPr="008072DF">
              <w:rPr>
                <w:rFonts w:asciiTheme="minorHAnsi" w:hAnsiTheme="minorHAnsi" w:cstheme="minorHAnsi"/>
              </w:rPr>
              <w:t>At this stage, students may raise issues such as</w:t>
            </w:r>
            <w:r w:rsidR="008A0D7A" w:rsidRPr="008072DF">
              <w:rPr>
                <w:rFonts w:asciiTheme="minorHAnsi" w:hAnsiTheme="minorHAnsi" w:cstheme="minorHAnsi"/>
              </w:rPr>
              <w:t xml:space="preserve"> small or very large sample size, difficulties collecting data and ethical issues.</w:t>
            </w:r>
          </w:p>
          <w:p w14:paraId="612E2ADF" w14:textId="1586A1B9" w:rsidR="007355E8" w:rsidRPr="008072DF" w:rsidRDefault="007355E8" w:rsidP="008072DF">
            <w:pPr>
              <w:pStyle w:val="ListParagraph"/>
              <w:numPr>
                <w:ilvl w:val="0"/>
                <w:numId w:val="13"/>
              </w:numPr>
              <w:tabs>
                <w:tab w:val="left" w:pos="11494"/>
              </w:tabs>
              <w:spacing w:before="0" w:after="0" w:line="288" w:lineRule="auto"/>
              <w:ind w:left="458" w:right="317"/>
              <w:rPr>
                <w:rFonts w:asciiTheme="minorHAnsi" w:hAnsiTheme="minorHAnsi" w:cstheme="minorHAnsi"/>
              </w:rPr>
            </w:pPr>
            <w:r w:rsidRPr="008072DF">
              <w:rPr>
                <w:rFonts w:asciiTheme="minorHAnsi" w:hAnsiTheme="minorHAnsi" w:cstheme="minorHAnsi"/>
              </w:rPr>
              <w:t>The sample size is dependent on the size of the school – the larger the sample, the more representative it will be, but it will take longer to collect.</w:t>
            </w:r>
            <w:r w:rsidR="008A0D7A" w:rsidRPr="008072DF">
              <w:rPr>
                <w:rFonts w:asciiTheme="minorHAnsi" w:hAnsiTheme="minorHAnsi" w:cstheme="minorHAnsi"/>
              </w:rPr>
              <w:t xml:space="preserve"> </w:t>
            </w:r>
            <w:r w:rsidRPr="008072DF">
              <w:rPr>
                <w:rFonts w:asciiTheme="minorHAnsi" w:hAnsiTheme="minorHAnsi" w:cstheme="minorHAnsi"/>
              </w:rPr>
              <w:t xml:space="preserve">The sample should ensure that students are chosen from different year groups. </w:t>
            </w:r>
          </w:p>
          <w:p w14:paraId="159F3978" w14:textId="38F8B0A8" w:rsidR="007355E8" w:rsidRPr="008072DF" w:rsidRDefault="007355E8" w:rsidP="008072DF">
            <w:pPr>
              <w:pStyle w:val="ListParagraph"/>
              <w:numPr>
                <w:ilvl w:val="0"/>
                <w:numId w:val="13"/>
              </w:numPr>
              <w:tabs>
                <w:tab w:val="left" w:pos="11494"/>
              </w:tabs>
              <w:spacing w:before="0" w:after="0" w:line="288" w:lineRule="auto"/>
              <w:ind w:left="458" w:right="317"/>
              <w:rPr>
                <w:rFonts w:asciiTheme="minorHAnsi" w:hAnsiTheme="minorHAnsi" w:cstheme="minorHAnsi"/>
              </w:rPr>
            </w:pPr>
            <w:r w:rsidRPr="008072DF">
              <w:rPr>
                <w:rFonts w:asciiTheme="minorHAnsi" w:hAnsiTheme="minorHAnsi" w:cstheme="minorHAnsi"/>
              </w:rPr>
              <w:t>It may be difficult to collect data from all year groups – teachers may need to ‘recruit’ teachers in other faculties to get permission to visit their class during maths time, or students may need to collect data at lunch or recess. Other data collected could include gender, age or year level.</w:t>
            </w:r>
          </w:p>
          <w:p w14:paraId="186C6246" w14:textId="77777777" w:rsidR="007355E8" w:rsidRPr="008072DF" w:rsidRDefault="007355E8" w:rsidP="008072DF">
            <w:pPr>
              <w:pStyle w:val="ListParagraph"/>
              <w:numPr>
                <w:ilvl w:val="0"/>
                <w:numId w:val="13"/>
              </w:numPr>
              <w:tabs>
                <w:tab w:val="left" w:pos="11494"/>
              </w:tabs>
              <w:spacing w:before="0" w:after="0" w:line="288" w:lineRule="auto"/>
              <w:ind w:left="458" w:right="317"/>
              <w:rPr>
                <w:rFonts w:asciiTheme="minorHAnsi" w:hAnsiTheme="minorHAnsi" w:cstheme="minorHAnsi"/>
              </w:rPr>
            </w:pPr>
            <w:r w:rsidRPr="008072DF">
              <w:rPr>
                <w:rFonts w:asciiTheme="minorHAnsi" w:hAnsiTheme="minorHAnsi" w:cstheme="minorHAnsi"/>
              </w:rPr>
              <w:t>Ethical issues could include issues around students in wheelchairs or with other physical disability. Students may be sensitive about their height, especially if short, or if they have repeated a school year. Asking about or categorising by gender may be difficult for non-binary and transgender students.</w:t>
            </w:r>
          </w:p>
          <w:p w14:paraId="1102DB51" w14:textId="75CB54FC" w:rsidR="007355E8" w:rsidRPr="008072DF" w:rsidRDefault="007355E8" w:rsidP="008072DF">
            <w:pPr>
              <w:tabs>
                <w:tab w:val="left" w:pos="11494"/>
              </w:tabs>
              <w:spacing w:before="0" w:after="0" w:line="288" w:lineRule="auto"/>
              <w:ind w:right="317"/>
              <w:rPr>
                <w:rFonts w:asciiTheme="minorHAnsi" w:hAnsiTheme="minorHAnsi" w:cstheme="minorHAnsi"/>
              </w:rPr>
            </w:pPr>
            <w:r w:rsidRPr="008072DF">
              <w:rPr>
                <w:rFonts w:asciiTheme="minorHAnsi" w:hAnsiTheme="minorHAnsi" w:cstheme="minorHAnsi"/>
              </w:rPr>
              <w:t>Explain</w:t>
            </w:r>
            <w:r w:rsidR="00156043" w:rsidRPr="008072DF">
              <w:rPr>
                <w:rFonts w:asciiTheme="minorHAnsi" w:hAnsiTheme="minorHAnsi" w:cstheme="minorHAnsi"/>
              </w:rPr>
              <w:t>, using slide 7,</w:t>
            </w:r>
            <w:r w:rsidRPr="008072DF">
              <w:rPr>
                <w:rFonts w:asciiTheme="minorHAnsi" w:hAnsiTheme="minorHAnsi" w:cstheme="minorHAnsi"/>
              </w:rPr>
              <w:t xml:space="preserve"> that in a random sample, everyone is </w:t>
            </w:r>
            <w:r w:rsidRPr="008072DF">
              <w:rPr>
                <w:rFonts w:asciiTheme="minorHAnsi" w:hAnsiTheme="minorHAnsi" w:cstheme="minorHAnsi"/>
                <w:b/>
                <w:bCs/>
              </w:rPr>
              <w:t xml:space="preserve">equally likely </w:t>
            </w:r>
            <w:r w:rsidRPr="008072DF">
              <w:rPr>
                <w:rFonts w:asciiTheme="minorHAnsi" w:hAnsiTheme="minorHAnsi" w:cstheme="minorHAnsi"/>
              </w:rPr>
              <w:t xml:space="preserve">to be chosen. To choose a </w:t>
            </w:r>
            <w:r w:rsidRPr="008072DF">
              <w:rPr>
                <w:rFonts w:asciiTheme="minorHAnsi" w:hAnsiTheme="minorHAnsi" w:cstheme="minorHAnsi"/>
                <w:b/>
                <w:bCs/>
              </w:rPr>
              <w:t>simple random sample</w:t>
            </w:r>
            <w:r w:rsidRPr="008072DF">
              <w:rPr>
                <w:rFonts w:asciiTheme="minorHAnsi" w:hAnsiTheme="minorHAnsi" w:cstheme="minorHAnsi"/>
              </w:rPr>
              <w:t>:</w:t>
            </w:r>
          </w:p>
          <w:p w14:paraId="35A47BA2" w14:textId="77777777" w:rsidR="007355E8" w:rsidRPr="00583363" w:rsidRDefault="007355E8" w:rsidP="00583363">
            <w:pPr>
              <w:pStyle w:val="ListParagraph"/>
              <w:numPr>
                <w:ilvl w:val="0"/>
                <w:numId w:val="16"/>
              </w:numPr>
              <w:tabs>
                <w:tab w:val="left" w:pos="11494"/>
              </w:tabs>
              <w:spacing w:before="0" w:after="0" w:line="288" w:lineRule="auto"/>
              <w:ind w:left="463" w:right="317"/>
              <w:rPr>
                <w:rFonts w:asciiTheme="minorHAnsi" w:hAnsiTheme="minorHAnsi" w:cstheme="minorHAnsi"/>
              </w:rPr>
            </w:pPr>
            <w:r w:rsidRPr="00583363">
              <w:rPr>
                <w:rFonts w:asciiTheme="minorHAnsi" w:hAnsiTheme="minorHAnsi" w:cstheme="minorHAnsi"/>
              </w:rPr>
              <w:lastRenderedPageBreak/>
              <w:t>assign numbers to the entire population</w:t>
            </w:r>
          </w:p>
          <w:p w14:paraId="0227BB17" w14:textId="77777777" w:rsidR="007355E8" w:rsidRPr="00583363" w:rsidRDefault="007355E8" w:rsidP="00583363">
            <w:pPr>
              <w:pStyle w:val="ListParagraph"/>
              <w:numPr>
                <w:ilvl w:val="0"/>
                <w:numId w:val="16"/>
              </w:numPr>
              <w:tabs>
                <w:tab w:val="left" w:pos="11494"/>
              </w:tabs>
              <w:spacing w:before="0" w:after="0" w:line="288" w:lineRule="auto"/>
              <w:ind w:left="463" w:right="317"/>
              <w:rPr>
                <w:rFonts w:asciiTheme="minorHAnsi" w:hAnsiTheme="minorHAnsi" w:cstheme="minorHAnsi"/>
              </w:rPr>
            </w:pPr>
            <w:r w:rsidRPr="00583363">
              <w:rPr>
                <w:rFonts w:asciiTheme="minorHAnsi" w:hAnsiTheme="minorHAnsi" w:cstheme="minorHAnsi"/>
              </w:rPr>
              <w:t>use a random number generator on a computer or calculator to choose the sample.</w:t>
            </w:r>
          </w:p>
          <w:p w14:paraId="5A4AC4FC" w14:textId="77777777" w:rsidR="00583363" w:rsidRDefault="007355E8" w:rsidP="00583363">
            <w:pPr>
              <w:tabs>
                <w:tab w:val="left" w:pos="11494"/>
              </w:tabs>
              <w:spacing w:before="0" w:after="0" w:line="288" w:lineRule="auto"/>
              <w:ind w:left="98" w:right="317"/>
              <w:rPr>
                <w:rFonts w:asciiTheme="minorHAnsi" w:hAnsiTheme="minorHAnsi" w:cstheme="minorHAnsi"/>
              </w:rPr>
            </w:pPr>
            <w:r w:rsidRPr="00583363">
              <w:rPr>
                <w:rFonts w:asciiTheme="minorHAnsi" w:hAnsiTheme="minorHAnsi" w:cstheme="minorHAnsi"/>
              </w:rPr>
              <w:t xml:space="preserve">Other sampling strategies and allocate the different strategies to different groups to research. Have them use a drawing with stick figures to explain how the sampling technique operates and to highlight any advantages or disadvantages of the method, focusing on whether it will obtain a representative sample </w:t>
            </w:r>
            <w:r w:rsidR="00156043" w:rsidRPr="00583363">
              <w:rPr>
                <w:rFonts w:asciiTheme="minorHAnsi" w:hAnsiTheme="minorHAnsi" w:cstheme="minorHAnsi"/>
              </w:rPr>
              <w:t>(slide 8).</w:t>
            </w:r>
            <w:r w:rsidR="00583363">
              <w:rPr>
                <w:rFonts w:asciiTheme="minorHAnsi" w:hAnsiTheme="minorHAnsi" w:cstheme="minorHAnsi"/>
              </w:rPr>
              <w:t xml:space="preserve"> </w:t>
            </w:r>
          </w:p>
          <w:p w14:paraId="5FD78BEA" w14:textId="43818150" w:rsidR="007355E8" w:rsidRPr="008A0D7A" w:rsidRDefault="007355E8" w:rsidP="00583363">
            <w:pPr>
              <w:tabs>
                <w:tab w:val="left" w:pos="11494"/>
              </w:tabs>
              <w:spacing w:before="0" w:after="0" w:line="288" w:lineRule="auto"/>
              <w:ind w:left="98" w:right="317"/>
              <w:rPr>
                <w:rFonts w:asciiTheme="minorHAnsi" w:hAnsiTheme="minorHAnsi" w:cstheme="minorHAnsi"/>
              </w:rPr>
            </w:pPr>
            <w:r w:rsidRPr="008A0D7A">
              <w:rPr>
                <w:rFonts w:asciiTheme="minorHAnsi" w:hAnsiTheme="minorHAnsi" w:cstheme="minorHAnsi"/>
              </w:rPr>
              <w:t>Once the pros and cons of the different methods are discussed, the class votes on which method to use to collect the height data for the school.</w:t>
            </w:r>
          </w:p>
          <w:p w14:paraId="6B1F814C" w14:textId="14CA9405" w:rsidR="007355E8" w:rsidRPr="008072DF" w:rsidRDefault="007355E8" w:rsidP="008072DF">
            <w:pPr>
              <w:tabs>
                <w:tab w:val="left" w:pos="11494"/>
              </w:tabs>
              <w:spacing w:before="0" w:after="0" w:line="288" w:lineRule="auto"/>
              <w:ind w:right="846"/>
              <w:rPr>
                <w:rFonts w:asciiTheme="minorHAnsi" w:hAnsiTheme="minorHAnsi" w:cstheme="minorHAnsi"/>
              </w:rPr>
            </w:pPr>
            <w:r w:rsidRPr="008072DF">
              <w:rPr>
                <w:rFonts w:asciiTheme="minorHAnsi" w:hAnsiTheme="minorHAnsi" w:cstheme="minorHAnsi"/>
              </w:rPr>
              <w:t>Divide the class in groups of three</w:t>
            </w:r>
            <w:r w:rsidR="008A0D7A" w:rsidRPr="008072DF">
              <w:rPr>
                <w:rFonts w:asciiTheme="minorHAnsi" w:hAnsiTheme="minorHAnsi" w:cstheme="minorHAnsi"/>
              </w:rPr>
              <w:t xml:space="preserve"> as follows. </w:t>
            </w:r>
          </w:p>
          <w:p w14:paraId="32B03307" w14:textId="77777777" w:rsidR="007355E8" w:rsidRPr="008072DF" w:rsidRDefault="007355E8" w:rsidP="008072DF">
            <w:pPr>
              <w:pStyle w:val="ListParagraph"/>
              <w:numPr>
                <w:ilvl w:val="0"/>
                <w:numId w:val="14"/>
              </w:numPr>
              <w:tabs>
                <w:tab w:val="left" w:pos="11494"/>
              </w:tabs>
              <w:spacing w:before="0" w:after="0" w:line="288" w:lineRule="auto"/>
              <w:ind w:left="458" w:right="846"/>
              <w:rPr>
                <w:rFonts w:asciiTheme="minorHAnsi" w:hAnsiTheme="minorHAnsi" w:cstheme="minorHAnsi"/>
              </w:rPr>
            </w:pPr>
            <w:r w:rsidRPr="008072DF">
              <w:rPr>
                <w:rFonts w:asciiTheme="minorHAnsi" w:hAnsiTheme="minorHAnsi" w:cstheme="minorHAnsi"/>
              </w:rPr>
              <w:t>One group works on determining the sample size based on data presented on the composition of the school – how many students per year group? How many girls and boys?</w:t>
            </w:r>
          </w:p>
          <w:p w14:paraId="2CA2551B" w14:textId="77777777" w:rsidR="007355E8" w:rsidRPr="008072DF" w:rsidRDefault="007355E8" w:rsidP="008072DF">
            <w:pPr>
              <w:pStyle w:val="ListParagraph"/>
              <w:numPr>
                <w:ilvl w:val="0"/>
                <w:numId w:val="14"/>
              </w:numPr>
              <w:tabs>
                <w:tab w:val="left" w:pos="11494"/>
              </w:tabs>
              <w:spacing w:before="0" w:after="0" w:line="288" w:lineRule="auto"/>
              <w:ind w:left="458" w:right="846"/>
              <w:rPr>
                <w:rFonts w:asciiTheme="minorHAnsi" w:hAnsiTheme="minorHAnsi" w:cstheme="minorHAnsi"/>
              </w:rPr>
            </w:pPr>
            <w:r w:rsidRPr="008072DF">
              <w:rPr>
                <w:rFonts w:asciiTheme="minorHAnsi" w:hAnsiTheme="minorHAnsi" w:cstheme="minorHAnsi"/>
              </w:rPr>
              <w:t xml:space="preserve">One group prepares a data collection sheet either on paper or digitally – what data will be collected, for example, height, year group, gender or age? They determine where the data will be collected. </w:t>
            </w:r>
          </w:p>
          <w:p w14:paraId="6AA7C42C" w14:textId="77777777" w:rsidR="007355E8" w:rsidRPr="008072DF" w:rsidRDefault="007355E8" w:rsidP="008072DF">
            <w:pPr>
              <w:pStyle w:val="ListParagraph"/>
              <w:numPr>
                <w:ilvl w:val="0"/>
                <w:numId w:val="14"/>
              </w:numPr>
              <w:tabs>
                <w:tab w:val="left" w:pos="11494"/>
              </w:tabs>
              <w:spacing w:before="0" w:after="0" w:line="288" w:lineRule="auto"/>
              <w:ind w:left="458" w:right="846"/>
              <w:rPr>
                <w:rFonts w:asciiTheme="minorHAnsi" w:hAnsiTheme="minorHAnsi" w:cstheme="minorHAnsi"/>
              </w:rPr>
            </w:pPr>
            <w:r w:rsidRPr="008072DF">
              <w:rPr>
                <w:rFonts w:asciiTheme="minorHAnsi" w:hAnsiTheme="minorHAnsi" w:cstheme="minorHAnsi"/>
              </w:rPr>
              <w:t>One group prepares the instructions for collecting the data. Where will they collect the data? Should height be measured to the nearest cm or 5 cm? Should it be entered as 1.68 m or 168 cm? Should they wear or take off shoes? How will they ensure the same students are not included twice?</w:t>
            </w:r>
          </w:p>
          <w:p w14:paraId="120D3832" w14:textId="3919C6C7" w:rsidR="007355E8" w:rsidRPr="00B718D5" w:rsidRDefault="007355E8" w:rsidP="008072DF">
            <w:pPr>
              <w:tabs>
                <w:tab w:val="left" w:pos="11494"/>
              </w:tabs>
              <w:spacing w:before="0" w:after="0" w:line="288" w:lineRule="auto"/>
              <w:ind w:left="11" w:right="846"/>
              <w:rPr>
                <w:rFonts w:asciiTheme="minorHAnsi" w:hAnsiTheme="minorHAnsi" w:cstheme="minorHAnsi"/>
              </w:rPr>
            </w:pPr>
            <w:r w:rsidRPr="00B718D5">
              <w:rPr>
                <w:rFonts w:asciiTheme="minorHAnsi" w:hAnsiTheme="minorHAnsi" w:cstheme="minorHAnsi"/>
              </w:rPr>
              <w:t xml:space="preserve">At the end of the lesson, there should be clear documents that allow all students to know who to collect data from, how to collect and record the data including the heights and other relevant information about the students in the school. </w:t>
            </w:r>
          </w:p>
        </w:tc>
      </w:tr>
      <w:tr w:rsidR="007355E8" w:rsidRPr="00FA605A" w14:paraId="259DFA46" w14:textId="77777777" w:rsidTr="008A0D7A">
        <w:trPr>
          <w:trHeight w:val="617"/>
        </w:trPr>
        <w:tc>
          <w:tcPr>
            <w:tcW w:w="2405" w:type="dxa"/>
          </w:tcPr>
          <w:p w14:paraId="28FB58EC" w14:textId="77777777" w:rsidR="007355E8" w:rsidRPr="00B718D5" w:rsidRDefault="007355E8"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lastRenderedPageBreak/>
              <w:t>Summary and reflection</w:t>
            </w:r>
          </w:p>
          <w:p w14:paraId="4D8F1FFD" w14:textId="441514B0" w:rsidR="007355E8" w:rsidRPr="00B718D5" w:rsidRDefault="008072DF" w:rsidP="00B718D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7355E8" w:rsidRPr="00B718D5">
              <w:rPr>
                <w:rFonts w:asciiTheme="minorHAnsi" w:hAnsiTheme="minorHAnsi" w:cstheme="minorHAnsi"/>
                <w:sz w:val="22"/>
                <w:szCs w:val="22"/>
              </w:rPr>
              <w:t xml:space="preserve"> mins</w:t>
            </w:r>
          </w:p>
        </w:tc>
        <w:tc>
          <w:tcPr>
            <w:tcW w:w="11624" w:type="dxa"/>
          </w:tcPr>
          <w:p w14:paraId="74F1BFFE" w14:textId="79A32C76" w:rsidR="007355E8" w:rsidRPr="00B718D5" w:rsidRDefault="007355E8" w:rsidP="00B718D5">
            <w:pPr>
              <w:spacing w:before="0" w:after="0" w:line="288" w:lineRule="auto"/>
              <w:rPr>
                <w:rFonts w:asciiTheme="minorHAnsi" w:hAnsiTheme="minorHAnsi" w:cstheme="minorHAnsi"/>
              </w:rPr>
            </w:pPr>
            <w:r w:rsidRPr="00B718D5">
              <w:rPr>
                <w:rFonts w:asciiTheme="minorHAnsi" w:hAnsiTheme="minorHAnsi" w:cstheme="minorHAnsi"/>
              </w:rPr>
              <w:t xml:space="preserve">Use the </w:t>
            </w:r>
            <w:r w:rsidR="001F22B1">
              <w:rPr>
                <w:rFonts w:asciiTheme="minorHAnsi" w:hAnsiTheme="minorHAnsi" w:cstheme="minorHAnsi"/>
              </w:rPr>
              <w:t>‘</w:t>
            </w:r>
            <w:r w:rsidRPr="00B718D5">
              <w:rPr>
                <w:rFonts w:asciiTheme="minorHAnsi" w:hAnsiTheme="minorHAnsi" w:cstheme="minorHAnsi"/>
              </w:rPr>
              <w:t>What are the missing words?</w:t>
            </w:r>
            <w:r w:rsidR="001F22B1">
              <w:rPr>
                <w:rFonts w:asciiTheme="minorHAnsi" w:hAnsiTheme="minorHAnsi" w:cstheme="minorHAnsi"/>
              </w:rPr>
              <w:t>’</w:t>
            </w:r>
            <w:r w:rsidRPr="00B718D5">
              <w:rPr>
                <w:rFonts w:asciiTheme="minorHAnsi" w:hAnsiTheme="minorHAnsi" w:cstheme="minorHAnsi"/>
              </w:rPr>
              <w:t xml:space="preserve"> </w:t>
            </w:r>
            <w:r w:rsidR="008072DF">
              <w:rPr>
                <w:rFonts w:asciiTheme="minorHAnsi" w:hAnsiTheme="minorHAnsi" w:cstheme="minorHAnsi"/>
              </w:rPr>
              <w:t xml:space="preserve">from </w:t>
            </w:r>
            <w:r w:rsidRPr="00B718D5">
              <w:rPr>
                <w:rFonts w:asciiTheme="minorHAnsi" w:hAnsiTheme="minorHAnsi" w:cstheme="minorHAnsi"/>
              </w:rPr>
              <w:t>slide</w:t>
            </w:r>
            <w:r w:rsidR="008072DF">
              <w:rPr>
                <w:rFonts w:asciiTheme="minorHAnsi" w:hAnsiTheme="minorHAnsi" w:cstheme="minorHAnsi"/>
              </w:rPr>
              <w:t xml:space="preserve"> 9</w:t>
            </w:r>
            <w:r w:rsidRPr="00B718D5">
              <w:rPr>
                <w:rFonts w:asciiTheme="minorHAnsi" w:hAnsiTheme="minorHAnsi" w:cstheme="minorHAnsi"/>
              </w:rPr>
              <w:t xml:space="preserve"> as a summary activity, either with or without the word bank.</w:t>
            </w:r>
          </w:p>
          <w:p w14:paraId="795F5F18" w14:textId="77777777" w:rsidR="007355E8" w:rsidRPr="00B718D5" w:rsidRDefault="007355E8" w:rsidP="008072DF">
            <w:pPr>
              <w:pStyle w:val="ListParagraph"/>
              <w:numPr>
                <w:ilvl w:val="0"/>
                <w:numId w:val="5"/>
              </w:numPr>
              <w:spacing w:before="0" w:after="0" w:line="288" w:lineRule="auto"/>
              <w:ind w:left="458"/>
              <w:rPr>
                <w:rFonts w:asciiTheme="minorHAnsi" w:hAnsiTheme="minorHAnsi" w:cstheme="minorHAnsi"/>
              </w:rPr>
            </w:pPr>
            <w:r w:rsidRPr="00B718D5">
              <w:rPr>
                <w:rFonts w:asciiTheme="minorHAnsi" w:hAnsiTheme="minorHAnsi" w:cstheme="minorHAnsi"/>
              </w:rPr>
              <w:t xml:space="preserve">In a statistical investigation, we want to learn about the entire </w:t>
            </w:r>
            <w:r w:rsidRPr="00B718D5">
              <w:rPr>
                <w:rFonts w:asciiTheme="minorHAnsi" w:hAnsiTheme="minorHAnsi" w:cstheme="minorHAnsi"/>
                <w:b/>
                <w:bCs/>
              </w:rPr>
              <w:t>population</w:t>
            </w:r>
            <w:r w:rsidRPr="00B718D5">
              <w:rPr>
                <w:rFonts w:asciiTheme="minorHAnsi" w:hAnsiTheme="minorHAnsi" w:cstheme="minorHAnsi"/>
              </w:rPr>
              <w:t xml:space="preserve"> of students at our school. </w:t>
            </w:r>
          </w:p>
          <w:p w14:paraId="5AD012A1" w14:textId="77777777" w:rsidR="007355E8" w:rsidRPr="00B718D5" w:rsidRDefault="007355E8" w:rsidP="008072DF">
            <w:pPr>
              <w:pStyle w:val="ListParagraph"/>
              <w:numPr>
                <w:ilvl w:val="0"/>
                <w:numId w:val="5"/>
              </w:numPr>
              <w:spacing w:before="0" w:after="0" w:line="288" w:lineRule="auto"/>
              <w:ind w:left="458"/>
              <w:rPr>
                <w:rFonts w:asciiTheme="minorHAnsi" w:hAnsiTheme="minorHAnsi" w:cstheme="minorHAnsi"/>
              </w:rPr>
            </w:pPr>
            <w:r w:rsidRPr="00B718D5">
              <w:rPr>
                <w:rFonts w:asciiTheme="minorHAnsi" w:hAnsiTheme="minorHAnsi" w:cstheme="minorHAnsi"/>
              </w:rPr>
              <w:t xml:space="preserve">To do this, we use </w:t>
            </w:r>
            <w:r w:rsidRPr="00B718D5">
              <w:rPr>
                <w:rFonts w:asciiTheme="minorHAnsi" w:hAnsiTheme="minorHAnsi" w:cstheme="minorHAnsi"/>
                <w:b/>
                <w:bCs/>
              </w:rPr>
              <w:t>sampling</w:t>
            </w:r>
            <w:r w:rsidRPr="00B718D5">
              <w:rPr>
                <w:rFonts w:asciiTheme="minorHAnsi" w:hAnsiTheme="minorHAnsi" w:cstheme="minorHAnsi"/>
              </w:rPr>
              <w:t xml:space="preserve"> methods to select a smaller group. </w:t>
            </w:r>
          </w:p>
          <w:p w14:paraId="7B678E84" w14:textId="77777777" w:rsidR="007355E8" w:rsidRPr="00B718D5" w:rsidRDefault="007355E8" w:rsidP="008072DF">
            <w:pPr>
              <w:pStyle w:val="ListParagraph"/>
              <w:numPr>
                <w:ilvl w:val="0"/>
                <w:numId w:val="5"/>
              </w:numPr>
              <w:spacing w:before="0" w:after="0" w:line="288" w:lineRule="auto"/>
              <w:ind w:left="458"/>
              <w:rPr>
                <w:rFonts w:asciiTheme="minorHAnsi" w:hAnsiTheme="minorHAnsi" w:cstheme="minorHAnsi"/>
              </w:rPr>
            </w:pPr>
            <w:r w:rsidRPr="00B718D5">
              <w:rPr>
                <w:rFonts w:asciiTheme="minorHAnsi" w:hAnsiTheme="minorHAnsi" w:cstheme="minorHAnsi"/>
              </w:rPr>
              <w:t xml:space="preserve">This process should be done in an </w:t>
            </w:r>
            <w:r w:rsidRPr="00B718D5">
              <w:rPr>
                <w:rFonts w:asciiTheme="minorHAnsi" w:hAnsiTheme="minorHAnsi" w:cstheme="minorHAnsi"/>
                <w:b/>
                <w:bCs/>
              </w:rPr>
              <w:t>ethical</w:t>
            </w:r>
            <w:r w:rsidRPr="00B718D5">
              <w:rPr>
                <w:rFonts w:asciiTheme="minorHAnsi" w:hAnsiTheme="minorHAnsi" w:cstheme="minorHAnsi"/>
              </w:rPr>
              <w:t xml:space="preserve"> manner, respecting everyone's privacy and feelings. </w:t>
            </w:r>
          </w:p>
          <w:p w14:paraId="4ED34A99" w14:textId="77777777" w:rsidR="007355E8" w:rsidRPr="00B718D5" w:rsidRDefault="007355E8" w:rsidP="008072DF">
            <w:pPr>
              <w:pStyle w:val="ListParagraph"/>
              <w:numPr>
                <w:ilvl w:val="0"/>
                <w:numId w:val="5"/>
              </w:numPr>
              <w:spacing w:before="0" w:after="0" w:line="288" w:lineRule="auto"/>
              <w:ind w:left="458"/>
              <w:rPr>
                <w:rFonts w:asciiTheme="minorHAnsi" w:hAnsiTheme="minorHAnsi" w:cstheme="minorHAnsi"/>
              </w:rPr>
            </w:pPr>
            <w:r w:rsidRPr="00B718D5">
              <w:rPr>
                <w:rFonts w:asciiTheme="minorHAnsi" w:hAnsiTheme="minorHAnsi" w:cstheme="minorHAnsi"/>
              </w:rPr>
              <w:t xml:space="preserve">To get the most accurate results, the sample needs to be </w:t>
            </w:r>
            <w:r w:rsidRPr="00B718D5">
              <w:rPr>
                <w:rFonts w:asciiTheme="minorHAnsi" w:hAnsiTheme="minorHAnsi" w:cstheme="minorHAnsi"/>
                <w:b/>
                <w:bCs/>
              </w:rPr>
              <w:t>representative</w:t>
            </w:r>
            <w:r w:rsidRPr="00B718D5">
              <w:rPr>
                <w:rFonts w:asciiTheme="minorHAnsi" w:hAnsiTheme="minorHAnsi" w:cstheme="minorHAnsi"/>
              </w:rPr>
              <w:t xml:space="preserve"> of the larger group. There are many ways to choose a sample.</w:t>
            </w:r>
          </w:p>
          <w:p w14:paraId="1AE1B81C" w14:textId="77777777" w:rsidR="007355E8" w:rsidRPr="00B718D5" w:rsidRDefault="007355E8" w:rsidP="008072DF">
            <w:pPr>
              <w:pStyle w:val="ListParagraph"/>
              <w:numPr>
                <w:ilvl w:val="0"/>
                <w:numId w:val="5"/>
              </w:numPr>
              <w:spacing w:before="0" w:after="0" w:line="288" w:lineRule="auto"/>
              <w:ind w:left="458"/>
              <w:rPr>
                <w:rFonts w:asciiTheme="minorHAnsi" w:hAnsiTheme="minorHAnsi" w:cstheme="minorHAnsi"/>
              </w:rPr>
            </w:pPr>
            <w:r w:rsidRPr="00B718D5">
              <w:rPr>
                <w:rFonts w:asciiTheme="minorHAnsi" w:hAnsiTheme="minorHAnsi" w:cstheme="minorHAnsi"/>
              </w:rPr>
              <w:t xml:space="preserve">One way is to choose a </w:t>
            </w:r>
            <w:r w:rsidRPr="00B718D5">
              <w:rPr>
                <w:rFonts w:asciiTheme="minorHAnsi" w:hAnsiTheme="minorHAnsi" w:cstheme="minorHAnsi"/>
                <w:b/>
                <w:bCs/>
              </w:rPr>
              <w:t xml:space="preserve">random </w:t>
            </w:r>
            <w:r w:rsidRPr="00B718D5">
              <w:rPr>
                <w:rFonts w:asciiTheme="minorHAnsi" w:hAnsiTheme="minorHAnsi" w:cstheme="minorHAnsi"/>
              </w:rPr>
              <w:t xml:space="preserve">sample which means every student has an equal chance of being chosen. </w:t>
            </w:r>
          </w:p>
          <w:p w14:paraId="2F8C589F" w14:textId="77777777" w:rsidR="007355E8" w:rsidRPr="00B718D5" w:rsidRDefault="007355E8" w:rsidP="00B718D5">
            <w:pPr>
              <w:spacing w:before="0" w:after="0" w:line="288" w:lineRule="auto"/>
              <w:rPr>
                <w:rFonts w:asciiTheme="minorHAnsi" w:hAnsiTheme="minorHAnsi" w:cstheme="minorHAnsi"/>
                <w:lang w:val="en-US"/>
              </w:rPr>
            </w:pPr>
            <w:r w:rsidRPr="00B718D5">
              <w:rPr>
                <w:rFonts w:asciiTheme="minorHAnsi" w:hAnsiTheme="minorHAnsi" w:cstheme="minorHAnsi"/>
                <w:lang w:val="en-US"/>
              </w:rPr>
              <w:t>Word bank: ethical, population random, representative, sampling</w:t>
            </w:r>
          </w:p>
          <w:p w14:paraId="35502004" w14:textId="648BB7DD" w:rsidR="00156043" w:rsidRPr="00156043" w:rsidRDefault="00156043" w:rsidP="00156043">
            <w:pPr>
              <w:spacing w:before="0" w:after="0" w:line="288" w:lineRule="auto"/>
              <w:ind w:right="33"/>
              <w:rPr>
                <w:rFonts w:asciiTheme="minorHAnsi" w:hAnsiTheme="minorHAnsi" w:cstheme="minorHAnsi"/>
                <w:lang w:val="en-GB"/>
              </w:rPr>
            </w:pPr>
            <w:r w:rsidRPr="00156043">
              <w:rPr>
                <w:rFonts w:asciiTheme="minorHAnsi" w:hAnsiTheme="minorHAnsi" w:cstheme="minorHAnsi"/>
                <w:b/>
                <w:bCs/>
              </w:rPr>
              <w:t xml:space="preserve">Differentiation </w:t>
            </w:r>
            <w:r w:rsidRPr="00156043">
              <w:rPr>
                <w:rFonts w:asciiTheme="minorHAnsi" w:hAnsiTheme="minorHAnsi" w:cstheme="minorHAnsi"/>
              </w:rPr>
              <w:t>(enable)</w:t>
            </w:r>
            <w:r w:rsidR="005B2796">
              <w:rPr>
                <w:rFonts w:asciiTheme="minorHAnsi" w:hAnsiTheme="minorHAnsi" w:cstheme="minorHAnsi"/>
              </w:rPr>
              <w:t xml:space="preserve">: </w:t>
            </w:r>
            <w:r w:rsidRPr="00156043">
              <w:rPr>
                <w:rFonts w:asciiTheme="minorHAnsi" w:hAnsiTheme="minorHAnsi" w:cstheme="minorHAnsi"/>
              </w:rPr>
              <w:t>Word bank can be used for the</w:t>
            </w:r>
            <w:r>
              <w:rPr>
                <w:rFonts w:asciiTheme="minorHAnsi" w:hAnsiTheme="minorHAnsi" w:cstheme="minorHAnsi"/>
              </w:rPr>
              <w:t xml:space="preserve"> s</w:t>
            </w:r>
            <w:r w:rsidRPr="00156043">
              <w:rPr>
                <w:rFonts w:asciiTheme="minorHAnsi" w:hAnsiTheme="minorHAnsi" w:cstheme="minorHAnsi"/>
              </w:rPr>
              <w:t>ummary activity</w:t>
            </w:r>
            <w:r>
              <w:rPr>
                <w:rFonts w:asciiTheme="minorHAnsi" w:hAnsiTheme="minorHAnsi" w:cstheme="minorHAnsi"/>
              </w:rPr>
              <w:t>.</w:t>
            </w:r>
          </w:p>
          <w:p w14:paraId="5DE8FF6F" w14:textId="392E49E8" w:rsidR="00156043" w:rsidRPr="00156043" w:rsidRDefault="00156043" w:rsidP="00156043">
            <w:pPr>
              <w:spacing w:before="0" w:after="0" w:line="288" w:lineRule="auto"/>
              <w:ind w:right="33"/>
              <w:rPr>
                <w:rFonts w:asciiTheme="minorHAnsi" w:hAnsiTheme="minorHAnsi" w:cstheme="minorHAnsi"/>
                <w:lang w:val="en-GB"/>
              </w:rPr>
            </w:pPr>
            <w:r w:rsidRPr="00156043">
              <w:rPr>
                <w:rFonts w:asciiTheme="minorHAnsi" w:hAnsiTheme="minorHAnsi" w:cstheme="minorHAnsi"/>
                <w:b/>
                <w:bCs/>
              </w:rPr>
              <w:t xml:space="preserve">Differentiation </w:t>
            </w:r>
            <w:r w:rsidRPr="00156043">
              <w:rPr>
                <w:rFonts w:asciiTheme="minorHAnsi" w:hAnsiTheme="minorHAnsi" w:cstheme="minorHAnsi"/>
              </w:rPr>
              <w:t>(enable)</w:t>
            </w:r>
            <w:r w:rsidR="005B2796">
              <w:rPr>
                <w:rFonts w:asciiTheme="minorHAnsi" w:hAnsiTheme="minorHAnsi" w:cstheme="minorHAnsi"/>
              </w:rPr>
              <w:t>:</w:t>
            </w:r>
            <w:r w:rsidRPr="00156043">
              <w:rPr>
                <w:rFonts w:asciiTheme="minorHAnsi" w:hAnsiTheme="minorHAnsi" w:cstheme="minorHAnsi"/>
              </w:rPr>
              <w:t xml:space="preserve"> Groups and questions can be allocated to support lower achieving students</w:t>
            </w:r>
            <w:r>
              <w:rPr>
                <w:rFonts w:asciiTheme="minorHAnsi" w:hAnsiTheme="minorHAnsi" w:cstheme="minorHAnsi"/>
              </w:rPr>
              <w:t>.</w:t>
            </w:r>
          </w:p>
          <w:p w14:paraId="23FFC10E" w14:textId="501F3667" w:rsidR="007355E8" w:rsidRPr="00156043" w:rsidRDefault="00156043" w:rsidP="00156043">
            <w:pPr>
              <w:spacing w:before="0" w:after="0" w:line="288" w:lineRule="auto"/>
              <w:ind w:right="33"/>
              <w:rPr>
                <w:rFonts w:asciiTheme="minorHAnsi" w:hAnsiTheme="minorHAnsi" w:cstheme="minorHAnsi"/>
                <w:lang w:val="en-GB"/>
              </w:rPr>
            </w:pPr>
            <w:r w:rsidRPr="00156043">
              <w:rPr>
                <w:rFonts w:asciiTheme="minorHAnsi" w:hAnsiTheme="minorHAnsi" w:cstheme="minorHAnsi"/>
                <w:b/>
                <w:bCs/>
              </w:rPr>
              <w:t xml:space="preserve">Differentiation </w:t>
            </w:r>
            <w:r w:rsidRPr="00156043">
              <w:rPr>
                <w:rFonts w:asciiTheme="minorHAnsi" w:hAnsiTheme="minorHAnsi" w:cstheme="minorHAnsi"/>
              </w:rPr>
              <w:t>(extension)</w:t>
            </w:r>
            <w:r w:rsidR="005B2796">
              <w:rPr>
                <w:rFonts w:asciiTheme="minorHAnsi" w:hAnsiTheme="minorHAnsi" w:cstheme="minorHAnsi"/>
              </w:rPr>
              <w:t>:</w:t>
            </w:r>
            <w:r w:rsidRPr="00156043">
              <w:rPr>
                <w:rFonts w:asciiTheme="minorHAnsi" w:hAnsiTheme="minorHAnsi" w:cstheme="minorHAnsi"/>
              </w:rPr>
              <w:t xml:space="preserve"> Choice of questions for assessment activity</w:t>
            </w:r>
            <w:r>
              <w:rPr>
                <w:rFonts w:asciiTheme="minorHAnsi" w:hAnsiTheme="minorHAnsi" w:cstheme="minorHAnsi"/>
              </w:rPr>
              <w:t>.</w:t>
            </w:r>
          </w:p>
        </w:tc>
      </w:tr>
      <w:tr w:rsidR="007355E8" w:rsidRPr="00FA605A" w14:paraId="2F6854FB" w14:textId="77777777" w:rsidTr="008A0D7A">
        <w:trPr>
          <w:trHeight w:val="725"/>
        </w:trPr>
        <w:tc>
          <w:tcPr>
            <w:tcW w:w="2405" w:type="dxa"/>
          </w:tcPr>
          <w:p w14:paraId="11E528A2" w14:textId="45A0C5B2" w:rsidR="007355E8" w:rsidRPr="00B718D5" w:rsidRDefault="007355E8"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lastRenderedPageBreak/>
              <w:t>Assessment</w:t>
            </w:r>
          </w:p>
        </w:tc>
        <w:tc>
          <w:tcPr>
            <w:tcW w:w="11624" w:type="dxa"/>
          </w:tcPr>
          <w:p w14:paraId="72D46279" w14:textId="1A2AA05F" w:rsidR="00156043" w:rsidRDefault="00156043" w:rsidP="00B718D5">
            <w:pPr>
              <w:spacing w:before="0" w:after="0" w:line="288" w:lineRule="auto"/>
              <w:rPr>
                <w:rFonts w:asciiTheme="minorHAnsi" w:hAnsiTheme="minorHAnsi" w:cstheme="minorHAnsi"/>
              </w:rPr>
            </w:pPr>
            <w:r>
              <w:rPr>
                <w:rFonts w:asciiTheme="minorHAnsi" w:hAnsiTheme="minorHAnsi" w:cstheme="minorHAnsi"/>
              </w:rPr>
              <w:t>The following suggestion is given for a mid-sequence assessment opportunity.</w:t>
            </w:r>
          </w:p>
          <w:p w14:paraId="38C6054C" w14:textId="77777777" w:rsidR="00A82E61" w:rsidRPr="007E7DBB" w:rsidRDefault="00A82E61" w:rsidP="007E7DBB">
            <w:pPr>
              <w:pStyle w:val="ListParagraph"/>
              <w:numPr>
                <w:ilvl w:val="0"/>
                <w:numId w:val="15"/>
              </w:numPr>
              <w:spacing w:before="0" w:after="0" w:line="288" w:lineRule="auto"/>
              <w:ind w:left="321" w:hanging="218"/>
              <w:rPr>
                <w:rFonts w:asciiTheme="minorHAnsi" w:hAnsiTheme="minorHAnsi" w:cstheme="minorHAnsi"/>
              </w:rPr>
            </w:pPr>
            <w:r w:rsidRPr="007E7DBB">
              <w:rPr>
                <w:rFonts w:asciiTheme="minorHAnsi" w:hAnsiTheme="minorHAnsi" w:cstheme="minorHAnsi"/>
              </w:rPr>
              <w:t>Reserve time in your lesson to c</w:t>
            </w:r>
            <w:r w:rsidR="007355E8" w:rsidRPr="007E7DBB">
              <w:rPr>
                <w:rFonts w:asciiTheme="minorHAnsi" w:hAnsiTheme="minorHAnsi" w:cstheme="minorHAnsi"/>
              </w:rPr>
              <w:t>hoose any three questions from Q</w:t>
            </w:r>
            <w:r w:rsidRPr="007E7DBB">
              <w:rPr>
                <w:rFonts w:asciiTheme="minorHAnsi" w:hAnsiTheme="minorHAnsi" w:cstheme="minorHAnsi"/>
              </w:rPr>
              <w:t xml:space="preserve">uestions </w:t>
            </w:r>
            <w:r w:rsidR="007355E8" w:rsidRPr="007E7DBB">
              <w:rPr>
                <w:rFonts w:asciiTheme="minorHAnsi" w:hAnsiTheme="minorHAnsi" w:cstheme="minorHAnsi"/>
              </w:rPr>
              <w:t>1–7</w:t>
            </w:r>
            <w:r w:rsidRPr="007E7DBB">
              <w:rPr>
                <w:rFonts w:asciiTheme="minorHAnsi" w:hAnsiTheme="minorHAnsi" w:cstheme="minorHAnsi"/>
              </w:rPr>
              <w:t xml:space="preserve"> of the downloadable Teacher’s slides</w:t>
            </w:r>
            <w:r w:rsidR="007355E8" w:rsidRPr="007E7DBB">
              <w:rPr>
                <w:rFonts w:asciiTheme="minorHAnsi" w:hAnsiTheme="minorHAnsi" w:cstheme="minorHAnsi"/>
              </w:rPr>
              <w:t xml:space="preserve"> to use as an assessment and summary activity</w:t>
            </w:r>
            <w:r w:rsidRPr="007E7DBB">
              <w:rPr>
                <w:rFonts w:asciiTheme="minorHAnsi" w:hAnsiTheme="minorHAnsi" w:cstheme="minorHAnsi"/>
              </w:rPr>
              <w:t>;</w:t>
            </w:r>
            <w:r w:rsidR="007355E8" w:rsidRPr="007E7DBB">
              <w:rPr>
                <w:rFonts w:asciiTheme="minorHAnsi" w:hAnsiTheme="minorHAnsi" w:cstheme="minorHAnsi"/>
              </w:rPr>
              <w:t xml:space="preserve"> </w:t>
            </w:r>
            <w:r w:rsidRPr="007E7DBB">
              <w:rPr>
                <w:rFonts w:asciiTheme="minorHAnsi" w:hAnsiTheme="minorHAnsi" w:cstheme="minorHAnsi"/>
              </w:rPr>
              <w:t>t</w:t>
            </w:r>
            <w:r w:rsidR="007355E8" w:rsidRPr="007E7DBB">
              <w:rPr>
                <w:rFonts w:asciiTheme="minorHAnsi" w:hAnsiTheme="minorHAnsi" w:cstheme="minorHAnsi"/>
              </w:rPr>
              <w:t>hese increase in complexity. Students can answer on mini-whiteboards, on paper, in their workbooks.</w:t>
            </w:r>
            <w:r w:rsidR="00156043" w:rsidRPr="007E7DBB">
              <w:rPr>
                <w:rFonts w:asciiTheme="minorHAnsi" w:hAnsiTheme="minorHAnsi" w:cstheme="minorHAnsi"/>
              </w:rPr>
              <w:t xml:space="preserve"> </w:t>
            </w:r>
          </w:p>
          <w:p w14:paraId="49F1CA1F" w14:textId="4D1BA642" w:rsidR="00A82E61" w:rsidRPr="007E7DBB" w:rsidRDefault="00A82E61" w:rsidP="007E7DBB">
            <w:pPr>
              <w:pStyle w:val="ListParagraph"/>
              <w:numPr>
                <w:ilvl w:val="0"/>
                <w:numId w:val="15"/>
              </w:numPr>
              <w:spacing w:before="0" w:after="0" w:line="288" w:lineRule="auto"/>
              <w:ind w:left="321" w:hanging="218"/>
              <w:rPr>
                <w:rFonts w:asciiTheme="minorHAnsi" w:hAnsiTheme="minorHAnsi" w:cstheme="minorHAnsi"/>
              </w:rPr>
            </w:pPr>
            <w:r w:rsidRPr="007E7DBB">
              <w:rPr>
                <w:rFonts w:asciiTheme="minorHAnsi" w:hAnsiTheme="minorHAnsi" w:cstheme="minorHAnsi"/>
              </w:rPr>
              <w:t xml:space="preserve">These slides are animated, and the answers are revealed as you click through with each mouse click. </w:t>
            </w:r>
          </w:p>
          <w:p w14:paraId="659F6812" w14:textId="00452BE7" w:rsidR="008072DF" w:rsidRPr="007E7DBB" w:rsidRDefault="008072DF" w:rsidP="007E7DBB">
            <w:pPr>
              <w:pStyle w:val="ListParagraph"/>
              <w:numPr>
                <w:ilvl w:val="0"/>
                <w:numId w:val="15"/>
              </w:numPr>
              <w:spacing w:before="0" w:after="0" w:line="288" w:lineRule="auto"/>
              <w:ind w:left="321" w:hanging="218"/>
              <w:rPr>
                <w:rFonts w:asciiTheme="minorHAnsi" w:hAnsiTheme="minorHAnsi" w:cstheme="minorHAnsi"/>
              </w:rPr>
            </w:pPr>
            <w:r w:rsidRPr="007E7DBB">
              <w:rPr>
                <w:rFonts w:asciiTheme="minorHAnsi" w:hAnsiTheme="minorHAnsi" w:cstheme="minorHAnsi"/>
              </w:rPr>
              <w:t>Note that these questions could be given as a homework activity or completed as an alternative assessment in the next lesson, Are you Average</w:t>
            </w:r>
            <w:r w:rsidR="007E7DBB">
              <w:rPr>
                <w:rFonts w:asciiTheme="minorHAnsi" w:hAnsiTheme="minorHAnsi" w:cstheme="minorHAnsi"/>
              </w:rPr>
              <w:t>?</w:t>
            </w:r>
            <w:r w:rsidRPr="007E7DBB">
              <w:rPr>
                <w:rFonts w:asciiTheme="minorHAnsi" w:hAnsiTheme="minorHAnsi" w:cstheme="minorHAnsi"/>
              </w:rPr>
              <w:t xml:space="preserve"> Part 2.</w:t>
            </w:r>
          </w:p>
        </w:tc>
      </w:tr>
    </w:tbl>
    <w:p w14:paraId="1A4FD81F" w14:textId="77777777" w:rsidR="00BC6D78" w:rsidRPr="00EA7581" w:rsidRDefault="00BC6D78" w:rsidP="00E002EA">
      <w:pPr>
        <w:rPr>
          <w:b/>
          <w:sz w:val="20"/>
          <w:szCs w:val="20"/>
        </w:rPr>
      </w:pPr>
    </w:p>
    <w:sectPr w:rsidR="00BC6D78" w:rsidRPr="00EA7581" w:rsidSect="005653BC">
      <w:headerReference w:type="default" r:id="rId28"/>
      <w:footerReference w:type="default" r:id="rId29"/>
      <w:headerReference w:type="first" r:id="rId30"/>
      <w:footerReference w:type="first" r:id="rId31"/>
      <w:pgSz w:w="16840" w:h="11900" w:orient="landscape"/>
      <w:pgMar w:top="993"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0D01" w14:textId="77777777" w:rsidR="00A177FE" w:rsidRDefault="00A177FE" w:rsidP="00F0245B">
      <w:r>
        <w:separator/>
      </w:r>
    </w:p>
  </w:endnote>
  <w:endnote w:type="continuationSeparator" w:id="0">
    <w:p w14:paraId="2700F8FE" w14:textId="77777777" w:rsidR="00A177FE" w:rsidRDefault="00A177F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17BC" w14:textId="77777777" w:rsidR="00A177FE" w:rsidRDefault="00A177FE" w:rsidP="00F0245B">
      <w:r>
        <w:separator/>
      </w:r>
    </w:p>
  </w:footnote>
  <w:footnote w:type="continuationSeparator" w:id="0">
    <w:p w14:paraId="4B9023E4" w14:textId="77777777" w:rsidR="00A177FE" w:rsidRDefault="00A177F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1132539414" name="Picture 1132539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xmlns:w16du="http://schemas.microsoft.com/office/word/2023/wordml/word16du">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91A"/>
    <w:multiLevelType w:val="hybridMultilevel"/>
    <w:tmpl w:val="923C831E"/>
    <w:lvl w:ilvl="0" w:tplc="08090001">
      <w:start w:val="1"/>
      <w:numFmt w:val="bullet"/>
      <w:lvlText w:val=""/>
      <w:lvlJc w:val="left"/>
      <w:pPr>
        <w:ind w:left="982" w:hanging="360"/>
      </w:pPr>
      <w:rPr>
        <w:rFonts w:ascii="Symbol" w:hAnsi="Symbol" w:hint="default"/>
      </w:rPr>
    </w:lvl>
    <w:lvl w:ilvl="1" w:tplc="08090003">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B293CB3"/>
    <w:multiLevelType w:val="hybridMultilevel"/>
    <w:tmpl w:val="B544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928DB"/>
    <w:multiLevelType w:val="hybridMultilevel"/>
    <w:tmpl w:val="1B40B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6" w15:restartNumberingAfterBreak="0">
    <w:nsid w:val="34D9237A"/>
    <w:multiLevelType w:val="hybridMultilevel"/>
    <w:tmpl w:val="502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2667E"/>
    <w:multiLevelType w:val="hybridMultilevel"/>
    <w:tmpl w:val="6FE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66D4F"/>
    <w:multiLevelType w:val="hybridMultilevel"/>
    <w:tmpl w:val="B3461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F11601"/>
    <w:multiLevelType w:val="hybridMultilevel"/>
    <w:tmpl w:val="F0101BD0"/>
    <w:lvl w:ilvl="0" w:tplc="08090001">
      <w:start w:val="1"/>
      <w:numFmt w:val="bullet"/>
      <w:lvlText w:val=""/>
      <w:lvlJc w:val="left"/>
      <w:pPr>
        <w:ind w:left="459" w:hanging="360"/>
      </w:pPr>
      <w:rPr>
        <w:rFonts w:ascii="Symbol" w:hAnsi="Symbol" w:hint="default"/>
      </w:rPr>
    </w:lvl>
    <w:lvl w:ilvl="1" w:tplc="08090003">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0" w15:restartNumberingAfterBreak="0">
    <w:nsid w:val="45DA0DC1"/>
    <w:multiLevelType w:val="hybridMultilevel"/>
    <w:tmpl w:val="92A8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43607"/>
    <w:multiLevelType w:val="hybridMultilevel"/>
    <w:tmpl w:val="D9D4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D1057"/>
    <w:multiLevelType w:val="hybridMultilevel"/>
    <w:tmpl w:val="39D0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F773E"/>
    <w:multiLevelType w:val="hybridMultilevel"/>
    <w:tmpl w:val="9596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34C3E"/>
    <w:multiLevelType w:val="hybridMultilevel"/>
    <w:tmpl w:val="3E162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2352769">
    <w:abstractNumId w:val="3"/>
  </w:num>
  <w:num w:numId="2" w16cid:durableId="698893365">
    <w:abstractNumId w:val="5"/>
  </w:num>
  <w:num w:numId="3" w16cid:durableId="1923679917">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1"/>
  </w:num>
  <w:num w:numId="5" w16cid:durableId="1503083527">
    <w:abstractNumId w:val="0"/>
  </w:num>
  <w:num w:numId="6" w16cid:durableId="181600719">
    <w:abstractNumId w:val="14"/>
  </w:num>
  <w:num w:numId="7" w16cid:durableId="1307006506">
    <w:abstractNumId w:val="4"/>
  </w:num>
  <w:num w:numId="8" w16cid:durableId="2023504877">
    <w:abstractNumId w:val="8"/>
  </w:num>
  <w:num w:numId="9" w16cid:durableId="2123720726">
    <w:abstractNumId w:val="11"/>
  </w:num>
  <w:num w:numId="10" w16cid:durableId="608052037">
    <w:abstractNumId w:val="10"/>
  </w:num>
  <w:num w:numId="11" w16cid:durableId="2045596108">
    <w:abstractNumId w:val="7"/>
  </w:num>
  <w:num w:numId="12" w16cid:durableId="1095438414">
    <w:abstractNumId w:val="9"/>
  </w:num>
  <w:num w:numId="13" w16cid:durableId="2067410243">
    <w:abstractNumId w:val="2"/>
  </w:num>
  <w:num w:numId="14" w16cid:durableId="168300987">
    <w:abstractNumId w:val="13"/>
  </w:num>
  <w:num w:numId="15" w16cid:durableId="335815422">
    <w:abstractNumId w:val="6"/>
  </w:num>
  <w:num w:numId="16" w16cid:durableId="123990501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B2C43"/>
    <w:rsid w:val="000B3042"/>
    <w:rsid w:val="000C0542"/>
    <w:rsid w:val="000C3031"/>
    <w:rsid w:val="000C37C9"/>
    <w:rsid w:val="000C79CB"/>
    <w:rsid w:val="000D260B"/>
    <w:rsid w:val="000E0BFB"/>
    <w:rsid w:val="000E1362"/>
    <w:rsid w:val="000F0D89"/>
    <w:rsid w:val="001001C4"/>
    <w:rsid w:val="00100C32"/>
    <w:rsid w:val="00102785"/>
    <w:rsid w:val="00102948"/>
    <w:rsid w:val="00103630"/>
    <w:rsid w:val="0010442C"/>
    <w:rsid w:val="00114EDF"/>
    <w:rsid w:val="0011581D"/>
    <w:rsid w:val="001158EF"/>
    <w:rsid w:val="00132533"/>
    <w:rsid w:val="001331F1"/>
    <w:rsid w:val="0014600D"/>
    <w:rsid w:val="001552FF"/>
    <w:rsid w:val="00156043"/>
    <w:rsid w:val="00157561"/>
    <w:rsid w:val="0016290B"/>
    <w:rsid w:val="0016447F"/>
    <w:rsid w:val="00167287"/>
    <w:rsid w:val="00182006"/>
    <w:rsid w:val="00182582"/>
    <w:rsid w:val="00191B80"/>
    <w:rsid w:val="00191F77"/>
    <w:rsid w:val="001959F3"/>
    <w:rsid w:val="001961D4"/>
    <w:rsid w:val="001A3732"/>
    <w:rsid w:val="001A6589"/>
    <w:rsid w:val="001B072C"/>
    <w:rsid w:val="001B2195"/>
    <w:rsid w:val="001B3F73"/>
    <w:rsid w:val="001C29FB"/>
    <w:rsid w:val="001C4473"/>
    <w:rsid w:val="001E42F4"/>
    <w:rsid w:val="001E49D5"/>
    <w:rsid w:val="001F0706"/>
    <w:rsid w:val="001F0E12"/>
    <w:rsid w:val="001F156D"/>
    <w:rsid w:val="001F22B1"/>
    <w:rsid w:val="001F72FF"/>
    <w:rsid w:val="00201889"/>
    <w:rsid w:val="00203C6F"/>
    <w:rsid w:val="00207B7E"/>
    <w:rsid w:val="002125B0"/>
    <w:rsid w:val="00214084"/>
    <w:rsid w:val="00231E10"/>
    <w:rsid w:val="00236E88"/>
    <w:rsid w:val="0025211D"/>
    <w:rsid w:val="00260579"/>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1553"/>
    <w:rsid w:val="00367247"/>
    <w:rsid w:val="00374F82"/>
    <w:rsid w:val="003A0210"/>
    <w:rsid w:val="003A06BC"/>
    <w:rsid w:val="003A47F1"/>
    <w:rsid w:val="003A6249"/>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12B0F"/>
    <w:rsid w:val="0042389A"/>
    <w:rsid w:val="00432B27"/>
    <w:rsid w:val="00442961"/>
    <w:rsid w:val="00442A3B"/>
    <w:rsid w:val="00444ACD"/>
    <w:rsid w:val="00444C69"/>
    <w:rsid w:val="0045227E"/>
    <w:rsid w:val="00452D4F"/>
    <w:rsid w:val="00454F95"/>
    <w:rsid w:val="004568A8"/>
    <w:rsid w:val="00470204"/>
    <w:rsid w:val="00475F1A"/>
    <w:rsid w:val="0047753A"/>
    <w:rsid w:val="00481D84"/>
    <w:rsid w:val="004842C5"/>
    <w:rsid w:val="004972A1"/>
    <w:rsid w:val="004B6316"/>
    <w:rsid w:val="004B7082"/>
    <w:rsid w:val="004C27FE"/>
    <w:rsid w:val="004C74AF"/>
    <w:rsid w:val="004D6CA7"/>
    <w:rsid w:val="004E439B"/>
    <w:rsid w:val="004F31BA"/>
    <w:rsid w:val="004F7724"/>
    <w:rsid w:val="004F7EBA"/>
    <w:rsid w:val="00504AA9"/>
    <w:rsid w:val="00505E73"/>
    <w:rsid w:val="00506338"/>
    <w:rsid w:val="00520FAB"/>
    <w:rsid w:val="00521F20"/>
    <w:rsid w:val="00523498"/>
    <w:rsid w:val="005307FA"/>
    <w:rsid w:val="005328AE"/>
    <w:rsid w:val="00535A96"/>
    <w:rsid w:val="00545782"/>
    <w:rsid w:val="0054596E"/>
    <w:rsid w:val="00547334"/>
    <w:rsid w:val="00547867"/>
    <w:rsid w:val="00554BC0"/>
    <w:rsid w:val="00556F64"/>
    <w:rsid w:val="005617E5"/>
    <w:rsid w:val="005653BC"/>
    <w:rsid w:val="00565D9B"/>
    <w:rsid w:val="005722F3"/>
    <w:rsid w:val="00575C19"/>
    <w:rsid w:val="00583363"/>
    <w:rsid w:val="00596048"/>
    <w:rsid w:val="005A2088"/>
    <w:rsid w:val="005A4A60"/>
    <w:rsid w:val="005B11A7"/>
    <w:rsid w:val="005B2796"/>
    <w:rsid w:val="005C1968"/>
    <w:rsid w:val="005D113E"/>
    <w:rsid w:val="005D247A"/>
    <w:rsid w:val="005D3530"/>
    <w:rsid w:val="005D5A6D"/>
    <w:rsid w:val="005E4A31"/>
    <w:rsid w:val="005F7C38"/>
    <w:rsid w:val="00613D44"/>
    <w:rsid w:val="00624A19"/>
    <w:rsid w:val="006317C1"/>
    <w:rsid w:val="00632239"/>
    <w:rsid w:val="00632DCA"/>
    <w:rsid w:val="00654DAF"/>
    <w:rsid w:val="006556D5"/>
    <w:rsid w:val="00656969"/>
    <w:rsid w:val="006578EF"/>
    <w:rsid w:val="0066411B"/>
    <w:rsid w:val="006719A9"/>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3385C"/>
    <w:rsid w:val="007355E8"/>
    <w:rsid w:val="00735EE6"/>
    <w:rsid w:val="0074090C"/>
    <w:rsid w:val="007473FC"/>
    <w:rsid w:val="00755B96"/>
    <w:rsid w:val="00761040"/>
    <w:rsid w:val="007620AF"/>
    <w:rsid w:val="00762AAD"/>
    <w:rsid w:val="00781575"/>
    <w:rsid w:val="00782D63"/>
    <w:rsid w:val="0078499A"/>
    <w:rsid w:val="00786A66"/>
    <w:rsid w:val="007876DA"/>
    <w:rsid w:val="00792289"/>
    <w:rsid w:val="007967D4"/>
    <w:rsid w:val="007969CF"/>
    <w:rsid w:val="007A28C2"/>
    <w:rsid w:val="007A70F1"/>
    <w:rsid w:val="007B21BC"/>
    <w:rsid w:val="007B2246"/>
    <w:rsid w:val="007B4043"/>
    <w:rsid w:val="007D206C"/>
    <w:rsid w:val="007D49A8"/>
    <w:rsid w:val="007E1856"/>
    <w:rsid w:val="007E7DBB"/>
    <w:rsid w:val="007F2186"/>
    <w:rsid w:val="007F482C"/>
    <w:rsid w:val="008000B8"/>
    <w:rsid w:val="00803D46"/>
    <w:rsid w:val="008072DF"/>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0D7A"/>
    <w:rsid w:val="008A505A"/>
    <w:rsid w:val="008A5B71"/>
    <w:rsid w:val="008B1F6E"/>
    <w:rsid w:val="008B648D"/>
    <w:rsid w:val="008C0D34"/>
    <w:rsid w:val="008C321D"/>
    <w:rsid w:val="008C3574"/>
    <w:rsid w:val="008D5191"/>
    <w:rsid w:val="008D7A37"/>
    <w:rsid w:val="008F1016"/>
    <w:rsid w:val="008F6065"/>
    <w:rsid w:val="009069B5"/>
    <w:rsid w:val="00906C52"/>
    <w:rsid w:val="00907456"/>
    <w:rsid w:val="009112C0"/>
    <w:rsid w:val="009126F8"/>
    <w:rsid w:val="0091370E"/>
    <w:rsid w:val="00926F4B"/>
    <w:rsid w:val="00943F59"/>
    <w:rsid w:val="0096134D"/>
    <w:rsid w:val="00976062"/>
    <w:rsid w:val="0098730B"/>
    <w:rsid w:val="00991FA8"/>
    <w:rsid w:val="0099680E"/>
    <w:rsid w:val="009A21E1"/>
    <w:rsid w:val="009A45C1"/>
    <w:rsid w:val="009C78CB"/>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56BD3"/>
    <w:rsid w:val="00A646D0"/>
    <w:rsid w:val="00A82A9B"/>
    <w:rsid w:val="00A82E61"/>
    <w:rsid w:val="00A839C7"/>
    <w:rsid w:val="00A84F6B"/>
    <w:rsid w:val="00A9055B"/>
    <w:rsid w:val="00A94330"/>
    <w:rsid w:val="00AA14FF"/>
    <w:rsid w:val="00AB299B"/>
    <w:rsid w:val="00AC7A3C"/>
    <w:rsid w:val="00AD176A"/>
    <w:rsid w:val="00AD211B"/>
    <w:rsid w:val="00AE10E0"/>
    <w:rsid w:val="00AE6CF4"/>
    <w:rsid w:val="00B13A18"/>
    <w:rsid w:val="00B26C00"/>
    <w:rsid w:val="00B32916"/>
    <w:rsid w:val="00B33E49"/>
    <w:rsid w:val="00B3431E"/>
    <w:rsid w:val="00B44803"/>
    <w:rsid w:val="00B45ECA"/>
    <w:rsid w:val="00B465A1"/>
    <w:rsid w:val="00B5103F"/>
    <w:rsid w:val="00B53A92"/>
    <w:rsid w:val="00B5684D"/>
    <w:rsid w:val="00B6213B"/>
    <w:rsid w:val="00B66F04"/>
    <w:rsid w:val="00B718D5"/>
    <w:rsid w:val="00B71C40"/>
    <w:rsid w:val="00B76192"/>
    <w:rsid w:val="00B84571"/>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359F8"/>
    <w:rsid w:val="00D4066D"/>
    <w:rsid w:val="00D435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3C4F"/>
    <w:rsid w:val="00DF1509"/>
    <w:rsid w:val="00DF68AD"/>
    <w:rsid w:val="00DF7DC8"/>
    <w:rsid w:val="00E002EA"/>
    <w:rsid w:val="00E1714C"/>
    <w:rsid w:val="00E17650"/>
    <w:rsid w:val="00E17B41"/>
    <w:rsid w:val="00E34D17"/>
    <w:rsid w:val="00E37AD1"/>
    <w:rsid w:val="00E475E6"/>
    <w:rsid w:val="00E503D9"/>
    <w:rsid w:val="00E516AD"/>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C4B21"/>
    <w:rsid w:val="00EC520E"/>
    <w:rsid w:val="00ED3B54"/>
    <w:rsid w:val="00ED74F2"/>
    <w:rsid w:val="00EE5E6E"/>
    <w:rsid w:val="00EF5005"/>
    <w:rsid w:val="00EF6BD0"/>
    <w:rsid w:val="00EF745D"/>
    <w:rsid w:val="00F0245B"/>
    <w:rsid w:val="00F06003"/>
    <w:rsid w:val="00F1593A"/>
    <w:rsid w:val="00F30ED7"/>
    <w:rsid w:val="00F37081"/>
    <w:rsid w:val="00F53B51"/>
    <w:rsid w:val="00F5436C"/>
    <w:rsid w:val="00F546FB"/>
    <w:rsid w:val="00F6096C"/>
    <w:rsid w:val="00F6173C"/>
    <w:rsid w:val="00F64EB7"/>
    <w:rsid w:val="00F65489"/>
    <w:rsid w:val="00F65B60"/>
    <w:rsid w:val="00F671BD"/>
    <w:rsid w:val="00F70F4B"/>
    <w:rsid w:val="00F92689"/>
    <w:rsid w:val="00F9437D"/>
    <w:rsid w:val="00FA0BB1"/>
    <w:rsid w:val="00FA2811"/>
    <w:rsid w:val="00FA605A"/>
    <w:rsid w:val="00FA74B3"/>
    <w:rsid w:val="00FA7C89"/>
    <w:rsid w:val="00FB5B08"/>
    <w:rsid w:val="00FB647D"/>
    <w:rsid w:val="00FB6A69"/>
    <w:rsid w:val="00FB6BD4"/>
    <w:rsid w:val="00FC069E"/>
    <w:rsid w:val="00FC4F89"/>
    <w:rsid w:val="00FD08CD"/>
    <w:rsid w:val="00FD65FB"/>
    <w:rsid w:val="00FE0865"/>
    <w:rsid w:val="00FE6630"/>
    <w:rsid w:val="00FE740E"/>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013460804">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DesignPageV2.aspx?subpage=design&amp;token=7e7723b7d5cd4770a0c659b1429239f3&amp;id=muagBYpBwUecJZOHJhv5kTyy9Zy2r5dPgbyJnDy1vyxUNVFPTVIyNkVVUDYxNjVZVzgyQlRYVzFZTC4u" TargetMode="External"/><Relationship Id="rId18"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EU&amp;element-code=EURES&amp;sub-element-index=0&amp;sub-element-code=EURESB&amp;detailed-content-descriptions=0&amp;hide-ccp=0&amp;hide-gc=0&amp;side-by-side=1&amp;strands-start-index=0&amp;subjects-start-index=0&amp;view=quick" TargetMode="External"/><Relationship Id="rId26" Type="http://schemas.openxmlformats.org/officeDocument/2006/relationships/hyperlink" Target="https://forms.office.com/Pages/DesignPageV2.aspx?subpage=design&amp;FormId=muagBYpBwUecJZOHJhv5kTyy9Zy2r5dPgbyJnDy1vyxUNVFPTVIyNkVVUDYxNjVZVzgyQlRYVzFZTC4u&amp;Token=7e7723b7d5cd4770a0c659b1429239f3"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INQ&amp;sub-element-index=1&amp;sub-element-code=CCTINQB&amp;detailed-content-descriptions=0&amp;hide-ccp=0&amp;hide-gc=0&amp;side-by-side=1&amp;strands-start-index=0&amp;subjects-start-index=0&amp;view=quick"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_year-9_year-10/content-description?subject-identifier=MATMATY8&amp;content-description-code=AC9M8ST04&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general-capabilities/digital-literacy/slideout?code=DLIC5&amp;element=1&amp;sub-element=2" TargetMode="External"/><Relationship Id="rId25" Type="http://schemas.openxmlformats.org/officeDocument/2006/relationships/hyperlink" Target="https://v9.australiancurriculum.edu.au/teacher-resources/understand-this-learning-area/mathematic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8/general-capability-snapshot?subject-identifier=MATMATY8&amp;content-description-code=AC9M8ST04&amp;general-capability-code=N&amp;element-code=NS&amp;sub-element-index=0&amp;sub-element-code=NSIRD&amp;detailed-content-descriptions=0&amp;hide-ccp=0&amp;hide-gc=0&amp;side-by-side=1&amp;strands-start-index=2&amp;subjects-start-index=0&amp;view=advanced" TargetMode="External"/><Relationship Id="rId20"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INQ&amp;sub-element-index=0&amp;sub-element-code=CCTINQA&amp;detailed-content-descriptions=0&amp;hide-ccp=0&amp;hide-gc=0&amp;side-by-side=1&amp;strands-start-index=0&amp;subjects-start-index=0&amp;view=quic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8&amp;content-description-code=AC9M8ST02&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explicit-teach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html/learning-areas/mathematics/year-8/content-description?subject-identifier=MATMATY8&amp;content-description-code=AC9M8ST04&amp;detailed-content-descriptions=0&amp;hide-ccp=0&amp;hide-gc=0&amp;side-by-side=1&amp;strands-start-index=0&amp;subjects-start-index=0&amp;view=quick" TargetMode="External"/><Relationship Id="rId23" Type="http://schemas.openxmlformats.org/officeDocument/2006/relationships/hyperlink" Target="https://www.mathematicshub.edu.au/plan-teach-and-assess/teaching/teaching-strategies/mathematics-investigati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ANA&amp;sub-element-index=0&amp;sub-element-code=CCTANAB&amp;detailed-content-descriptions=0&amp;hide-ccp=0&amp;hide-gc=0&amp;side-by-side=1&amp;strands-start-index=0&amp;subjects-start-index=0&amp;view=quic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_year-8_year-9_year-10/content-description?subject-identifier=MATMATY8&amp;content-description-code=AC9M8ST02&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collaborative-learning/" TargetMode="External"/><Relationship Id="rId27" Type="http://schemas.openxmlformats.org/officeDocument/2006/relationships/hyperlink" Target="https://www.mathematicshub.edu.au/plan-teach-and-assess/teaching/teaching-strategies/explicit-teaching/"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2.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4.xml><?xml version="1.0" encoding="utf-8"?>
<ds:datastoreItem xmlns:ds="http://schemas.openxmlformats.org/officeDocument/2006/customXml" ds:itemID="{3A4CF2F8-A06E-46C0-B610-7290D6ACF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2023-12-12T07:10:00Z</dcterms:created>
  <dcterms:modified xsi:type="dcterms:W3CDTF">2024-03-12T00:01:00Z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