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7E031" w14:textId="5D7E5BFB" w:rsidR="00444C69" w:rsidRPr="00416594" w:rsidRDefault="003D5E10" w:rsidP="00444C69">
      <w:pPr>
        <w:pStyle w:val="MathsMainHeading"/>
      </w:pPr>
      <w:r>
        <w:t>Expressions, formulas and substitution</w:t>
      </w:r>
    </w:p>
    <w:tbl>
      <w:tblPr>
        <w:tblStyle w:val="TableGrid"/>
        <w:tblW w:w="14029" w:type="dxa"/>
        <w:tblLook w:val="04A0" w:firstRow="1" w:lastRow="0" w:firstColumn="1" w:lastColumn="0" w:noHBand="0" w:noVBand="1"/>
      </w:tblPr>
      <w:tblGrid>
        <w:gridCol w:w="2405"/>
        <w:gridCol w:w="11624"/>
      </w:tblGrid>
      <w:tr w:rsidR="00BD5BE0" w:rsidRPr="00914507" w14:paraId="6C7280C7" w14:textId="77777777" w:rsidTr="00BD5BE0">
        <w:tc>
          <w:tcPr>
            <w:tcW w:w="2405" w:type="dxa"/>
            <w:tcBorders>
              <w:bottom w:val="single" w:sz="4" w:space="0" w:color="auto"/>
              <w:right w:val="single" w:sz="4" w:space="0" w:color="auto"/>
            </w:tcBorders>
          </w:tcPr>
          <w:p w14:paraId="21B08CD9" w14:textId="77777777" w:rsidR="00BD5BE0" w:rsidRPr="00914507" w:rsidRDefault="00BD5BE0" w:rsidP="00914507">
            <w:pPr>
              <w:pStyle w:val="MathsTableHeading1"/>
              <w:spacing w:before="0" w:after="0" w:line="288" w:lineRule="auto"/>
              <w:rPr>
                <w:rFonts w:asciiTheme="minorHAnsi" w:hAnsiTheme="minorHAnsi" w:cstheme="minorHAnsi"/>
                <w:sz w:val="22"/>
                <w:szCs w:val="22"/>
              </w:rPr>
            </w:pPr>
            <w:r w:rsidRPr="00914507">
              <w:rPr>
                <w:rFonts w:asciiTheme="minorHAnsi" w:hAnsiTheme="minorHAnsi" w:cstheme="minorHAnsi"/>
                <w:sz w:val="22"/>
                <w:szCs w:val="22"/>
              </w:rPr>
              <w:t>Year level</w:t>
            </w:r>
          </w:p>
          <w:p w14:paraId="0D181A88" w14:textId="77777777" w:rsidR="00BD5BE0" w:rsidRPr="00914507" w:rsidRDefault="00BD5BE0" w:rsidP="00914507">
            <w:pPr>
              <w:pStyle w:val="MathsTableHeading1"/>
              <w:spacing w:before="0" w:after="0" w:line="288" w:lineRule="auto"/>
              <w:rPr>
                <w:rFonts w:asciiTheme="minorHAnsi" w:hAnsiTheme="minorHAnsi" w:cstheme="minorHAnsi"/>
                <w:sz w:val="22"/>
                <w:szCs w:val="22"/>
              </w:rPr>
            </w:pPr>
            <w:r w:rsidRPr="00914507">
              <w:rPr>
                <w:rFonts w:asciiTheme="minorHAnsi" w:hAnsiTheme="minorHAnsi" w:cstheme="minorHAnsi"/>
                <w:sz w:val="22"/>
                <w:szCs w:val="22"/>
              </w:rPr>
              <w:t>Strand(s)</w:t>
            </w:r>
          </w:p>
          <w:p w14:paraId="1C707F92" w14:textId="77777777" w:rsidR="00BD5BE0" w:rsidRPr="00914507" w:rsidRDefault="00BD5BE0" w:rsidP="00914507">
            <w:pPr>
              <w:pStyle w:val="MathsTableHeading1"/>
              <w:spacing w:before="0" w:after="0" w:line="288" w:lineRule="auto"/>
              <w:rPr>
                <w:rFonts w:asciiTheme="minorHAnsi" w:hAnsiTheme="minorHAnsi" w:cstheme="minorHAnsi"/>
                <w:sz w:val="22"/>
                <w:szCs w:val="22"/>
              </w:rPr>
            </w:pPr>
            <w:r w:rsidRPr="00914507">
              <w:rPr>
                <w:rFonts w:asciiTheme="minorHAnsi" w:hAnsiTheme="minorHAnsi" w:cstheme="minorHAnsi"/>
                <w:sz w:val="22"/>
                <w:szCs w:val="22"/>
              </w:rPr>
              <w:t>Lesson length</w:t>
            </w:r>
          </w:p>
          <w:p w14:paraId="70BE81A2" w14:textId="2E4B9559" w:rsidR="00BD5BE0" w:rsidRPr="00914507" w:rsidRDefault="00BD5BE0" w:rsidP="00914507">
            <w:pPr>
              <w:pStyle w:val="MathsTableHeading1"/>
              <w:spacing w:before="0" w:after="0" w:line="288" w:lineRule="auto"/>
              <w:rPr>
                <w:rFonts w:asciiTheme="minorHAnsi" w:hAnsiTheme="minorHAnsi" w:cstheme="minorHAnsi"/>
                <w:sz w:val="22"/>
                <w:szCs w:val="22"/>
              </w:rPr>
            </w:pPr>
            <w:r w:rsidRPr="00914507">
              <w:rPr>
                <w:rFonts w:asciiTheme="minorHAnsi" w:hAnsiTheme="minorHAnsi" w:cstheme="minorHAnsi"/>
                <w:sz w:val="22"/>
                <w:szCs w:val="22"/>
              </w:rPr>
              <w:t>CD Code</w:t>
            </w:r>
          </w:p>
        </w:tc>
        <w:tc>
          <w:tcPr>
            <w:tcW w:w="11624" w:type="dxa"/>
            <w:tcBorders>
              <w:left w:val="single" w:sz="4" w:space="0" w:color="auto"/>
              <w:bottom w:val="single" w:sz="4" w:space="0" w:color="auto"/>
              <w:right w:val="single" w:sz="4" w:space="0" w:color="auto"/>
            </w:tcBorders>
          </w:tcPr>
          <w:p w14:paraId="578026D3" w14:textId="0BB0293E" w:rsidR="00BD5BE0" w:rsidRPr="00914507" w:rsidRDefault="00BD5BE0" w:rsidP="00914507">
            <w:pPr>
              <w:pStyle w:val="MathsTableBullets"/>
              <w:ind w:left="312" w:hanging="283"/>
              <w:rPr>
                <w:rFonts w:asciiTheme="minorHAnsi" w:hAnsiTheme="minorHAnsi" w:cstheme="minorHAnsi"/>
                <w:sz w:val="22"/>
                <w:szCs w:val="22"/>
              </w:rPr>
            </w:pPr>
            <w:r w:rsidRPr="00914507">
              <w:rPr>
                <w:rFonts w:asciiTheme="minorHAnsi" w:hAnsiTheme="minorHAnsi" w:cstheme="minorHAnsi"/>
                <w:sz w:val="22"/>
                <w:szCs w:val="22"/>
              </w:rPr>
              <w:t>7</w:t>
            </w:r>
          </w:p>
          <w:p w14:paraId="6A5E59F8" w14:textId="266BAA4C" w:rsidR="00BD5BE0" w:rsidRPr="00914507" w:rsidRDefault="00BD5BE0" w:rsidP="00914507">
            <w:pPr>
              <w:pStyle w:val="MathsTableBullets"/>
              <w:ind w:left="312" w:hanging="283"/>
              <w:rPr>
                <w:rFonts w:asciiTheme="minorHAnsi" w:hAnsiTheme="minorHAnsi" w:cstheme="minorHAnsi"/>
                <w:sz w:val="22"/>
                <w:szCs w:val="22"/>
              </w:rPr>
            </w:pPr>
            <w:r w:rsidRPr="00914507">
              <w:rPr>
                <w:rFonts w:asciiTheme="minorHAnsi" w:hAnsiTheme="minorHAnsi" w:cstheme="minorHAnsi"/>
                <w:sz w:val="22"/>
                <w:szCs w:val="22"/>
              </w:rPr>
              <w:t>Algebra</w:t>
            </w:r>
          </w:p>
          <w:p w14:paraId="77AE161C" w14:textId="2898922B" w:rsidR="00BD5BE0" w:rsidRPr="00914507" w:rsidRDefault="00BD5BE0" w:rsidP="00914507">
            <w:pPr>
              <w:pStyle w:val="MathsTableBullets"/>
              <w:ind w:left="312" w:hanging="283"/>
              <w:rPr>
                <w:rFonts w:asciiTheme="minorHAnsi" w:hAnsiTheme="minorHAnsi" w:cstheme="minorHAnsi"/>
                <w:sz w:val="22"/>
                <w:szCs w:val="22"/>
              </w:rPr>
            </w:pPr>
            <w:r w:rsidRPr="00914507">
              <w:rPr>
                <w:rFonts w:asciiTheme="minorHAnsi" w:hAnsiTheme="minorHAnsi" w:cstheme="minorHAnsi"/>
                <w:sz w:val="22"/>
                <w:szCs w:val="22"/>
              </w:rPr>
              <w:t>60</w:t>
            </w:r>
            <w:r w:rsidR="00914507" w:rsidRPr="00914507">
              <w:rPr>
                <w:rFonts w:asciiTheme="minorHAnsi" w:hAnsiTheme="minorHAnsi" w:cstheme="minorHAnsi"/>
                <w:sz w:val="22"/>
                <w:szCs w:val="22"/>
              </w:rPr>
              <w:t xml:space="preserve"> </w:t>
            </w:r>
            <w:r w:rsidRPr="00914507">
              <w:rPr>
                <w:rFonts w:asciiTheme="minorHAnsi" w:hAnsiTheme="minorHAnsi" w:cstheme="minorHAnsi"/>
                <w:sz w:val="22"/>
                <w:szCs w:val="22"/>
              </w:rPr>
              <w:t xml:space="preserve"> mins</w:t>
            </w:r>
          </w:p>
          <w:p w14:paraId="40AE7FD2" w14:textId="6FBA29C7" w:rsidR="00BD5BE0" w:rsidRPr="00914507" w:rsidRDefault="00902844" w:rsidP="00914507">
            <w:pPr>
              <w:pStyle w:val="MathsTableBullets"/>
              <w:ind w:left="312" w:hanging="283"/>
              <w:rPr>
                <w:rFonts w:asciiTheme="minorHAnsi" w:hAnsiTheme="minorHAnsi" w:cstheme="minorHAnsi"/>
                <w:sz w:val="22"/>
                <w:szCs w:val="22"/>
              </w:rPr>
            </w:pPr>
            <w:hyperlink r:id="rId8" w:history="1">
              <w:r w:rsidR="00BD5BE0" w:rsidRPr="00914507">
                <w:rPr>
                  <w:rStyle w:val="Hyperlink"/>
                  <w:rFonts w:asciiTheme="minorHAnsi" w:hAnsiTheme="minorHAnsi" w:cstheme="minorHAnsi"/>
                  <w:sz w:val="22"/>
                  <w:szCs w:val="22"/>
                </w:rPr>
                <w:t>AC9M7A01</w:t>
              </w:r>
            </w:hyperlink>
            <w:r w:rsidR="00BD5BE0" w:rsidRPr="00914507">
              <w:rPr>
                <w:rStyle w:val="Hyperlink"/>
                <w:rFonts w:asciiTheme="minorHAnsi" w:hAnsiTheme="minorHAnsi" w:cstheme="minorHAnsi"/>
                <w:sz w:val="22"/>
                <w:szCs w:val="22"/>
              </w:rPr>
              <w:t xml:space="preserve">, </w:t>
            </w:r>
            <w:hyperlink r:id="rId9" w:history="1">
              <w:r w:rsidR="00BD5BE0" w:rsidRPr="00914507">
                <w:rPr>
                  <w:rStyle w:val="button-text"/>
                  <w:rFonts w:asciiTheme="minorHAnsi" w:hAnsiTheme="minorHAnsi" w:cstheme="minorHAnsi"/>
                  <w:color w:val="046190"/>
                  <w:sz w:val="22"/>
                  <w:szCs w:val="22"/>
                  <w:u w:val="single"/>
                  <w:shd w:val="clear" w:color="auto" w:fill="FAF9F7"/>
                </w:rPr>
                <w:t>AC9M7A02</w:t>
              </w:r>
            </w:hyperlink>
          </w:p>
        </w:tc>
      </w:tr>
      <w:tr w:rsidR="00BD5BE0" w:rsidRPr="00914507" w14:paraId="18FD74AD" w14:textId="77777777" w:rsidTr="00BD5BE0">
        <w:trPr>
          <w:trHeight w:val="466"/>
        </w:trPr>
        <w:tc>
          <w:tcPr>
            <w:tcW w:w="2405" w:type="dxa"/>
            <w:tcBorders>
              <w:bottom w:val="single" w:sz="4" w:space="0" w:color="auto"/>
              <w:right w:val="single" w:sz="4" w:space="0" w:color="auto"/>
            </w:tcBorders>
          </w:tcPr>
          <w:p w14:paraId="7FC34980" w14:textId="77777777" w:rsidR="00BD5BE0" w:rsidRPr="00914507" w:rsidRDefault="00BD5BE0" w:rsidP="00914507">
            <w:pPr>
              <w:pStyle w:val="MathsTableHeading1"/>
              <w:spacing w:before="0" w:after="0" w:line="288" w:lineRule="auto"/>
              <w:rPr>
                <w:rFonts w:asciiTheme="minorHAnsi" w:hAnsiTheme="minorHAnsi" w:cstheme="minorHAnsi"/>
                <w:sz w:val="22"/>
                <w:szCs w:val="22"/>
              </w:rPr>
            </w:pPr>
            <w:r w:rsidRPr="00914507">
              <w:rPr>
                <w:rFonts w:asciiTheme="minorHAnsi" w:hAnsiTheme="minorHAnsi" w:cstheme="minorHAnsi"/>
                <w:sz w:val="22"/>
                <w:szCs w:val="22"/>
              </w:rPr>
              <w:t>Lesson summary</w:t>
            </w:r>
          </w:p>
        </w:tc>
        <w:tc>
          <w:tcPr>
            <w:tcW w:w="11624" w:type="dxa"/>
            <w:tcBorders>
              <w:left w:val="single" w:sz="4" w:space="0" w:color="auto"/>
              <w:bottom w:val="single" w:sz="4" w:space="0" w:color="auto"/>
              <w:right w:val="single" w:sz="4" w:space="0" w:color="auto"/>
            </w:tcBorders>
          </w:tcPr>
          <w:p w14:paraId="3BB61CAE" w14:textId="77777777" w:rsidR="00902844" w:rsidRPr="00902844" w:rsidRDefault="00902844" w:rsidP="00902844">
            <w:pPr>
              <w:pStyle w:val="MathsTableBullets"/>
              <w:numPr>
                <w:ilvl w:val="0"/>
                <w:numId w:val="0"/>
              </w:numPr>
              <w:rPr>
                <w:rFonts w:asciiTheme="minorHAnsi" w:hAnsiTheme="minorHAnsi" w:cstheme="minorHAnsi"/>
                <w:sz w:val="22"/>
                <w:szCs w:val="22"/>
              </w:rPr>
            </w:pPr>
            <w:r w:rsidRPr="00902844">
              <w:rPr>
                <w:rFonts w:asciiTheme="minorHAnsi" w:hAnsiTheme="minorHAnsi" w:cstheme="minorHAnsi"/>
                <w:sz w:val="22"/>
                <w:szCs w:val="22"/>
              </w:rPr>
              <w:t>In this lesson, students build on their understanding of algebraic expressions.  Explore substituting values into formulas to determine unknowns using a variety of contexts to reinforce the importance of algebra in real life. </w:t>
            </w:r>
          </w:p>
          <w:p w14:paraId="01E7BEF2" w14:textId="1391CBA7" w:rsidR="00BD5BE0" w:rsidRPr="00902844" w:rsidRDefault="00902844" w:rsidP="00914507">
            <w:pPr>
              <w:pStyle w:val="MathsTableBullets"/>
              <w:numPr>
                <w:ilvl w:val="0"/>
                <w:numId w:val="0"/>
              </w:numPr>
              <w:rPr>
                <w:rFonts w:asciiTheme="minorHAnsi" w:hAnsiTheme="minorHAnsi" w:cstheme="minorHAnsi"/>
                <w:sz w:val="22"/>
                <w:szCs w:val="22"/>
              </w:rPr>
            </w:pPr>
            <w:r w:rsidRPr="00902844">
              <w:rPr>
                <w:rFonts w:asciiTheme="minorHAnsi" w:hAnsiTheme="minorHAnsi" w:cstheme="minorHAnsi"/>
                <w:sz w:val="22"/>
                <w:szCs w:val="22"/>
              </w:rPr>
              <w:t>This is the second lesson in a series of lessons to develop understandings and proficiency in algebraic thinking. </w:t>
            </w:r>
          </w:p>
        </w:tc>
      </w:tr>
      <w:tr w:rsidR="00BD5BE0" w:rsidRPr="00914507" w14:paraId="0B7A1D7B" w14:textId="77777777" w:rsidTr="00BD5BE0">
        <w:trPr>
          <w:trHeight w:val="563"/>
        </w:trPr>
        <w:tc>
          <w:tcPr>
            <w:tcW w:w="2405" w:type="dxa"/>
            <w:tcBorders>
              <w:top w:val="single" w:sz="4" w:space="0" w:color="auto"/>
              <w:bottom w:val="single" w:sz="4" w:space="0" w:color="auto"/>
              <w:right w:val="single" w:sz="4" w:space="0" w:color="auto"/>
            </w:tcBorders>
          </w:tcPr>
          <w:p w14:paraId="4E71DD6C" w14:textId="77777777" w:rsidR="00BD5BE0" w:rsidRPr="00914507" w:rsidRDefault="00BD5BE0" w:rsidP="00914507">
            <w:pPr>
              <w:pStyle w:val="MathsTableHeading1"/>
              <w:spacing w:before="0" w:after="0" w:line="288" w:lineRule="auto"/>
              <w:rPr>
                <w:rFonts w:asciiTheme="minorHAnsi" w:hAnsiTheme="minorHAnsi" w:cstheme="minorHAnsi"/>
                <w:sz w:val="22"/>
                <w:szCs w:val="22"/>
              </w:rPr>
            </w:pPr>
            <w:r w:rsidRPr="00914507">
              <w:rPr>
                <w:rFonts w:asciiTheme="minorHAnsi" w:hAnsiTheme="minorHAnsi" w:cstheme="minorHAnsi"/>
                <w:sz w:val="22"/>
                <w:szCs w:val="22"/>
              </w:rPr>
              <w:t>Learning intention</w:t>
            </w:r>
          </w:p>
        </w:tc>
        <w:tc>
          <w:tcPr>
            <w:tcW w:w="11624" w:type="dxa"/>
            <w:tcBorders>
              <w:top w:val="single" w:sz="4" w:space="0" w:color="auto"/>
              <w:left w:val="single" w:sz="4" w:space="0" w:color="auto"/>
              <w:bottom w:val="single" w:sz="4" w:space="0" w:color="auto"/>
              <w:right w:val="single" w:sz="4" w:space="0" w:color="auto"/>
            </w:tcBorders>
          </w:tcPr>
          <w:p w14:paraId="182FB9BE" w14:textId="40356418" w:rsidR="00BD5BE0" w:rsidRPr="00914507" w:rsidRDefault="00DE68F9" w:rsidP="00914507">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 xml:space="preserve">We are learning to </w:t>
            </w:r>
            <w:r w:rsidR="00BD5BE0" w:rsidRPr="00914507">
              <w:rPr>
                <w:rFonts w:asciiTheme="minorHAnsi" w:hAnsiTheme="minorHAnsi" w:cstheme="minorHAnsi"/>
                <w:sz w:val="22"/>
                <w:szCs w:val="22"/>
              </w:rPr>
              <w:t>match word problems to their algebraic expression</w:t>
            </w:r>
          </w:p>
          <w:p w14:paraId="3E7F2842" w14:textId="5CF95204" w:rsidR="00BD5BE0" w:rsidRPr="00DE68F9" w:rsidRDefault="00DE68F9" w:rsidP="004026FE">
            <w:pPr>
              <w:pStyle w:val="MathsTableBullets"/>
              <w:ind w:left="312" w:hanging="283"/>
              <w:rPr>
                <w:rFonts w:asciiTheme="minorHAnsi" w:hAnsiTheme="minorHAnsi" w:cstheme="minorHAnsi"/>
                <w:sz w:val="22"/>
                <w:szCs w:val="22"/>
              </w:rPr>
            </w:pPr>
            <w:r w:rsidRPr="00DE68F9">
              <w:rPr>
                <w:rFonts w:asciiTheme="minorHAnsi" w:hAnsiTheme="minorHAnsi" w:cstheme="minorHAnsi"/>
                <w:sz w:val="22"/>
                <w:szCs w:val="22"/>
              </w:rPr>
              <w:t xml:space="preserve">We are learning to </w:t>
            </w:r>
            <w:r w:rsidR="00BD5BE0" w:rsidRPr="00DE68F9">
              <w:rPr>
                <w:rFonts w:asciiTheme="minorHAnsi" w:hAnsiTheme="minorHAnsi" w:cstheme="minorHAnsi"/>
                <w:sz w:val="22"/>
                <w:szCs w:val="22"/>
              </w:rPr>
              <w:t>understand the difference between an expression and a formula</w:t>
            </w:r>
            <w:r w:rsidRPr="00DE68F9">
              <w:rPr>
                <w:rFonts w:asciiTheme="minorHAnsi" w:hAnsiTheme="minorHAnsi" w:cstheme="minorHAnsi"/>
                <w:sz w:val="22"/>
                <w:szCs w:val="22"/>
              </w:rPr>
              <w:t xml:space="preserve"> and </w:t>
            </w:r>
            <w:r>
              <w:rPr>
                <w:rFonts w:asciiTheme="minorHAnsi" w:hAnsiTheme="minorHAnsi" w:cstheme="minorHAnsi"/>
                <w:sz w:val="22"/>
                <w:szCs w:val="22"/>
              </w:rPr>
              <w:t xml:space="preserve">learn </w:t>
            </w:r>
            <w:r w:rsidR="00BD5BE0" w:rsidRPr="00DE68F9">
              <w:rPr>
                <w:rFonts w:asciiTheme="minorHAnsi" w:hAnsiTheme="minorHAnsi" w:cstheme="minorHAnsi"/>
                <w:sz w:val="22"/>
                <w:szCs w:val="22"/>
              </w:rPr>
              <w:t>algebra terminology such as constant, coefficient, variable and operator</w:t>
            </w:r>
            <w:r>
              <w:rPr>
                <w:rFonts w:asciiTheme="minorHAnsi" w:hAnsiTheme="minorHAnsi" w:cstheme="minorHAnsi"/>
                <w:sz w:val="22"/>
                <w:szCs w:val="22"/>
              </w:rPr>
              <w:t>.</w:t>
            </w:r>
          </w:p>
          <w:p w14:paraId="01486A81" w14:textId="2093B473" w:rsidR="00BD5BE0" w:rsidRPr="00914507" w:rsidRDefault="00DE68F9" w:rsidP="00914507">
            <w:pPr>
              <w:pStyle w:val="MathsTableBullets"/>
              <w:ind w:left="312" w:hanging="283"/>
              <w:rPr>
                <w:rFonts w:asciiTheme="minorHAnsi" w:hAnsiTheme="minorHAnsi" w:cstheme="minorHAnsi"/>
                <w:b/>
                <w:bCs/>
                <w:sz w:val="22"/>
                <w:szCs w:val="22"/>
              </w:rPr>
            </w:pPr>
            <w:r>
              <w:rPr>
                <w:rFonts w:asciiTheme="minorHAnsi" w:hAnsiTheme="minorHAnsi" w:cstheme="minorHAnsi"/>
                <w:sz w:val="22"/>
                <w:szCs w:val="22"/>
              </w:rPr>
              <w:t xml:space="preserve">We will </w:t>
            </w:r>
            <w:r w:rsidR="00BD5BE0" w:rsidRPr="00914507">
              <w:rPr>
                <w:rFonts w:asciiTheme="minorHAnsi" w:hAnsiTheme="minorHAnsi" w:cstheme="minorHAnsi"/>
                <w:sz w:val="22"/>
                <w:szCs w:val="22"/>
              </w:rPr>
              <w:t>substitute values into equations in a range of scenarios.</w:t>
            </w:r>
          </w:p>
        </w:tc>
      </w:tr>
      <w:tr w:rsidR="00BD5BE0" w:rsidRPr="00914507" w14:paraId="7CC74D97" w14:textId="77777777" w:rsidTr="00BD5BE0">
        <w:trPr>
          <w:trHeight w:val="1194"/>
        </w:trPr>
        <w:tc>
          <w:tcPr>
            <w:tcW w:w="2405" w:type="dxa"/>
            <w:tcBorders>
              <w:top w:val="single" w:sz="4" w:space="0" w:color="auto"/>
              <w:bottom w:val="single" w:sz="4" w:space="0" w:color="auto"/>
              <w:right w:val="single" w:sz="4" w:space="0" w:color="auto"/>
            </w:tcBorders>
          </w:tcPr>
          <w:p w14:paraId="66C9B25A" w14:textId="77777777" w:rsidR="00BD5BE0" w:rsidRPr="00914507" w:rsidRDefault="00BD5BE0" w:rsidP="00914507">
            <w:pPr>
              <w:pStyle w:val="MathsTableHeading1"/>
              <w:spacing w:before="0" w:after="0" w:line="288" w:lineRule="auto"/>
              <w:rPr>
                <w:rFonts w:asciiTheme="minorHAnsi" w:hAnsiTheme="minorHAnsi" w:cstheme="minorHAnsi"/>
                <w:sz w:val="22"/>
                <w:szCs w:val="22"/>
              </w:rPr>
            </w:pPr>
            <w:r w:rsidRPr="00914507">
              <w:rPr>
                <w:rFonts w:asciiTheme="minorHAnsi" w:hAnsiTheme="minorHAnsi" w:cstheme="minorHAnsi"/>
                <w:sz w:val="22"/>
                <w:szCs w:val="22"/>
              </w:rPr>
              <w:t>Success criteria</w:t>
            </w:r>
          </w:p>
        </w:tc>
        <w:tc>
          <w:tcPr>
            <w:tcW w:w="11624" w:type="dxa"/>
            <w:tcBorders>
              <w:top w:val="single" w:sz="4" w:space="0" w:color="auto"/>
              <w:left w:val="single" w:sz="4" w:space="0" w:color="auto"/>
              <w:bottom w:val="single" w:sz="4" w:space="0" w:color="auto"/>
              <w:right w:val="single" w:sz="4" w:space="0" w:color="auto"/>
            </w:tcBorders>
          </w:tcPr>
          <w:p w14:paraId="21DCDD95" w14:textId="7FE3656E" w:rsidR="00BD5BE0" w:rsidRPr="00914507" w:rsidRDefault="00BD5BE0" w:rsidP="00914507">
            <w:pPr>
              <w:pStyle w:val="MathsTableBullets"/>
              <w:numPr>
                <w:ilvl w:val="0"/>
                <w:numId w:val="0"/>
              </w:numPr>
              <w:ind w:left="340" w:hanging="340"/>
              <w:rPr>
                <w:rFonts w:asciiTheme="minorHAnsi" w:hAnsiTheme="minorHAnsi" w:cstheme="minorHAnsi"/>
                <w:sz w:val="22"/>
                <w:szCs w:val="22"/>
              </w:rPr>
            </w:pPr>
            <w:r w:rsidRPr="00914507">
              <w:rPr>
                <w:rFonts w:asciiTheme="minorHAnsi" w:hAnsiTheme="minorHAnsi" w:cstheme="minorHAnsi"/>
                <w:sz w:val="22"/>
                <w:szCs w:val="22"/>
              </w:rPr>
              <w:t xml:space="preserve">By the end of the lesson, students can: </w:t>
            </w:r>
          </w:p>
          <w:p w14:paraId="62CC0926" w14:textId="5FC3A694" w:rsidR="00BD5BE0" w:rsidRPr="00914507" w:rsidRDefault="00BD5BE0" w:rsidP="00914507">
            <w:pPr>
              <w:pStyle w:val="MathsTableBullets"/>
              <w:ind w:left="312" w:hanging="283"/>
              <w:rPr>
                <w:rFonts w:asciiTheme="minorHAnsi" w:hAnsiTheme="minorHAnsi" w:cstheme="minorHAnsi"/>
                <w:i/>
                <w:iCs/>
                <w:sz w:val="22"/>
                <w:szCs w:val="22"/>
              </w:rPr>
            </w:pPr>
            <w:r w:rsidRPr="00914507">
              <w:rPr>
                <w:rFonts w:asciiTheme="minorHAnsi" w:hAnsiTheme="minorHAnsi" w:cstheme="minorHAnsi"/>
                <w:sz w:val="22"/>
                <w:szCs w:val="22"/>
              </w:rPr>
              <w:t>explain the difference between a variable and an expression</w:t>
            </w:r>
          </w:p>
          <w:p w14:paraId="6C056546" w14:textId="13E127F7" w:rsidR="00BD5BE0" w:rsidRPr="00914507" w:rsidRDefault="00BD5BE0" w:rsidP="00914507">
            <w:pPr>
              <w:pStyle w:val="MathsTableBullets"/>
              <w:ind w:left="312" w:hanging="283"/>
              <w:rPr>
                <w:rFonts w:asciiTheme="minorHAnsi" w:hAnsiTheme="minorHAnsi" w:cstheme="minorHAnsi"/>
                <w:sz w:val="22"/>
                <w:szCs w:val="22"/>
              </w:rPr>
            </w:pPr>
            <w:r w:rsidRPr="00914507">
              <w:rPr>
                <w:rFonts w:asciiTheme="minorHAnsi" w:hAnsiTheme="minorHAnsi" w:cstheme="minorHAnsi"/>
                <w:sz w:val="22"/>
                <w:szCs w:val="22"/>
              </w:rPr>
              <w:t>identity a variable, coefficient, constant and operator</w:t>
            </w:r>
          </w:p>
          <w:p w14:paraId="4887EA92" w14:textId="6B8903F8" w:rsidR="00BD5BE0" w:rsidRPr="00914507" w:rsidRDefault="00BD5BE0" w:rsidP="00914507">
            <w:pPr>
              <w:pStyle w:val="MathsTableBullets"/>
              <w:ind w:left="312" w:hanging="283"/>
              <w:rPr>
                <w:rFonts w:asciiTheme="minorHAnsi" w:hAnsiTheme="minorHAnsi" w:cstheme="minorHAnsi"/>
                <w:sz w:val="22"/>
                <w:szCs w:val="22"/>
              </w:rPr>
            </w:pPr>
            <w:r w:rsidRPr="00914507">
              <w:rPr>
                <w:rFonts w:asciiTheme="minorHAnsi" w:hAnsiTheme="minorHAnsi" w:cstheme="minorHAnsi"/>
                <w:sz w:val="22"/>
                <w:szCs w:val="22"/>
              </w:rPr>
              <w:t>substitute values into a range of equations in a range of scenarios.</w:t>
            </w:r>
          </w:p>
        </w:tc>
      </w:tr>
      <w:tr w:rsidR="00BD5BE0" w:rsidRPr="00914507" w14:paraId="6FBF8DBD" w14:textId="77777777" w:rsidTr="00BD5BE0">
        <w:tc>
          <w:tcPr>
            <w:tcW w:w="2405" w:type="dxa"/>
            <w:tcBorders>
              <w:top w:val="single" w:sz="4" w:space="0" w:color="auto"/>
              <w:bottom w:val="single" w:sz="4" w:space="0" w:color="auto"/>
              <w:right w:val="single" w:sz="4" w:space="0" w:color="auto"/>
            </w:tcBorders>
          </w:tcPr>
          <w:p w14:paraId="04F89CFC" w14:textId="77777777" w:rsidR="00BD5BE0" w:rsidRPr="00914507" w:rsidRDefault="00BD5BE0" w:rsidP="00914507">
            <w:pPr>
              <w:pStyle w:val="MathsTableHeading1"/>
              <w:spacing w:before="0" w:after="0" w:line="288" w:lineRule="auto"/>
              <w:rPr>
                <w:rFonts w:asciiTheme="minorHAnsi" w:hAnsiTheme="minorHAnsi" w:cstheme="minorHAnsi"/>
                <w:sz w:val="22"/>
                <w:szCs w:val="22"/>
              </w:rPr>
            </w:pPr>
            <w:r w:rsidRPr="00914507">
              <w:rPr>
                <w:rFonts w:asciiTheme="minorHAnsi" w:hAnsiTheme="minorHAnsi" w:cstheme="minorHAnsi"/>
                <w:sz w:val="22"/>
                <w:szCs w:val="22"/>
              </w:rPr>
              <w:t>Why are we learning about this?</w:t>
            </w:r>
          </w:p>
        </w:tc>
        <w:tc>
          <w:tcPr>
            <w:tcW w:w="11624" w:type="dxa"/>
            <w:tcBorders>
              <w:top w:val="single" w:sz="4" w:space="0" w:color="auto"/>
              <w:left w:val="single" w:sz="4" w:space="0" w:color="auto"/>
              <w:bottom w:val="single" w:sz="4" w:space="0" w:color="auto"/>
              <w:right w:val="single" w:sz="4" w:space="0" w:color="auto"/>
            </w:tcBorders>
          </w:tcPr>
          <w:p w14:paraId="4FB37721" w14:textId="4BBB7E9B" w:rsidR="00BD5BE0" w:rsidRPr="00914507" w:rsidRDefault="00BD5BE0" w:rsidP="00914507">
            <w:pPr>
              <w:pStyle w:val="MathsTableBullets"/>
              <w:numPr>
                <w:ilvl w:val="0"/>
                <w:numId w:val="0"/>
              </w:numPr>
              <w:rPr>
                <w:rFonts w:asciiTheme="minorHAnsi" w:hAnsiTheme="minorHAnsi" w:cstheme="minorHAnsi"/>
                <w:sz w:val="22"/>
                <w:szCs w:val="22"/>
              </w:rPr>
            </w:pPr>
            <w:r w:rsidRPr="00914507">
              <w:rPr>
                <w:rFonts w:asciiTheme="minorHAnsi" w:hAnsiTheme="minorHAnsi" w:cstheme="minorHAnsi"/>
                <w:sz w:val="22"/>
                <w:szCs w:val="22"/>
              </w:rPr>
              <w:t>Equations are useful in many everyday life scenarios</w:t>
            </w:r>
            <w:r w:rsidR="00E321A3" w:rsidRPr="00914507">
              <w:rPr>
                <w:rFonts w:asciiTheme="minorHAnsi" w:hAnsiTheme="minorHAnsi" w:cstheme="minorHAnsi"/>
                <w:sz w:val="22"/>
                <w:szCs w:val="22"/>
              </w:rPr>
              <w:t xml:space="preserve"> –</w:t>
            </w:r>
            <w:r w:rsidRPr="00914507">
              <w:rPr>
                <w:rFonts w:asciiTheme="minorHAnsi" w:hAnsiTheme="minorHAnsi" w:cstheme="minorHAnsi"/>
                <w:sz w:val="22"/>
                <w:szCs w:val="22"/>
              </w:rPr>
              <w:t xml:space="preserve"> including representing our wages</w:t>
            </w:r>
            <w:r w:rsidR="00E321A3" w:rsidRPr="00914507">
              <w:rPr>
                <w:rFonts w:asciiTheme="minorHAnsi" w:hAnsiTheme="minorHAnsi" w:cstheme="minorHAnsi"/>
                <w:sz w:val="22"/>
                <w:szCs w:val="22"/>
              </w:rPr>
              <w:t xml:space="preserve"> –</w:t>
            </w:r>
            <w:r w:rsidRPr="00914507">
              <w:rPr>
                <w:rFonts w:asciiTheme="minorHAnsi" w:hAnsiTheme="minorHAnsi" w:cstheme="minorHAnsi"/>
                <w:sz w:val="22"/>
                <w:szCs w:val="22"/>
              </w:rPr>
              <w:t xml:space="preserve"> or </w:t>
            </w:r>
            <w:r w:rsidR="00E321A3" w:rsidRPr="00914507">
              <w:rPr>
                <w:rFonts w:asciiTheme="minorHAnsi" w:hAnsiTheme="minorHAnsi" w:cstheme="minorHAnsi"/>
                <w:sz w:val="22"/>
                <w:szCs w:val="22"/>
              </w:rPr>
              <w:t xml:space="preserve">in </w:t>
            </w:r>
            <w:r w:rsidRPr="00914507">
              <w:rPr>
                <w:rFonts w:asciiTheme="minorHAnsi" w:hAnsiTheme="minorHAnsi" w:cstheme="minorHAnsi"/>
                <w:sz w:val="22"/>
                <w:szCs w:val="22"/>
              </w:rPr>
              <w:t xml:space="preserve">formulas for finding the area of a shape or the density or volume of an object. Substituting values into equations allows us to easily explore a range of phenomena in the real world and solve a wide variety of problems. </w:t>
            </w:r>
          </w:p>
        </w:tc>
      </w:tr>
      <w:tr w:rsidR="00BD5BE0" w:rsidRPr="00914507" w14:paraId="7CD6EBB0" w14:textId="77777777" w:rsidTr="00BD5BE0">
        <w:tc>
          <w:tcPr>
            <w:tcW w:w="2405" w:type="dxa"/>
            <w:tcBorders>
              <w:top w:val="single" w:sz="4" w:space="0" w:color="auto"/>
              <w:bottom w:val="single" w:sz="4" w:space="0" w:color="auto"/>
              <w:right w:val="single" w:sz="4" w:space="0" w:color="auto"/>
            </w:tcBorders>
          </w:tcPr>
          <w:p w14:paraId="63D192D5" w14:textId="72F4E8E8" w:rsidR="00BD5BE0" w:rsidRPr="00914507" w:rsidRDefault="00BD5BE0" w:rsidP="00914507">
            <w:pPr>
              <w:pStyle w:val="MathsTableHeading1"/>
              <w:spacing w:before="0" w:after="0" w:line="288" w:lineRule="auto"/>
              <w:rPr>
                <w:rFonts w:asciiTheme="minorHAnsi" w:hAnsiTheme="minorHAnsi" w:cstheme="minorHAnsi"/>
                <w:sz w:val="22"/>
                <w:szCs w:val="22"/>
              </w:rPr>
            </w:pPr>
            <w:r w:rsidRPr="00914507">
              <w:rPr>
                <w:rFonts w:asciiTheme="minorHAnsi" w:hAnsiTheme="minorHAnsi" w:cstheme="minorHAnsi"/>
                <w:sz w:val="22"/>
                <w:szCs w:val="22"/>
              </w:rPr>
              <w:t>Prerequisite student knowledge and language</w:t>
            </w:r>
          </w:p>
        </w:tc>
        <w:tc>
          <w:tcPr>
            <w:tcW w:w="11624" w:type="dxa"/>
            <w:tcBorders>
              <w:top w:val="single" w:sz="4" w:space="0" w:color="auto"/>
              <w:left w:val="single" w:sz="4" w:space="0" w:color="auto"/>
              <w:bottom w:val="single" w:sz="4" w:space="0" w:color="auto"/>
              <w:right w:val="single" w:sz="4" w:space="0" w:color="auto"/>
            </w:tcBorders>
          </w:tcPr>
          <w:p w14:paraId="7674B2F6" w14:textId="77777777" w:rsidR="00BD5BE0" w:rsidRPr="00914507" w:rsidRDefault="00BD5BE0" w:rsidP="00914507">
            <w:pPr>
              <w:pStyle w:val="MathsTableBodyText"/>
              <w:spacing w:before="0" w:line="288" w:lineRule="auto"/>
              <w:rPr>
                <w:rFonts w:asciiTheme="minorHAnsi" w:hAnsiTheme="minorHAnsi" w:cstheme="minorHAnsi"/>
                <w:sz w:val="22"/>
              </w:rPr>
            </w:pPr>
            <w:r w:rsidRPr="00914507">
              <w:rPr>
                <w:rFonts w:asciiTheme="minorHAnsi" w:hAnsiTheme="minorHAnsi" w:cstheme="minorHAnsi"/>
                <w:sz w:val="22"/>
              </w:rPr>
              <w:t>Prior to this lesson, it is assumed that students have knowledge of:</w:t>
            </w:r>
          </w:p>
          <w:p w14:paraId="76026C98" w14:textId="77777777"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t>the concept of variables</w:t>
            </w:r>
          </w:p>
          <w:p w14:paraId="560CEC58" w14:textId="77777777"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t>constructing algebraic expressions from word problems</w:t>
            </w:r>
          </w:p>
          <w:p w14:paraId="48D3BFD0" w14:textId="77777777"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t>conventions associated with the order of operations for integers</w:t>
            </w:r>
          </w:p>
          <w:p w14:paraId="7E727237" w14:textId="77777777"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t>knowledge of algebraic conventions (covered in prior lesson)</w:t>
            </w:r>
          </w:p>
          <w:p w14:paraId="07949827" w14:textId="5629F6C4"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t xml:space="preserve">how </w:t>
            </w:r>
            <w:r w:rsidR="001D09D9" w:rsidRPr="00914507">
              <w:rPr>
                <w:rFonts w:asciiTheme="minorHAnsi" w:hAnsiTheme="minorHAnsi" w:cstheme="minorHAnsi"/>
                <w:sz w:val="22"/>
              </w:rPr>
              <w:t>‘</w:t>
            </w:r>
            <w:r w:rsidRPr="00914507">
              <w:rPr>
                <w:rFonts w:asciiTheme="minorHAnsi" w:hAnsiTheme="minorHAnsi" w:cstheme="minorHAnsi"/>
                <w:sz w:val="22"/>
              </w:rPr>
              <w:t>=</w:t>
            </w:r>
            <w:r w:rsidR="001D09D9" w:rsidRPr="00914507">
              <w:rPr>
                <w:rFonts w:asciiTheme="minorHAnsi" w:hAnsiTheme="minorHAnsi" w:cstheme="minorHAnsi"/>
                <w:sz w:val="22"/>
              </w:rPr>
              <w:t>’</w:t>
            </w:r>
            <w:r w:rsidRPr="00914507">
              <w:rPr>
                <w:rFonts w:asciiTheme="minorHAnsi" w:hAnsiTheme="minorHAnsi" w:cstheme="minorHAnsi"/>
                <w:sz w:val="22"/>
              </w:rPr>
              <w:t xml:space="preserve"> indicates an equivalence statement</w:t>
            </w:r>
          </w:p>
          <w:p w14:paraId="6A9DC07F" w14:textId="77777777"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lastRenderedPageBreak/>
              <w:t>what is meant by an expression (from prior lesson)</w:t>
            </w:r>
          </w:p>
          <w:p w14:paraId="40EEA80C" w14:textId="77777777"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t>how to measure length accurately using rulers (to the mm)</w:t>
            </w:r>
          </w:p>
          <w:p w14:paraId="1EB19B05" w14:textId="28AA80A5"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t>how to use formula</w:t>
            </w:r>
            <w:r w:rsidR="00E321A3" w:rsidRPr="00914507">
              <w:rPr>
                <w:rFonts w:asciiTheme="minorHAnsi" w:hAnsiTheme="minorHAnsi" w:cstheme="minorHAnsi"/>
                <w:sz w:val="22"/>
              </w:rPr>
              <w:t>s</w:t>
            </w:r>
            <w:r w:rsidRPr="00914507">
              <w:rPr>
                <w:rFonts w:asciiTheme="minorHAnsi" w:hAnsiTheme="minorHAnsi" w:cstheme="minorHAnsi"/>
                <w:sz w:val="22"/>
              </w:rPr>
              <w:t xml:space="preserve"> to find the area of a triangle and rectangle</w:t>
            </w:r>
          </w:p>
          <w:p w14:paraId="1E94CD4F" w14:textId="77777777"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t>decimal notation and rounding decimals</w:t>
            </w:r>
          </w:p>
          <w:p w14:paraId="4D9515E8" w14:textId="77777777"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t>using calculators to carry simple calculations</w:t>
            </w:r>
          </w:p>
          <w:p w14:paraId="79FAE817" w14:textId="630A995D" w:rsidR="00BD5BE0" w:rsidRPr="00914507" w:rsidRDefault="00BD5BE0" w:rsidP="00DE68F9">
            <w:pPr>
              <w:pStyle w:val="MathsTableBodyText"/>
              <w:numPr>
                <w:ilvl w:val="0"/>
                <w:numId w:val="8"/>
              </w:numPr>
              <w:spacing w:before="0" w:line="288" w:lineRule="auto"/>
              <w:ind w:left="316" w:hanging="283"/>
              <w:rPr>
                <w:rFonts w:asciiTheme="minorHAnsi" w:hAnsiTheme="minorHAnsi" w:cstheme="minorHAnsi"/>
                <w:sz w:val="22"/>
              </w:rPr>
            </w:pPr>
            <w:r w:rsidRPr="00914507">
              <w:rPr>
                <w:rFonts w:asciiTheme="minorHAnsi" w:hAnsiTheme="minorHAnsi" w:cstheme="minorHAnsi"/>
                <w:sz w:val="22"/>
              </w:rPr>
              <w:t>how to measure mass in grams</w:t>
            </w:r>
            <w:r w:rsidR="00E321A3" w:rsidRPr="00914507">
              <w:rPr>
                <w:rFonts w:asciiTheme="minorHAnsi" w:hAnsiTheme="minorHAnsi" w:cstheme="minorHAnsi"/>
                <w:sz w:val="22"/>
              </w:rPr>
              <w:t>.</w:t>
            </w:r>
          </w:p>
        </w:tc>
      </w:tr>
      <w:tr w:rsidR="00BD5BE0" w:rsidRPr="00914507" w14:paraId="1B74A5FE" w14:textId="77777777" w:rsidTr="00BD5BE0">
        <w:tc>
          <w:tcPr>
            <w:tcW w:w="2405" w:type="dxa"/>
            <w:tcBorders>
              <w:top w:val="single" w:sz="4" w:space="0" w:color="auto"/>
              <w:bottom w:val="single" w:sz="4" w:space="0" w:color="auto"/>
              <w:right w:val="single" w:sz="4" w:space="0" w:color="auto"/>
            </w:tcBorders>
          </w:tcPr>
          <w:p w14:paraId="0E497E38" w14:textId="3897FC00" w:rsidR="00BD5BE0" w:rsidRPr="00914507" w:rsidRDefault="00BD5BE0" w:rsidP="00914507">
            <w:pPr>
              <w:pStyle w:val="MathsTableBullets"/>
              <w:numPr>
                <w:ilvl w:val="0"/>
                <w:numId w:val="0"/>
              </w:numPr>
              <w:ind w:left="44"/>
              <w:rPr>
                <w:rFonts w:asciiTheme="minorHAnsi" w:hAnsiTheme="minorHAnsi" w:cstheme="minorHAnsi"/>
                <w:sz w:val="22"/>
                <w:szCs w:val="22"/>
              </w:rPr>
            </w:pPr>
            <w:r w:rsidRPr="00914507">
              <w:rPr>
                <w:rFonts w:asciiTheme="minorHAnsi" w:eastAsiaTheme="minorHAnsi" w:hAnsiTheme="minorHAnsi" w:cstheme="minorHAnsi"/>
                <w:b/>
                <w:bCs/>
                <w:color w:val="1F3864" w:themeColor="accent1" w:themeShade="80"/>
                <w:sz w:val="22"/>
                <w:szCs w:val="22"/>
                <w:lang w:val="en-AU" w:eastAsia="en-US"/>
              </w:rPr>
              <w:lastRenderedPageBreak/>
              <w:t>Resources</w:t>
            </w:r>
          </w:p>
        </w:tc>
        <w:tc>
          <w:tcPr>
            <w:tcW w:w="11624" w:type="dxa"/>
            <w:tcBorders>
              <w:top w:val="single" w:sz="4" w:space="0" w:color="auto"/>
              <w:left w:val="single" w:sz="4" w:space="0" w:color="auto"/>
              <w:bottom w:val="single" w:sz="4" w:space="0" w:color="auto"/>
              <w:right w:val="single" w:sz="4" w:space="0" w:color="auto"/>
            </w:tcBorders>
          </w:tcPr>
          <w:p w14:paraId="404F56C7" w14:textId="421E37C4" w:rsidR="00BD5BE0" w:rsidRPr="00914507" w:rsidRDefault="00DE68F9" w:rsidP="00914507">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Teacher’s slides (PowerPoint)</w:t>
            </w:r>
          </w:p>
          <w:p w14:paraId="1AA52399" w14:textId="316694C4" w:rsidR="00DE68F9" w:rsidRPr="00914507" w:rsidRDefault="00DE68F9" w:rsidP="00DE68F9">
            <w:pPr>
              <w:pStyle w:val="MathsTableBullets"/>
              <w:ind w:left="242" w:hanging="198"/>
              <w:rPr>
                <w:rFonts w:asciiTheme="minorHAnsi" w:hAnsiTheme="minorHAnsi" w:cstheme="minorHAnsi"/>
                <w:sz w:val="22"/>
                <w:szCs w:val="22"/>
              </w:rPr>
            </w:pPr>
            <w:r w:rsidRPr="00914507">
              <w:rPr>
                <w:rFonts w:asciiTheme="minorHAnsi" w:hAnsiTheme="minorHAnsi" w:cstheme="minorHAnsi"/>
                <w:sz w:val="22"/>
                <w:szCs w:val="22"/>
              </w:rPr>
              <w:t>Warm-up worksheet</w:t>
            </w:r>
            <w:r>
              <w:rPr>
                <w:rFonts w:asciiTheme="minorHAnsi" w:hAnsiTheme="minorHAnsi" w:cstheme="minorHAnsi"/>
                <w:sz w:val="22"/>
                <w:szCs w:val="22"/>
              </w:rPr>
              <w:t xml:space="preserve"> (Word)</w:t>
            </w:r>
          </w:p>
          <w:p w14:paraId="5DFDA7C9" w14:textId="1445774D" w:rsidR="00B848BA" w:rsidRPr="00914507" w:rsidRDefault="00B848BA" w:rsidP="00914507">
            <w:pPr>
              <w:pStyle w:val="MathsTableBullets"/>
              <w:ind w:left="242" w:hanging="198"/>
              <w:rPr>
                <w:rFonts w:asciiTheme="minorHAnsi" w:hAnsiTheme="minorHAnsi" w:cstheme="minorHAnsi"/>
                <w:sz w:val="22"/>
                <w:szCs w:val="22"/>
              </w:rPr>
            </w:pPr>
            <w:r w:rsidRPr="00914507">
              <w:rPr>
                <w:rFonts w:asciiTheme="minorHAnsi" w:hAnsiTheme="minorHAnsi" w:cstheme="minorHAnsi"/>
                <w:sz w:val="22"/>
                <w:szCs w:val="22"/>
              </w:rPr>
              <w:t xml:space="preserve">Workstations </w:t>
            </w:r>
            <w:r w:rsidR="007F1D15" w:rsidRPr="00914507">
              <w:rPr>
                <w:rFonts w:asciiTheme="minorHAnsi" w:hAnsiTheme="minorHAnsi" w:cstheme="minorHAnsi"/>
                <w:sz w:val="22"/>
                <w:szCs w:val="22"/>
              </w:rPr>
              <w:t>instructions</w:t>
            </w:r>
            <w:r w:rsidR="00DE68F9">
              <w:rPr>
                <w:rFonts w:asciiTheme="minorHAnsi" w:hAnsiTheme="minorHAnsi" w:cstheme="minorHAnsi"/>
                <w:sz w:val="22"/>
                <w:szCs w:val="22"/>
              </w:rPr>
              <w:t xml:space="preserve"> (Word)</w:t>
            </w:r>
          </w:p>
          <w:p w14:paraId="7C2A1E74" w14:textId="77777777" w:rsidR="00DE68F9" w:rsidRPr="00914507" w:rsidRDefault="00DE68F9" w:rsidP="00DE68F9">
            <w:pPr>
              <w:pStyle w:val="MathsTableBullets"/>
              <w:ind w:left="242" w:hanging="198"/>
              <w:rPr>
                <w:rFonts w:asciiTheme="minorHAnsi" w:hAnsiTheme="minorHAnsi" w:cstheme="minorHAnsi"/>
                <w:sz w:val="22"/>
                <w:szCs w:val="22"/>
              </w:rPr>
            </w:pPr>
            <w:r w:rsidRPr="00914507">
              <w:rPr>
                <w:rFonts w:asciiTheme="minorHAnsi" w:hAnsiTheme="minorHAnsi" w:cstheme="minorHAnsi"/>
                <w:sz w:val="22"/>
                <w:szCs w:val="22"/>
              </w:rPr>
              <w:t>Stacking cups and two different coloured counters</w:t>
            </w:r>
          </w:p>
          <w:p w14:paraId="3EC0E689" w14:textId="77777777" w:rsidR="00BD5BE0" w:rsidRPr="00914507" w:rsidRDefault="00BD5BE0" w:rsidP="00914507">
            <w:pPr>
              <w:pStyle w:val="MathsTableBullets"/>
              <w:ind w:left="242" w:hanging="198"/>
              <w:rPr>
                <w:rFonts w:asciiTheme="minorHAnsi" w:hAnsiTheme="minorHAnsi" w:cstheme="minorHAnsi"/>
                <w:sz w:val="22"/>
                <w:szCs w:val="22"/>
              </w:rPr>
            </w:pPr>
            <w:r w:rsidRPr="00914507">
              <w:rPr>
                <w:rFonts w:asciiTheme="minorHAnsi" w:hAnsiTheme="minorHAnsi" w:cstheme="minorHAnsi"/>
                <w:sz w:val="22"/>
                <w:szCs w:val="22"/>
              </w:rPr>
              <w:t>One kitchen scale</w:t>
            </w:r>
          </w:p>
          <w:p w14:paraId="347BDE58" w14:textId="64C26E5C" w:rsidR="001A7F25" w:rsidRPr="00DE68F9" w:rsidRDefault="00565795" w:rsidP="00DE68F9">
            <w:pPr>
              <w:pStyle w:val="MathsTableBullets"/>
              <w:ind w:left="242" w:hanging="198"/>
              <w:rPr>
                <w:rFonts w:asciiTheme="minorHAnsi" w:hAnsiTheme="minorHAnsi" w:cstheme="minorHAnsi"/>
                <w:sz w:val="22"/>
                <w:szCs w:val="22"/>
              </w:rPr>
            </w:pPr>
            <w:r w:rsidRPr="00914507">
              <w:rPr>
                <w:rFonts w:asciiTheme="minorHAnsi" w:hAnsiTheme="minorHAnsi" w:cstheme="minorHAnsi"/>
                <w:sz w:val="22"/>
                <w:szCs w:val="22"/>
              </w:rPr>
              <w:t>A</w:t>
            </w:r>
            <w:r w:rsidR="00BD5BE0" w:rsidRPr="00914507">
              <w:rPr>
                <w:rFonts w:asciiTheme="minorHAnsi" w:hAnsiTheme="minorHAnsi" w:cstheme="minorHAnsi"/>
                <w:sz w:val="22"/>
                <w:szCs w:val="22"/>
              </w:rPr>
              <w:t xml:space="preserve"> ruler</w:t>
            </w:r>
            <w:r w:rsidR="00DE68F9">
              <w:rPr>
                <w:rFonts w:asciiTheme="minorHAnsi" w:hAnsiTheme="minorHAnsi" w:cstheme="minorHAnsi"/>
                <w:sz w:val="22"/>
                <w:szCs w:val="22"/>
              </w:rPr>
              <w:t xml:space="preserve"> </w:t>
            </w:r>
            <w:r w:rsidR="00BD5BE0" w:rsidRPr="00914507">
              <w:rPr>
                <w:rFonts w:asciiTheme="minorHAnsi" w:hAnsiTheme="minorHAnsi" w:cstheme="minorHAnsi"/>
                <w:sz w:val="22"/>
                <w:szCs w:val="22"/>
              </w:rPr>
              <w:t>and calculator</w:t>
            </w:r>
            <w:r w:rsidRPr="00914507">
              <w:rPr>
                <w:rFonts w:asciiTheme="minorHAnsi" w:hAnsiTheme="minorHAnsi" w:cstheme="minorHAnsi"/>
                <w:sz w:val="22"/>
                <w:szCs w:val="22"/>
              </w:rPr>
              <w:t xml:space="preserve"> for each student</w:t>
            </w:r>
          </w:p>
        </w:tc>
      </w:tr>
    </w:tbl>
    <w:p w14:paraId="2C925700" w14:textId="77777777" w:rsidR="00E321A3" w:rsidRDefault="00E321A3" w:rsidP="005E2AEE">
      <w:pPr>
        <w:pStyle w:val="MathsTableBullets"/>
        <w:numPr>
          <w:ilvl w:val="0"/>
          <w:numId w:val="0"/>
        </w:numPr>
        <w:ind w:left="44"/>
        <w:rPr>
          <w:rFonts w:ascii="Roboto" w:eastAsiaTheme="minorHAnsi" w:hAnsi="Roboto"/>
          <w:b/>
          <w:bCs/>
          <w:color w:val="1F3864" w:themeColor="accent1" w:themeShade="80"/>
          <w:sz w:val="20"/>
          <w:szCs w:val="20"/>
          <w:lang w:val="en-AU" w:eastAsia="en-US"/>
        </w:rPr>
      </w:pPr>
    </w:p>
    <w:p w14:paraId="50A14BD2" w14:textId="5D96884E" w:rsidR="001001C4" w:rsidRPr="005E2AEE" w:rsidRDefault="005E2AEE" w:rsidP="00914507">
      <w:pPr>
        <w:pStyle w:val="MathsHeading1"/>
      </w:pPr>
      <w:r w:rsidRPr="005E2AEE">
        <w:t>Curriculum information</w:t>
      </w:r>
    </w:p>
    <w:tbl>
      <w:tblPr>
        <w:tblStyle w:val="TableGrid"/>
        <w:tblW w:w="14029" w:type="dxa"/>
        <w:tblLook w:val="04A0" w:firstRow="1" w:lastRow="0" w:firstColumn="1" w:lastColumn="0" w:noHBand="0" w:noVBand="1"/>
      </w:tblPr>
      <w:tblGrid>
        <w:gridCol w:w="2405"/>
        <w:gridCol w:w="11624"/>
      </w:tblGrid>
      <w:tr w:rsidR="001001C4" w:rsidRPr="00914507" w14:paraId="154AE397" w14:textId="77777777" w:rsidTr="00914507">
        <w:tc>
          <w:tcPr>
            <w:tcW w:w="2405" w:type="dxa"/>
          </w:tcPr>
          <w:p w14:paraId="62677814" w14:textId="77777777" w:rsidR="001001C4" w:rsidRPr="00914507" w:rsidRDefault="001001C4" w:rsidP="00914507">
            <w:pPr>
              <w:pStyle w:val="MathsTableHeading1"/>
            </w:pPr>
            <w:r w:rsidRPr="00914507">
              <w:t>Achievement standard</w:t>
            </w:r>
          </w:p>
        </w:tc>
        <w:tc>
          <w:tcPr>
            <w:tcW w:w="11624" w:type="dxa"/>
          </w:tcPr>
          <w:p w14:paraId="36768B7B" w14:textId="2D6B062B" w:rsidR="00016AA7" w:rsidRPr="00914507" w:rsidRDefault="0008405C" w:rsidP="00914507">
            <w:pPr>
              <w:spacing w:before="0" w:after="0" w:line="288" w:lineRule="auto"/>
              <w:rPr>
                <w:rFonts w:asciiTheme="minorHAnsi" w:hAnsiTheme="minorHAnsi" w:cstheme="minorHAnsi"/>
                <w:color w:val="0000FF"/>
                <w:u w:val="single"/>
              </w:rPr>
            </w:pPr>
            <w:r w:rsidRPr="00914507">
              <w:rPr>
                <w:rFonts w:asciiTheme="minorHAnsi" w:hAnsiTheme="minorHAnsi" w:cstheme="minorHAnsi"/>
              </w:rPr>
              <w:t>Students use algebraic expressions to represent situations, describe the relationships between variables from authentic data and substitute values into formulas to determine unknown values.</w:t>
            </w:r>
          </w:p>
        </w:tc>
      </w:tr>
      <w:tr w:rsidR="001001C4" w:rsidRPr="00914507" w14:paraId="40258A74" w14:textId="77777777" w:rsidTr="00914507">
        <w:tc>
          <w:tcPr>
            <w:tcW w:w="2405" w:type="dxa"/>
          </w:tcPr>
          <w:p w14:paraId="7509D093" w14:textId="77777777" w:rsidR="001001C4" w:rsidRPr="00914507" w:rsidRDefault="001001C4" w:rsidP="00914507">
            <w:pPr>
              <w:pStyle w:val="MathsTableHeading1"/>
            </w:pPr>
            <w:r w:rsidRPr="00914507">
              <w:t>Content description(s)</w:t>
            </w:r>
          </w:p>
        </w:tc>
        <w:tc>
          <w:tcPr>
            <w:tcW w:w="11624" w:type="dxa"/>
          </w:tcPr>
          <w:p w14:paraId="5F4AB3F0" w14:textId="75F0D49C" w:rsidR="001001C4" w:rsidRPr="00914507" w:rsidRDefault="00DE68F9" w:rsidP="00914507">
            <w:pPr>
              <w:spacing w:before="0" w:after="0" w:line="288" w:lineRule="auto"/>
              <w:rPr>
                <w:rFonts w:asciiTheme="minorHAnsi" w:hAnsiTheme="minorHAnsi" w:cstheme="minorHAnsi"/>
              </w:rPr>
            </w:pPr>
            <w:r>
              <w:rPr>
                <w:rFonts w:asciiTheme="minorHAnsi" w:hAnsiTheme="minorHAnsi" w:cstheme="minorHAnsi"/>
              </w:rPr>
              <w:t>Students r</w:t>
            </w:r>
            <w:r w:rsidR="0049263F" w:rsidRPr="00914507">
              <w:rPr>
                <w:rFonts w:asciiTheme="minorHAnsi" w:hAnsiTheme="minorHAnsi" w:cstheme="minorHAnsi"/>
              </w:rPr>
              <w:t>ecognise and use variables to represent everyday formulas algebraically and substitute values into formulas to determine an unknown</w:t>
            </w:r>
            <w:r>
              <w:rPr>
                <w:rFonts w:asciiTheme="minorHAnsi" w:hAnsiTheme="minorHAnsi" w:cstheme="minorHAnsi"/>
              </w:rPr>
              <w:t>.</w:t>
            </w:r>
            <w:r w:rsidR="00914507">
              <w:rPr>
                <w:rFonts w:asciiTheme="minorHAnsi" w:hAnsiTheme="minorHAnsi" w:cstheme="minorHAnsi"/>
              </w:rPr>
              <w:t xml:space="preserve"> </w:t>
            </w:r>
            <w:hyperlink r:id="rId10" w:history="1">
              <w:r w:rsidR="00914507" w:rsidRPr="00914507">
                <w:rPr>
                  <w:rStyle w:val="Hyperlink"/>
                  <w:rFonts w:asciiTheme="minorHAnsi" w:hAnsiTheme="minorHAnsi" w:cstheme="minorHAnsi"/>
                </w:rPr>
                <w:t>AC9M7A01</w:t>
              </w:r>
            </w:hyperlink>
          </w:p>
          <w:p w14:paraId="14938480" w14:textId="4A64487D" w:rsidR="00D023B0" w:rsidRPr="00914507" w:rsidRDefault="00DE68F9" w:rsidP="00914507">
            <w:pPr>
              <w:spacing w:before="0" w:after="0" w:line="288" w:lineRule="auto"/>
              <w:rPr>
                <w:rFonts w:asciiTheme="minorHAnsi" w:hAnsiTheme="minorHAnsi" w:cstheme="minorHAnsi"/>
              </w:rPr>
            </w:pPr>
            <w:r>
              <w:rPr>
                <w:rFonts w:asciiTheme="minorHAnsi" w:hAnsiTheme="minorHAnsi" w:cstheme="minorHAnsi"/>
                <w:lang w:val="en-US" w:eastAsia="zh-CN"/>
              </w:rPr>
              <w:t>Students f</w:t>
            </w:r>
            <w:r w:rsidR="00D023B0" w:rsidRPr="00914507">
              <w:rPr>
                <w:rFonts w:asciiTheme="minorHAnsi" w:hAnsiTheme="minorHAnsi" w:cstheme="minorHAnsi"/>
                <w:lang w:val="en-US" w:eastAsia="zh-CN"/>
              </w:rPr>
              <w:t>ormulate algebraic expressions using constants, variables, operations and brackets</w:t>
            </w:r>
            <w:r>
              <w:rPr>
                <w:rFonts w:asciiTheme="minorHAnsi" w:hAnsiTheme="minorHAnsi" w:cstheme="minorHAnsi"/>
                <w:lang w:val="en-US" w:eastAsia="zh-CN"/>
              </w:rPr>
              <w:t>.</w:t>
            </w:r>
            <w:r w:rsidR="00914507">
              <w:rPr>
                <w:rFonts w:asciiTheme="minorHAnsi" w:hAnsiTheme="minorHAnsi" w:cstheme="minorHAnsi"/>
                <w:lang w:val="en-US" w:eastAsia="zh-CN"/>
              </w:rPr>
              <w:t xml:space="preserve"> </w:t>
            </w:r>
            <w:hyperlink r:id="rId11" w:history="1">
              <w:r w:rsidR="00914507" w:rsidRPr="00914507">
                <w:rPr>
                  <w:rStyle w:val="Hyperlink"/>
                  <w:rFonts w:asciiTheme="minorHAnsi" w:hAnsiTheme="minorHAnsi" w:cstheme="minorHAnsi"/>
                </w:rPr>
                <w:t>AC9M7A02</w:t>
              </w:r>
            </w:hyperlink>
          </w:p>
        </w:tc>
      </w:tr>
      <w:tr w:rsidR="001001C4" w:rsidRPr="00914507" w14:paraId="5B889531" w14:textId="77777777" w:rsidTr="00914507">
        <w:trPr>
          <w:trHeight w:val="975"/>
        </w:trPr>
        <w:tc>
          <w:tcPr>
            <w:tcW w:w="2405" w:type="dxa"/>
          </w:tcPr>
          <w:p w14:paraId="68961FFC" w14:textId="77777777" w:rsidR="001001C4" w:rsidRPr="00914507" w:rsidRDefault="001001C4" w:rsidP="00914507">
            <w:pPr>
              <w:pStyle w:val="MathsTableHeading1"/>
            </w:pPr>
            <w:r w:rsidRPr="00914507">
              <w:t>General capabilities</w:t>
            </w:r>
          </w:p>
          <w:p w14:paraId="7B3D6612" w14:textId="62560879" w:rsidR="001001C4" w:rsidRPr="00914507" w:rsidRDefault="001001C4" w:rsidP="00914507">
            <w:pPr>
              <w:pStyle w:val="MathsTableHeading1"/>
            </w:pPr>
            <w:r w:rsidRPr="00914507">
              <w:t>Cross-curriculum priority</w:t>
            </w:r>
          </w:p>
        </w:tc>
        <w:tc>
          <w:tcPr>
            <w:tcW w:w="11624" w:type="dxa"/>
          </w:tcPr>
          <w:p w14:paraId="793AFBD1" w14:textId="1517B80F" w:rsidR="00914507" w:rsidRPr="00914507" w:rsidRDefault="00914507" w:rsidP="00914507">
            <w:pPr>
              <w:pStyle w:val="MathsTableBullets"/>
              <w:numPr>
                <w:ilvl w:val="0"/>
                <w:numId w:val="0"/>
              </w:numPr>
              <w:ind w:left="340" w:hanging="340"/>
              <w:rPr>
                <w:rFonts w:asciiTheme="minorHAnsi" w:hAnsiTheme="minorHAnsi" w:cstheme="minorHAnsi"/>
                <w:b/>
                <w:bCs/>
                <w:sz w:val="22"/>
                <w:szCs w:val="22"/>
              </w:rPr>
            </w:pPr>
            <w:r w:rsidRPr="00914507">
              <w:rPr>
                <w:rFonts w:asciiTheme="minorHAnsi" w:hAnsiTheme="minorHAnsi" w:cstheme="minorHAnsi"/>
                <w:b/>
                <w:bCs/>
                <w:sz w:val="22"/>
                <w:szCs w:val="22"/>
              </w:rPr>
              <w:t>General capabilities</w:t>
            </w:r>
          </w:p>
          <w:p w14:paraId="20B90A62" w14:textId="44CFF6C7" w:rsidR="002F5A19" w:rsidRPr="00914507" w:rsidRDefault="002F5A19" w:rsidP="00914507">
            <w:pPr>
              <w:pStyle w:val="MathsTableBullets"/>
              <w:numPr>
                <w:ilvl w:val="0"/>
                <w:numId w:val="0"/>
              </w:numPr>
              <w:ind w:left="340" w:hanging="340"/>
              <w:rPr>
                <w:rFonts w:asciiTheme="minorHAnsi" w:hAnsiTheme="minorHAnsi" w:cstheme="minorHAnsi"/>
                <w:sz w:val="22"/>
                <w:szCs w:val="22"/>
              </w:rPr>
            </w:pPr>
            <w:r w:rsidRPr="00914507">
              <w:rPr>
                <w:rFonts w:asciiTheme="minorHAnsi" w:hAnsiTheme="minorHAnsi" w:cstheme="minorHAnsi"/>
                <w:sz w:val="22"/>
                <w:szCs w:val="22"/>
              </w:rPr>
              <w:t xml:space="preserve">Numeracy: </w:t>
            </w:r>
          </w:p>
          <w:p w14:paraId="75D02598" w14:textId="3AD3DB41" w:rsidR="002F5A19" w:rsidRPr="00914507" w:rsidRDefault="002F5A19" w:rsidP="00914507">
            <w:pPr>
              <w:pStyle w:val="MathsTableBullets"/>
              <w:numPr>
                <w:ilvl w:val="0"/>
                <w:numId w:val="11"/>
              </w:numPr>
              <w:rPr>
                <w:rFonts w:asciiTheme="minorHAnsi" w:hAnsiTheme="minorHAnsi" w:cstheme="minorHAnsi"/>
                <w:sz w:val="22"/>
                <w:szCs w:val="22"/>
              </w:rPr>
            </w:pPr>
            <w:r w:rsidRPr="00914507">
              <w:rPr>
                <w:rFonts w:asciiTheme="minorHAnsi" w:hAnsiTheme="minorHAnsi" w:cstheme="minorHAnsi"/>
                <w:sz w:val="22"/>
                <w:szCs w:val="22"/>
              </w:rPr>
              <w:t>Number patterns and algebraic thinking (</w:t>
            </w:r>
            <w:hyperlink r:id="rId12" w:history="1">
              <w:r w:rsidR="00914507" w:rsidRPr="00914507">
                <w:rPr>
                  <w:rStyle w:val="Hyperlink"/>
                  <w:rFonts w:asciiTheme="minorHAnsi" w:hAnsiTheme="minorHAnsi" w:cstheme="minorHAnsi"/>
                  <w:sz w:val="22"/>
                  <w:szCs w:val="22"/>
                </w:rPr>
                <w:t>P</w:t>
              </w:r>
              <w:r w:rsidRPr="00914507">
                <w:rPr>
                  <w:rStyle w:val="Hyperlink"/>
                  <w:rFonts w:asciiTheme="minorHAnsi" w:hAnsiTheme="minorHAnsi" w:cstheme="minorHAnsi"/>
                  <w:sz w:val="22"/>
                  <w:szCs w:val="22"/>
                </w:rPr>
                <w:t>L6</w:t>
              </w:r>
            </w:hyperlink>
            <w:r w:rsidRPr="00914507">
              <w:rPr>
                <w:rFonts w:asciiTheme="minorHAnsi" w:hAnsiTheme="minorHAnsi" w:cstheme="minorHAnsi"/>
                <w:sz w:val="22"/>
                <w:szCs w:val="22"/>
              </w:rPr>
              <w:t>)</w:t>
            </w:r>
          </w:p>
          <w:p w14:paraId="1B8D272D" w14:textId="2A8034BD" w:rsidR="004B4B70" w:rsidRPr="00914507" w:rsidRDefault="004B4B70" w:rsidP="00914507">
            <w:pPr>
              <w:pStyle w:val="MathsTableBullets"/>
              <w:numPr>
                <w:ilvl w:val="0"/>
                <w:numId w:val="0"/>
              </w:numPr>
              <w:ind w:left="340" w:hanging="340"/>
              <w:rPr>
                <w:rFonts w:asciiTheme="minorHAnsi" w:hAnsiTheme="minorHAnsi" w:cstheme="minorHAnsi"/>
                <w:sz w:val="22"/>
                <w:szCs w:val="22"/>
              </w:rPr>
            </w:pPr>
            <w:r w:rsidRPr="00914507">
              <w:rPr>
                <w:rFonts w:asciiTheme="minorHAnsi" w:hAnsiTheme="minorHAnsi" w:cstheme="minorHAnsi"/>
                <w:sz w:val="22"/>
                <w:szCs w:val="22"/>
              </w:rPr>
              <w:t xml:space="preserve">Critical and creative </w:t>
            </w:r>
            <w:r w:rsidR="006B7F89" w:rsidRPr="00914507">
              <w:rPr>
                <w:rFonts w:asciiTheme="minorHAnsi" w:hAnsiTheme="minorHAnsi" w:cstheme="minorHAnsi"/>
                <w:sz w:val="22"/>
                <w:szCs w:val="22"/>
              </w:rPr>
              <w:t>T</w:t>
            </w:r>
            <w:r w:rsidRPr="00914507">
              <w:rPr>
                <w:rFonts w:asciiTheme="minorHAnsi" w:hAnsiTheme="minorHAnsi" w:cstheme="minorHAnsi"/>
                <w:sz w:val="22"/>
                <w:szCs w:val="22"/>
              </w:rPr>
              <w:t xml:space="preserve">hinking: </w:t>
            </w:r>
          </w:p>
          <w:p w14:paraId="725F5249" w14:textId="517E4F89" w:rsidR="002509F3" w:rsidRPr="00C960EE" w:rsidRDefault="004B4B70" w:rsidP="00C960EE">
            <w:pPr>
              <w:pStyle w:val="MathsTableBullets"/>
              <w:numPr>
                <w:ilvl w:val="0"/>
                <w:numId w:val="11"/>
              </w:numPr>
              <w:rPr>
                <w:rFonts w:asciiTheme="minorHAnsi" w:hAnsiTheme="minorHAnsi" w:cstheme="minorHAnsi"/>
                <w:sz w:val="22"/>
                <w:szCs w:val="22"/>
              </w:rPr>
            </w:pPr>
            <w:r w:rsidRPr="00914507">
              <w:rPr>
                <w:rFonts w:asciiTheme="minorHAnsi" w:hAnsiTheme="minorHAnsi" w:cstheme="minorHAnsi"/>
                <w:sz w:val="22"/>
                <w:szCs w:val="22"/>
              </w:rPr>
              <w:t>Analysing</w:t>
            </w:r>
            <w:r w:rsidR="006B7F89" w:rsidRPr="00914507">
              <w:rPr>
                <w:rFonts w:asciiTheme="minorHAnsi" w:hAnsiTheme="minorHAnsi" w:cstheme="minorHAnsi"/>
                <w:sz w:val="22"/>
                <w:szCs w:val="22"/>
              </w:rPr>
              <w:t>:</w:t>
            </w:r>
            <w:r w:rsidRPr="00914507">
              <w:rPr>
                <w:rFonts w:asciiTheme="minorHAnsi" w:hAnsiTheme="minorHAnsi" w:cstheme="minorHAnsi"/>
                <w:sz w:val="22"/>
                <w:szCs w:val="22"/>
              </w:rPr>
              <w:t xml:space="preserve"> Interpret concepts and problems</w:t>
            </w:r>
            <w:r w:rsidR="00914507">
              <w:rPr>
                <w:rFonts w:asciiTheme="minorHAnsi" w:hAnsiTheme="minorHAnsi" w:cstheme="minorHAnsi"/>
                <w:sz w:val="22"/>
                <w:szCs w:val="22"/>
              </w:rPr>
              <w:t xml:space="preserve"> (</w:t>
            </w:r>
            <w:hyperlink r:id="rId13" w:history="1">
              <w:r w:rsidR="00914507" w:rsidRPr="00914507">
                <w:rPr>
                  <w:rStyle w:val="Hyperlink"/>
                  <w:rFonts w:asciiTheme="minorHAnsi" w:hAnsiTheme="minorHAnsi" w:cstheme="minorHAnsi"/>
                  <w:sz w:val="22"/>
                  <w:szCs w:val="22"/>
                </w:rPr>
                <w:t>P</w:t>
              </w:r>
              <w:r w:rsidR="00C960EE">
                <w:rPr>
                  <w:rStyle w:val="Hyperlink"/>
                  <w:rFonts w:asciiTheme="minorHAnsi" w:hAnsiTheme="minorHAnsi" w:cstheme="minorHAnsi"/>
                  <w:sz w:val="22"/>
                  <w:szCs w:val="22"/>
                </w:rPr>
                <w:t>L</w:t>
              </w:r>
              <w:r w:rsidR="00C960EE">
                <w:rPr>
                  <w:rStyle w:val="Hyperlink"/>
                  <w:sz w:val="22"/>
                  <w:szCs w:val="22"/>
                </w:rPr>
                <w:t>5</w:t>
              </w:r>
            </w:hyperlink>
            <w:r w:rsidR="00914507">
              <w:rPr>
                <w:rFonts w:asciiTheme="minorHAnsi" w:hAnsiTheme="minorHAnsi" w:cstheme="minorHAnsi"/>
                <w:sz w:val="22"/>
                <w:szCs w:val="22"/>
              </w:rPr>
              <w:t>)</w:t>
            </w:r>
          </w:p>
        </w:tc>
      </w:tr>
      <w:tr w:rsidR="001001C4" w:rsidRPr="00914507" w14:paraId="657D6321" w14:textId="77777777" w:rsidTr="00914507">
        <w:tc>
          <w:tcPr>
            <w:tcW w:w="2405" w:type="dxa"/>
          </w:tcPr>
          <w:p w14:paraId="6393DD1F" w14:textId="1DAA028C" w:rsidR="001001C4" w:rsidRPr="00914507" w:rsidRDefault="001001C4" w:rsidP="00914507">
            <w:pPr>
              <w:pStyle w:val="MathsTableHeading1"/>
            </w:pPr>
            <w:r w:rsidRPr="00914507">
              <w:t>Areas of challenge</w:t>
            </w:r>
          </w:p>
        </w:tc>
        <w:tc>
          <w:tcPr>
            <w:tcW w:w="11624" w:type="dxa"/>
          </w:tcPr>
          <w:p w14:paraId="2F6C0FF3" w14:textId="77777777" w:rsidR="002B0F08" w:rsidRPr="00914507" w:rsidRDefault="002B0F08" w:rsidP="00914507">
            <w:pPr>
              <w:pStyle w:val="MathsTableBullets"/>
              <w:numPr>
                <w:ilvl w:val="0"/>
                <w:numId w:val="0"/>
              </w:numPr>
              <w:ind w:left="340" w:hanging="340"/>
              <w:rPr>
                <w:rFonts w:asciiTheme="minorHAnsi" w:hAnsiTheme="minorHAnsi" w:cstheme="minorHAnsi"/>
                <w:sz w:val="22"/>
                <w:szCs w:val="22"/>
              </w:rPr>
            </w:pPr>
            <w:r w:rsidRPr="00914507">
              <w:rPr>
                <w:rFonts w:asciiTheme="minorHAnsi" w:hAnsiTheme="minorHAnsi" w:cstheme="minorHAnsi"/>
                <w:sz w:val="22"/>
                <w:szCs w:val="22"/>
              </w:rPr>
              <w:t xml:space="preserve">Some students may: </w:t>
            </w:r>
          </w:p>
          <w:p w14:paraId="5FACAD39" w14:textId="00B6E045" w:rsidR="002B0F08" w:rsidRPr="00914507" w:rsidRDefault="006B7F89" w:rsidP="00914507">
            <w:pPr>
              <w:pStyle w:val="ListBullet"/>
              <w:rPr>
                <w:rFonts w:asciiTheme="minorHAnsi" w:hAnsiTheme="minorHAnsi" w:cstheme="minorHAnsi"/>
              </w:rPr>
            </w:pPr>
            <w:r w:rsidRPr="00914507">
              <w:rPr>
                <w:rFonts w:asciiTheme="minorHAnsi" w:hAnsiTheme="minorHAnsi" w:cstheme="minorHAnsi"/>
              </w:rPr>
              <w:t xml:space="preserve">think </w:t>
            </w:r>
            <w:r w:rsidR="002F5A19" w:rsidRPr="00914507">
              <w:rPr>
                <w:rFonts w:asciiTheme="minorHAnsi" w:hAnsiTheme="minorHAnsi" w:cstheme="minorHAnsi"/>
              </w:rPr>
              <w:t xml:space="preserve">that the </w:t>
            </w:r>
            <w:r w:rsidRPr="00914507">
              <w:rPr>
                <w:rFonts w:asciiTheme="minorHAnsi" w:hAnsiTheme="minorHAnsi" w:cstheme="minorHAnsi"/>
              </w:rPr>
              <w:t>‘</w:t>
            </w:r>
            <w:r w:rsidR="002F5A19" w:rsidRPr="00914507">
              <w:rPr>
                <w:rFonts w:asciiTheme="minorHAnsi" w:hAnsiTheme="minorHAnsi" w:cstheme="minorHAnsi"/>
              </w:rPr>
              <w:t>=</w:t>
            </w:r>
            <w:r w:rsidRPr="00914507">
              <w:rPr>
                <w:rFonts w:asciiTheme="minorHAnsi" w:hAnsiTheme="minorHAnsi" w:cstheme="minorHAnsi"/>
              </w:rPr>
              <w:t>‘</w:t>
            </w:r>
            <w:r w:rsidR="002F5A19" w:rsidRPr="00914507">
              <w:rPr>
                <w:rFonts w:asciiTheme="minorHAnsi" w:hAnsiTheme="minorHAnsi" w:cstheme="minorHAnsi"/>
              </w:rPr>
              <w:t xml:space="preserve"> sign indicates an example, rather than expressing an equivalence relationship </w:t>
            </w:r>
          </w:p>
          <w:p w14:paraId="7E7E5CA3" w14:textId="1D3044E4" w:rsidR="002B0F08" w:rsidRPr="00914507" w:rsidRDefault="002F5A19" w:rsidP="00914507">
            <w:pPr>
              <w:pStyle w:val="ListBullet"/>
              <w:rPr>
                <w:rFonts w:asciiTheme="minorHAnsi" w:hAnsiTheme="minorHAnsi" w:cstheme="minorHAnsi"/>
              </w:rPr>
            </w:pPr>
            <w:r w:rsidRPr="00914507">
              <w:rPr>
                <w:rFonts w:asciiTheme="minorHAnsi" w:hAnsiTheme="minorHAnsi" w:cstheme="minorHAnsi"/>
              </w:rPr>
              <w:lastRenderedPageBreak/>
              <w:t>think that a variable represents the count for the number of objects (</w:t>
            </w:r>
            <w:r w:rsidR="006B7F89" w:rsidRPr="00914507">
              <w:rPr>
                <w:rFonts w:asciiTheme="minorHAnsi" w:hAnsiTheme="minorHAnsi" w:cstheme="minorHAnsi"/>
              </w:rPr>
              <w:t>for example,</w:t>
            </w:r>
            <w:r w:rsidRPr="00914507">
              <w:rPr>
                <w:rFonts w:asciiTheme="minorHAnsi" w:hAnsiTheme="minorHAnsi" w:cstheme="minorHAnsi"/>
              </w:rPr>
              <w:t xml:space="preserve"> 3</w:t>
            </w:r>
            <w:r w:rsidRPr="00914507">
              <w:rPr>
                <w:rFonts w:asciiTheme="minorHAnsi" w:hAnsiTheme="minorHAnsi" w:cstheme="minorHAnsi"/>
                <w:i/>
                <w:iCs/>
              </w:rPr>
              <w:t>a</w:t>
            </w:r>
            <w:r w:rsidRPr="00914507">
              <w:rPr>
                <w:rFonts w:asciiTheme="minorHAnsi" w:hAnsiTheme="minorHAnsi" w:cstheme="minorHAnsi"/>
              </w:rPr>
              <w:t xml:space="preserve"> means 3 apples)</w:t>
            </w:r>
          </w:p>
          <w:p w14:paraId="50B4DFDC" w14:textId="7B2537E0" w:rsidR="002B0F08" w:rsidRPr="00914507" w:rsidRDefault="002F5A19" w:rsidP="00914507">
            <w:pPr>
              <w:pStyle w:val="ListBullet"/>
              <w:rPr>
                <w:rFonts w:asciiTheme="minorHAnsi" w:hAnsiTheme="minorHAnsi" w:cstheme="minorHAnsi"/>
              </w:rPr>
            </w:pPr>
            <w:r w:rsidRPr="00914507">
              <w:rPr>
                <w:rFonts w:asciiTheme="minorHAnsi" w:hAnsiTheme="minorHAnsi" w:cstheme="minorHAnsi"/>
              </w:rPr>
              <w:t xml:space="preserve">have difficulties understanding the lack of multiplication signs in algebraic expressions, such as </w:t>
            </w:r>
            <m:oMath>
              <m:r>
                <w:rPr>
                  <w:rFonts w:ascii="Cambria Math" w:hAnsi="Cambria Math" w:cstheme="minorHAnsi"/>
                </w:rPr>
                <m:t>3×a=3a</m:t>
              </m:r>
            </m:oMath>
          </w:p>
          <w:p w14:paraId="45FCE47F" w14:textId="1744C471" w:rsidR="002B0F08" w:rsidRPr="00914507" w:rsidRDefault="002F5A19" w:rsidP="00914507">
            <w:pPr>
              <w:pStyle w:val="ListBullet"/>
              <w:rPr>
                <w:rFonts w:asciiTheme="minorHAnsi" w:hAnsiTheme="minorHAnsi" w:cstheme="minorHAnsi"/>
              </w:rPr>
            </w:pPr>
            <w:r w:rsidRPr="00914507">
              <w:rPr>
                <w:rFonts w:asciiTheme="minorHAnsi" w:hAnsiTheme="minorHAnsi" w:cstheme="minorHAnsi"/>
              </w:rPr>
              <w:t xml:space="preserve">have difficulties with different decimal and fraction representations in algebraic expressions, such as </w:t>
            </w:r>
            <m:oMath>
              <m:r>
                <w:rPr>
                  <w:rFonts w:ascii="Cambria Math" w:hAnsi="Cambria Math" w:cstheme="minorHAnsi"/>
                </w:rPr>
                <m:t>0.5a=</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2</m:t>
                  </m:r>
                </m:den>
              </m:f>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a</m:t>
                  </m:r>
                </m:num>
                <m:den>
                  <m:r>
                    <w:rPr>
                      <w:rFonts w:ascii="Cambria Math" w:hAnsi="Cambria Math" w:cstheme="minorHAnsi"/>
                    </w:rPr>
                    <m:t>2</m:t>
                  </m:r>
                </m:den>
              </m:f>
            </m:oMath>
          </w:p>
          <w:p w14:paraId="11D6B35B" w14:textId="221879E8" w:rsidR="002B0F08" w:rsidRPr="00914507" w:rsidRDefault="002F5A19" w:rsidP="00914507">
            <w:pPr>
              <w:pStyle w:val="ListBullet"/>
              <w:rPr>
                <w:rFonts w:asciiTheme="minorHAnsi" w:hAnsiTheme="minorHAnsi" w:cstheme="minorHAnsi"/>
              </w:rPr>
            </w:pPr>
            <w:r w:rsidRPr="00914507">
              <w:rPr>
                <w:rFonts w:asciiTheme="minorHAnsi" w:hAnsiTheme="minorHAnsi" w:cstheme="minorHAnsi"/>
              </w:rPr>
              <w:t>think that a particular variable always holds the same value</w:t>
            </w:r>
          </w:p>
          <w:p w14:paraId="473F2B55" w14:textId="40EFA5C9" w:rsidR="001001C4" w:rsidRPr="00914507" w:rsidRDefault="002F5A19" w:rsidP="00914507">
            <w:pPr>
              <w:pStyle w:val="ListBullet"/>
              <w:rPr>
                <w:rFonts w:asciiTheme="minorHAnsi" w:hAnsiTheme="minorHAnsi" w:cstheme="minorHAnsi"/>
              </w:rPr>
            </w:pPr>
            <w:r w:rsidRPr="00914507">
              <w:rPr>
                <w:rFonts w:asciiTheme="minorHAnsi" w:hAnsiTheme="minorHAnsi" w:cstheme="minorHAnsi"/>
              </w:rPr>
              <w:t xml:space="preserve">think that the same variable in an expression can hold different values, such as thinking that </w:t>
            </w:r>
            <w:proofErr w:type="spellStart"/>
            <w:r w:rsidRPr="00914507">
              <w:rPr>
                <w:rFonts w:asciiTheme="minorHAnsi" w:hAnsiTheme="minorHAnsi" w:cstheme="minorHAnsi"/>
                <w:i/>
                <w:iCs/>
              </w:rPr>
              <w:t>t</w:t>
            </w:r>
            <w:proofErr w:type="spellEnd"/>
            <w:r w:rsidRPr="00914507">
              <w:rPr>
                <w:rFonts w:asciiTheme="minorHAnsi" w:hAnsiTheme="minorHAnsi" w:cstheme="minorHAnsi"/>
              </w:rPr>
              <w:t xml:space="preserve"> could be 2 and 4 in the expression </w:t>
            </w:r>
            <m:oMath>
              <m:r>
                <w:rPr>
                  <w:rFonts w:ascii="Cambria Math" w:hAnsi="Cambria Math" w:cstheme="minorHAnsi"/>
                </w:rPr>
                <m:t>t+t=6</m:t>
              </m:r>
            </m:oMath>
            <w:r w:rsidRPr="00914507">
              <w:rPr>
                <w:rFonts w:asciiTheme="minorHAnsi" w:hAnsiTheme="minorHAnsi" w:cstheme="minorHAnsi"/>
              </w:rPr>
              <w:t>.</w:t>
            </w:r>
          </w:p>
        </w:tc>
      </w:tr>
      <w:tr w:rsidR="001001C4" w:rsidRPr="00914507" w14:paraId="4643E3D8" w14:textId="77777777" w:rsidTr="00914507">
        <w:tc>
          <w:tcPr>
            <w:tcW w:w="2405" w:type="dxa"/>
          </w:tcPr>
          <w:p w14:paraId="36B049C3" w14:textId="5FCF9F4D" w:rsidR="001001C4" w:rsidRPr="00914507" w:rsidRDefault="001001C4" w:rsidP="00914507">
            <w:pPr>
              <w:pStyle w:val="MathsTableHeading1"/>
            </w:pPr>
            <w:r w:rsidRPr="00914507">
              <w:lastRenderedPageBreak/>
              <w:t>Strategies</w:t>
            </w:r>
          </w:p>
        </w:tc>
        <w:tc>
          <w:tcPr>
            <w:tcW w:w="11624" w:type="dxa"/>
          </w:tcPr>
          <w:p w14:paraId="75529FBC" w14:textId="77777777" w:rsidR="00C960EE" w:rsidRPr="00C960EE" w:rsidRDefault="00902844" w:rsidP="00C960EE">
            <w:pPr>
              <w:spacing w:before="0" w:after="0" w:line="288" w:lineRule="auto"/>
              <w:rPr>
                <w:rFonts w:asciiTheme="minorHAnsi" w:hAnsiTheme="minorHAnsi" w:cstheme="minorHAnsi"/>
              </w:rPr>
            </w:pPr>
            <w:hyperlink r:id="rId14" w:history="1">
              <w:r w:rsidR="00C960EE" w:rsidRPr="00C960EE">
                <w:rPr>
                  <w:rStyle w:val="Hyperlink"/>
                  <w:rFonts w:asciiTheme="minorHAnsi" w:hAnsiTheme="minorHAnsi" w:cstheme="minorHAnsi"/>
                </w:rPr>
                <w:t>Explicit teaching</w:t>
              </w:r>
            </w:hyperlink>
          </w:p>
          <w:p w14:paraId="7DC6DC3D" w14:textId="77777777" w:rsidR="00C960EE" w:rsidRPr="00C960EE" w:rsidRDefault="00902844" w:rsidP="00C960EE">
            <w:pPr>
              <w:spacing w:before="0" w:after="0" w:line="288" w:lineRule="auto"/>
              <w:rPr>
                <w:rFonts w:asciiTheme="minorHAnsi" w:hAnsiTheme="minorHAnsi" w:cstheme="minorHAnsi"/>
              </w:rPr>
            </w:pPr>
            <w:hyperlink r:id="rId15" w:history="1">
              <w:r w:rsidR="00C960EE" w:rsidRPr="00C960EE">
                <w:rPr>
                  <w:rStyle w:val="Hyperlink"/>
                  <w:rFonts w:asciiTheme="minorHAnsi" w:hAnsiTheme="minorHAnsi" w:cstheme="minorHAnsi"/>
                </w:rPr>
                <w:t>Concrete, Representational, Abstract (CRA)</w:t>
              </w:r>
            </w:hyperlink>
            <w:r w:rsidR="00C960EE" w:rsidRPr="00C960EE">
              <w:rPr>
                <w:rFonts w:asciiTheme="minorHAnsi" w:hAnsiTheme="minorHAnsi" w:cstheme="minorHAnsi"/>
              </w:rPr>
              <w:t xml:space="preserve"> </w:t>
            </w:r>
          </w:p>
          <w:p w14:paraId="240A8A6B" w14:textId="50FC148F" w:rsidR="00C93582" w:rsidRPr="00C960EE" w:rsidRDefault="00902844" w:rsidP="00C960EE">
            <w:pPr>
              <w:pStyle w:val="MathsTableBullets"/>
              <w:numPr>
                <w:ilvl w:val="0"/>
                <w:numId w:val="0"/>
              </w:numPr>
              <w:rPr>
                <w:rFonts w:asciiTheme="minorHAnsi" w:hAnsiTheme="minorHAnsi" w:cstheme="minorHAnsi"/>
                <w:sz w:val="22"/>
                <w:szCs w:val="22"/>
              </w:rPr>
            </w:pPr>
            <w:hyperlink r:id="rId16" w:history="1">
              <w:r w:rsidR="00C960EE" w:rsidRPr="00C960EE">
                <w:rPr>
                  <w:rStyle w:val="Hyperlink"/>
                  <w:rFonts w:asciiTheme="minorHAnsi" w:hAnsiTheme="minorHAnsi" w:cstheme="minorHAnsi"/>
                  <w:sz w:val="22"/>
                  <w:szCs w:val="22"/>
                </w:rPr>
                <w:t>Collaborative learning</w:t>
              </w:r>
            </w:hyperlink>
          </w:p>
        </w:tc>
      </w:tr>
    </w:tbl>
    <w:p w14:paraId="37B46C74" w14:textId="5E0B9E84" w:rsidR="005D1113" w:rsidRDefault="00914507" w:rsidP="001001C4">
      <w:pPr>
        <w:pStyle w:val="MathsHeading1"/>
      </w:pPr>
      <w:r>
        <w:t>Lesson structure</w:t>
      </w:r>
    </w:p>
    <w:tbl>
      <w:tblPr>
        <w:tblStyle w:val="TableGrid"/>
        <w:tblW w:w="14029" w:type="dxa"/>
        <w:tblLook w:val="04A0" w:firstRow="1" w:lastRow="0" w:firstColumn="1" w:lastColumn="0" w:noHBand="0" w:noVBand="1"/>
      </w:tblPr>
      <w:tblGrid>
        <w:gridCol w:w="2405"/>
        <w:gridCol w:w="11624"/>
      </w:tblGrid>
      <w:tr w:rsidR="00914507" w:rsidRPr="00914507" w14:paraId="55344C8F" w14:textId="77777777" w:rsidTr="00CB5597">
        <w:tc>
          <w:tcPr>
            <w:tcW w:w="2405" w:type="dxa"/>
          </w:tcPr>
          <w:p w14:paraId="62A696A5" w14:textId="77777777" w:rsidR="00914507" w:rsidRPr="00914507" w:rsidRDefault="00914507" w:rsidP="00CB5597">
            <w:pPr>
              <w:pStyle w:val="MathsTableHeading1"/>
            </w:pPr>
            <w:r w:rsidRPr="00914507">
              <w:t>Learning hook</w:t>
            </w:r>
          </w:p>
          <w:p w14:paraId="2BEE12AE" w14:textId="77777777" w:rsidR="00914507" w:rsidRPr="00914507" w:rsidRDefault="00914507" w:rsidP="00CB5597">
            <w:r w:rsidRPr="00914507">
              <w:t>15 mins</w:t>
            </w:r>
          </w:p>
        </w:tc>
        <w:tc>
          <w:tcPr>
            <w:tcW w:w="11624" w:type="dxa"/>
          </w:tcPr>
          <w:p w14:paraId="674F75C6" w14:textId="77777777" w:rsidR="00914507" w:rsidRPr="00914507" w:rsidRDefault="00914507" w:rsidP="00CB5597">
            <w:pPr>
              <w:pStyle w:val="MathsTableBullets"/>
              <w:numPr>
                <w:ilvl w:val="0"/>
                <w:numId w:val="0"/>
              </w:numPr>
              <w:rPr>
                <w:rFonts w:asciiTheme="minorHAnsi" w:hAnsiTheme="minorHAnsi" w:cstheme="minorHAnsi"/>
                <w:b/>
                <w:bCs/>
                <w:sz w:val="22"/>
                <w:szCs w:val="22"/>
              </w:rPr>
            </w:pPr>
            <w:r w:rsidRPr="00914507">
              <w:rPr>
                <w:rFonts w:asciiTheme="minorHAnsi" w:hAnsiTheme="minorHAnsi" w:cstheme="minorHAnsi"/>
                <w:b/>
                <w:bCs/>
                <w:sz w:val="22"/>
                <w:szCs w:val="22"/>
              </w:rPr>
              <w:t>To start</w:t>
            </w:r>
          </w:p>
          <w:p w14:paraId="6E662197" w14:textId="646058F7" w:rsidR="00914507" w:rsidRPr="00914507" w:rsidRDefault="00914507" w:rsidP="00CB5597">
            <w:pPr>
              <w:pStyle w:val="MathsTableBullets"/>
              <w:numPr>
                <w:ilvl w:val="0"/>
                <w:numId w:val="0"/>
              </w:numPr>
              <w:rPr>
                <w:rFonts w:asciiTheme="minorHAnsi" w:hAnsiTheme="minorHAnsi" w:cstheme="minorHAnsi"/>
                <w:sz w:val="22"/>
                <w:szCs w:val="22"/>
              </w:rPr>
            </w:pPr>
            <w:r w:rsidRPr="00914507">
              <w:rPr>
                <w:rFonts w:asciiTheme="minorHAnsi" w:hAnsiTheme="minorHAnsi" w:cstheme="minorHAnsi"/>
                <w:sz w:val="22"/>
                <w:szCs w:val="22"/>
              </w:rPr>
              <w:t xml:space="preserve">Print the Warm-up worksheet (one per student) and access the downloadable </w:t>
            </w:r>
            <w:r w:rsidR="00C960EE">
              <w:rPr>
                <w:rFonts w:asciiTheme="minorHAnsi" w:hAnsiTheme="minorHAnsi" w:cstheme="minorHAnsi"/>
                <w:sz w:val="22"/>
                <w:szCs w:val="22"/>
              </w:rPr>
              <w:t>Teacher’s slides</w:t>
            </w:r>
            <w:r w:rsidRPr="00914507">
              <w:rPr>
                <w:rFonts w:asciiTheme="minorHAnsi" w:hAnsiTheme="minorHAnsi" w:cstheme="minorHAnsi"/>
                <w:sz w:val="22"/>
                <w:szCs w:val="22"/>
              </w:rPr>
              <w:t xml:space="preserve"> to present this lesson. </w:t>
            </w:r>
            <w:r w:rsidR="00C960EE">
              <w:rPr>
                <w:rFonts w:asciiTheme="minorHAnsi" w:hAnsiTheme="minorHAnsi" w:cstheme="minorHAnsi"/>
                <w:sz w:val="22"/>
                <w:szCs w:val="22"/>
              </w:rPr>
              <w:t xml:space="preserve">Have </w:t>
            </w:r>
            <w:r w:rsidRPr="00914507">
              <w:rPr>
                <w:rFonts w:asciiTheme="minorHAnsi" w:hAnsiTheme="minorHAnsi" w:cstheme="minorHAnsi"/>
                <w:sz w:val="22"/>
                <w:szCs w:val="22"/>
              </w:rPr>
              <w:t>students complete the worksheet individually. Once complete, students can swap worksheets with a partner and compare answers. Take note of discussions between pairs and use this time to note misconceptions or concepts requiring more attention.</w:t>
            </w:r>
          </w:p>
          <w:p w14:paraId="5F2396F0" w14:textId="61422064" w:rsidR="00914507" w:rsidRPr="00914507" w:rsidRDefault="00914507" w:rsidP="00CB5597">
            <w:pPr>
              <w:pStyle w:val="MathsTableBullets"/>
              <w:numPr>
                <w:ilvl w:val="0"/>
                <w:numId w:val="0"/>
              </w:numPr>
              <w:rPr>
                <w:rFonts w:asciiTheme="minorHAnsi" w:hAnsiTheme="minorHAnsi" w:cstheme="minorHAnsi"/>
                <w:b/>
                <w:bCs/>
                <w:sz w:val="22"/>
                <w:szCs w:val="22"/>
              </w:rPr>
            </w:pPr>
            <w:r>
              <w:rPr>
                <w:rFonts w:asciiTheme="minorHAnsi" w:hAnsiTheme="minorHAnsi" w:cstheme="minorHAnsi"/>
                <w:b/>
                <w:bCs/>
                <w:sz w:val="22"/>
                <w:szCs w:val="22"/>
              </w:rPr>
              <w:t>I</w:t>
            </w:r>
            <w:r w:rsidRPr="00914507">
              <w:rPr>
                <w:rFonts w:asciiTheme="minorHAnsi" w:hAnsiTheme="minorHAnsi" w:cstheme="minorHAnsi"/>
                <w:b/>
                <w:bCs/>
                <w:sz w:val="22"/>
                <w:szCs w:val="22"/>
              </w:rPr>
              <w:t>ntroduce new concepts</w:t>
            </w:r>
          </w:p>
          <w:p w14:paraId="73626367" w14:textId="738C999E" w:rsidR="00914507" w:rsidRPr="00914507" w:rsidRDefault="00914507" w:rsidP="00CB5597">
            <w:pPr>
              <w:pStyle w:val="MathsTableBullets"/>
              <w:numPr>
                <w:ilvl w:val="0"/>
                <w:numId w:val="11"/>
              </w:numPr>
              <w:rPr>
                <w:rFonts w:asciiTheme="minorHAnsi" w:hAnsiTheme="minorHAnsi" w:cstheme="minorHAnsi"/>
                <w:sz w:val="22"/>
                <w:szCs w:val="22"/>
              </w:rPr>
            </w:pPr>
            <w:r w:rsidRPr="00914507">
              <w:rPr>
                <w:rFonts w:asciiTheme="minorHAnsi" w:hAnsiTheme="minorHAnsi" w:cstheme="minorHAnsi"/>
                <w:sz w:val="22"/>
                <w:szCs w:val="22"/>
              </w:rPr>
              <w:t xml:space="preserve">Use slides 1 and 2 </w:t>
            </w:r>
            <w:r w:rsidR="00C960EE">
              <w:rPr>
                <w:rFonts w:asciiTheme="minorHAnsi" w:hAnsiTheme="minorHAnsi" w:cstheme="minorHAnsi"/>
                <w:sz w:val="22"/>
                <w:szCs w:val="22"/>
              </w:rPr>
              <w:t>and refer to teaching notes provided with the slides</w:t>
            </w:r>
            <w:r w:rsidRPr="00914507">
              <w:rPr>
                <w:rFonts w:asciiTheme="minorHAnsi" w:hAnsiTheme="minorHAnsi" w:cstheme="minorHAnsi"/>
                <w:sz w:val="22"/>
                <w:szCs w:val="22"/>
              </w:rPr>
              <w:t xml:space="preserve"> to introduce students to the learning intentions of the lesson. Remind them to think back to what was learnt about constructing algebraic expressions. Explicitly explain you will be continuing to construct algebraic expression</w:t>
            </w:r>
            <w:r w:rsidRPr="00914507">
              <w:rPr>
                <w:rFonts w:asciiTheme="minorHAnsi" w:hAnsiTheme="minorHAnsi" w:cstheme="minorHAnsi"/>
                <w:i/>
                <w:iCs/>
                <w:sz w:val="22"/>
                <w:szCs w:val="22"/>
              </w:rPr>
              <w:t>s</w:t>
            </w:r>
            <w:r w:rsidRPr="00914507">
              <w:rPr>
                <w:rFonts w:asciiTheme="minorHAnsi" w:hAnsiTheme="minorHAnsi" w:cstheme="minorHAnsi"/>
                <w:sz w:val="22"/>
                <w:szCs w:val="22"/>
              </w:rPr>
              <w:t xml:space="preserve"> and will be working with algebraic equations and substituting values to find and unknown (slides 3–5). As the term ‘equation’ is being introduced, explain to students the difference between equations and expressions, and discuss key terminology associated with expressions. </w:t>
            </w:r>
          </w:p>
          <w:p w14:paraId="1472B73B" w14:textId="77777777" w:rsidR="00C960EE" w:rsidRDefault="00914507" w:rsidP="00CB5597">
            <w:pPr>
              <w:pStyle w:val="MathsTableBullets"/>
              <w:numPr>
                <w:ilvl w:val="0"/>
                <w:numId w:val="11"/>
              </w:numPr>
              <w:rPr>
                <w:rFonts w:asciiTheme="minorHAnsi" w:hAnsiTheme="minorHAnsi" w:cstheme="minorHAnsi"/>
                <w:sz w:val="22"/>
                <w:szCs w:val="22"/>
              </w:rPr>
            </w:pPr>
            <w:r w:rsidRPr="00914507">
              <w:rPr>
                <w:rFonts w:asciiTheme="minorHAnsi" w:hAnsiTheme="minorHAnsi" w:cstheme="minorHAnsi"/>
                <w:sz w:val="22"/>
                <w:szCs w:val="22"/>
              </w:rPr>
              <w:t xml:space="preserve">Show students the following example: </w:t>
            </w:r>
          </w:p>
          <w:p w14:paraId="62A74D24" w14:textId="77777777" w:rsidR="00C960EE" w:rsidRDefault="00914507" w:rsidP="00C960EE">
            <w:pPr>
              <w:pStyle w:val="MathsTableBullets"/>
              <w:numPr>
                <w:ilvl w:val="0"/>
                <w:numId w:val="0"/>
              </w:numPr>
              <w:ind w:left="360"/>
              <w:rPr>
                <w:rFonts w:asciiTheme="minorHAnsi" w:hAnsiTheme="minorHAnsi" w:cstheme="minorHAnsi"/>
                <w:i/>
                <w:iCs/>
                <w:sz w:val="22"/>
                <w:szCs w:val="22"/>
              </w:rPr>
            </w:pPr>
            <w:r w:rsidRPr="00914507">
              <w:rPr>
                <w:rFonts w:asciiTheme="minorHAnsi" w:hAnsiTheme="minorHAnsi" w:cstheme="minorHAnsi"/>
                <w:sz w:val="22"/>
                <w:szCs w:val="22"/>
              </w:rPr>
              <w:t>‘Mark gets $3 less pocket money a week than his older brother Sam.’</w:t>
            </w:r>
            <w:r w:rsidRPr="00914507">
              <w:rPr>
                <w:rFonts w:asciiTheme="minorHAnsi" w:hAnsiTheme="minorHAnsi" w:cstheme="minorHAnsi"/>
                <w:i/>
                <w:iCs/>
                <w:sz w:val="22"/>
                <w:szCs w:val="22"/>
              </w:rPr>
              <w:t xml:space="preserve"> </w:t>
            </w:r>
          </w:p>
          <w:p w14:paraId="208C6E0A" w14:textId="1685F284" w:rsidR="00914507" w:rsidRPr="00914507" w:rsidRDefault="00914507" w:rsidP="00C960EE">
            <w:pPr>
              <w:pStyle w:val="MathsTableBullets"/>
              <w:numPr>
                <w:ilvl w:val="0"/>
                <w:numId w:val="0"/>
              </w:numPr>
              <w:ind w:left="360"/>
              <w:rPr>
                <w:rFonts w:asciiTheme="minorHAnsi" w:hAnsiTheme="minorHAnsi" w:cstheme="minorHAnsi"/>
                <w:sz w:val="22"/>
                <w:szCs w:val="22"/>
              </w:rPr>
            </w:pPr>
            <w:r w:rsidRPr="00914507">
              <w:rPr>
                <w:rFonts w:asciiTheme="minorHAnsi" w:hAnsiTheme="minorHAnsi" w:cstheme="minorHAnsi"/>
                <w:sz w:val="22"/>
                <w:szCs w:val="22"/>
              </w:rPr>
              <w:t xml:space="preserve">With the class, construct an equation that represents the scenario and use cups and counters to model this equation (slides 6 and 7). Explain to students that if we have an algebraic equation and we are told the value of an unknown, we can substitute this value into the equation. Use the example from above, substituting in that Sam gets $5 each week. Model </w:t>
            </w:r>
            <w:r w:rsidRPr="00914507">
              <w:rPr>
                <w:rFonts w:asciiTheme="minorHAnsi" w:hAnsiTheme="minorHAnsi" w:cstheme="minorHAnsi"/>
                <w:sz w:val="22"/>
                <w:szCs w:val="22"/>
              </w:rPr>
              <w:lastRenderedPageBreak/>
              <w:t>the process of substituting in $5 for S by filling the cup with 5 counters. Show students how the value of the counters in the cup (+5) and the –3 equate to an answer of $2. Explain to students that in the question we have substituted</w:t>
            </w:r>
            <w:r w:rsidRPr="00914507">
              <w:rPr>
                <w:rFonts w:asciiTheme="minorHAnsi" w:hAnsiTheme="minorHAnsi" w:cstheme="minorHAnsi"/>
                <w:i/>
                <w:iCs/>
                <w:sz w:val="22"/>
                <w:szCs w:val="22"/>
              </w:rPr>
              <w:t xml:space="preserve"> </w:t>
            </w:r>
            <w:r w:rsidRPr="00914507">
              <w:rPr>
                <w:rFonts w:asciiTheme="minorHAnsi" w:hAnsiTheme="minorHAnsi" w:cstheme="minorHAnsi"/>
                <w:sz w:val="22"/>
                <w:szCs w:val="22"/>
              </w:rPr>
              <w:t>S for 5 and that in algebra</w:t>
            </w:r>
            <w:r w:rsidR="00C960EE">
              <w:rPr>
                <w:rFonts w:asciiTheme="minorHAnsi" w:hAnsiTheme="minorHAnsi" w:cstheme="minorHAnsi"/>
                <w:sz w:val="22"/>
                <w:szCs w:val="22"/>
              </w:rPr>
              <w:t>,</w:t>
            </w:r>
            <w:r w:rsidRPr="00914507">
              <w:rPr>
                <w:rFonts w:asciiTheme="minorHAnsi" w:hAnsiTheme="minorHAnsi" w:cstheme="minorHAnsi"/>
                <w:sz w:val="22"/>
                <w:szCs w:val="22"/>
              </w:rPr>
              <w:t xml:space="preserve"> substitution means replacing a variable with a particular value. </w:t>
            </w:r>
          </w:p>
          <w:p w14:paraId="466646C8" w14:textId="24165DBA" w:rsidR="00914507" w:rsidRPr="00914507" w:rsidRDefault="00C960EE" w:rsidP="00CB5597">
            <w:pPr>
              <w:pStyle w:val="MathsTableBullets"/>
              <w:numPr>
                <w:ilvl w:val="0"/>
                <w:numId w:val="11"/>
              </w:numPr>
              <w:rPr>
                <w:rFonts w:asciiTheme="minorHAnsi" w:hAnsiTheme="minorHAnsi" w:cstheme="minorHAnsi"/>
                <w:sz w:val="22"/>
                <w:szCs w:val="22"/>
              </w:rPr>
            </w:pPr>
            <w:r>
              <w:rPr>
                <w:rFonts w:asciiTheme="minorHAnsi" w:hAnsiTheme="minorHAnsi" w:cstheme="minorHAnsi"/>
                <w:sz w:val="22"/>
                <w:szCs w:val="22"/>
              </w:rPr>
              <w:t>Go to slides 8 and 9 to c</w:t>
            </w:r>
            <w:r w:rsidR="00914507" w:rsidRPr="00914507">
              <w:rPr>
                <w:rFonts w:asciiTheme="minorHAnsi" w:hAnsiTheme="minorHAnsi" w:cstheme="minorHAnsi"/>
                <w:sz w:val="22"/>
                <w:szCs w:val="22"/>
              </w:rPr>
              <w:t xml:space="preserve">onduct another whole-class example of substitution using cups and counters using the following </w:t>
            </w:r>
            <w:r>
              <w:rPr>
                <w:rFonts w:asciiTheme="minorHAnsi" w:hAnsiTheme="minorHAnsi" w:cstheme="minorHAnsi"/>
                <w:sz w:val="22"/>
                <w:szCs w:val="22"/>
              </w:rPr>
              <w:t>‘</w:t>
            </w:r>
            <w:r w:rsidR="00914507" w:rsidRPr="00914507">
              <w:rPr>
                <w:rFonts w:asciiTheme="minorHAnsi" w:hAnsiTheme="minorHAnsi" w:cstheme="minorHAnsi"/>
                <w:sz w:val="22"/>
                <w:szCs w:val="22"/>
              </w:rPr>
              <w:t xml:space="preserve">Taj has several books. Lulu has twice as many. Construct an expression to show how many books Lulu has. If Taj has 6 books, how many does Lulu have?’ </w:t>
            </w:r>
          </w:p>
          <w:p w14:paraId="17CAB8A7" w14:textId="77777777" w:rsidR="00C960EE" w:rsidRDefault="00914507" w:rsidP="00CB5597">
            <w:pPr>
              <w:pStyle w:val="MathsTableBullets"/>
              <w:numPr>
                <w:ilvl w:val="0"/>
                <w:numId w:val="11"/>
              </w:numPr>
              <w:rPr>
                <w:rFonts w:asciiTheme="minorHAnsi" w:hAnsiTheme="minorHAnsi" w:cstheme="minorHAnsi"/>
                <w:sz w:val="22"/>
                <w:szCs w:val="22"/>
              </w:rPr>
            </w:pPr>
            <w:r w:rsidRPr="00914507">
              <w:rPr>
                <w:rFonts w:asciiTheme="minorHAnsi" w:hAnsiTheme="minorHAnsi" w:cstheme="minorHAnsi"/>
                <w:sz w:val="22"/>
                <w:szCs w:val="22"/>
              </w:rPr>
              <w:t>Now work through another whole-class example without concrete materials (slides 10 and 11):</w:t>
            </w:r>
          </w:p>
          <w:p w14:paraId="5CB635A1" w14:textId="635DE490" w:rsidR="00914507" w:rsidRPr="00914507" w:rsidRDefault="00C960EE" w:rsidP="00C960EE">
            <w:pPr>
              <w:pStyle w:val="MathsTableBullets"/>
              <w:numPr>
                <w:ilvl w:val="0"/>
                <w:numId w:val="0"/>
              </w:numPr>
              <w:ind w:left="360"/>
              <w:rPr>
                <w:rFonts w:asciiTheme="minorHAnsi" w:hAnsiTheme="minorHAnsi" w:cstheme="minorHAnsi"/>
                <w:sz w:val="22"/>
                <w:szCs w:val="22"/>
              </w:rPr>
            </w:pPr>
            <w:r>
              <w:rPr>
                <w:rFonts w:asciiTheme="minorHAnsi" w:hAnsiTheme="minorHAnsi" w:cstheme="minorHAnsi"/>
                <w:sz w:val="22"/>
                <w:szCs w:val="22"/>
              </w:rPr>
              <w:t>‘</w:t>
            </w:r>
            <w:r w:rsidR="00914507" w:rsidRPr="00914507">
              <w:rPr>
                <w:rFonts w:asciiTheme="minorHAnsi" w:hAnsiTheme="minorHAnsi" w:cstheme="minorHAnsi"/>
                <w:sz w:val="22"/>
                <w:szCs w:val="22"/>
              </w:rPr>
              <w:t>Roshini has a little brother, Rami. If you double Rami’s age and add 3 more years, you get Roshini’s age. If Rami is 3, how old is Roshini?</w:t>
            </w:r>
            <w:r>
              <w:rPr>
                <w:rFonts w:asciiTheme="minorHAnsi" w:hAnsiTheme="minorHAnsi" w:cstheme="minorHAnsi"/>
                <w:sz w:val="22"/>
                <w:szCs w:val="22"/>
              </w:rPr>
              <w:t>’</w:t>
            </w:r>
          </w:p>
        </w:tc>
      </w:tr>
      <w:tr w:rsidR="00914507" w:rsidRPr="00914507" w14:paraId="616253B3" w14:textId="77777777" w:rsidTr="00CB5597">
        <w:tc>
          <w:tcPr>
            <w:tcW w:w="2405" w:type="dxa"/>
          </w:tcPr>
          <w:p w14:paraId="5269F971" w14:textId="77777777" w:rsidR="00914507" w:rsidRPr="00914507" w:rsidRDefault="00914507" w:rsidP="00CB5597">
            <w:pPr>
              <w:pStyle w:val="MathsTableHeading1"/>
            </w:pPr>
            <w:r w:rsidRPr="00914507">
              <w:lastRenderedPageBreak/>
              <w:t>Explore</w:t>
            </w:r>
          </w:p>
          <w:p w14:paraId="469348AE" w14:textId="77777777" w:rsidR="00914507" w:rsidRPr="00914507" w:rsidRDefault="00914507" w:rsidP="00CB5597">
            <w:r w:rsidRPr="00914507">
              <w:t>3</w:t>
            </w:r>
            <w:r>
              <w:t xml:space="preserve">5 </w:t>
            </w:r>
            <w:r w:rsidRPr="00914507">
              <w:t>mins</w:t>
            </w:r>
          </w:p>
        </w:tc>
        <w:tc>
          <w:tcPr>
            <w:tcW w:w="11624" w:type="dxa"/>
          </w:tcPr>
          <w:p w14:paraId="1B5812E1" w14:textId="09167440" w:rsidR="00914507" w:rsidRPr="00914507" w:rsidRDefault="00914507" w:rsidP="00CB5597">
            <w:pPr>
              <w:spacing w:before="0" w:after="0" w:line="288" w:lineRule="auto"/>
              <w:rPr>
                <w:rFonts w:asciiTheme="minorHAnsi" w:hAnsiTheme="minorHAnsi" w:cstheme="minorHAnsi"/>
                <w:b/>
                <w:bCs/>
              </w:rPr>
            </w:pPr>
            <w:r w:rsidRPr="00914507">
              <w:rPr>
                <w:rFonts w:asciiTheme="minorHAnsi" w:hAnsiTheme="minorHAnsi" w:cstheme="minorHAnsi"/>
                <w:b/>
                <w:bCs/>
              </w:rPr>
              <w:t xml:space="preserve">Enable students to explore the concept </w:t>
            </w:r>
          </w:p>
          <w:p w14:paraId="1CD90926" w14:textId="73E9F616" w:rsidR="00914507" w:rsidRPr="00914507" w:rsidRDefault="00C960EE" w:rsidP="00C960EE">
            <w:pPr>
              <w:spacing w:before="0" w:after="0" w:line="288" w:lineRule="auto"/>
              <w:rPr>
                <w:rFonts w:asciiTheme="minorHAnsi" w:hAnsiTheme="minorHAnsi" w:cstheme="minorHAnsi"/>
              </w:rPr>
            </w:pPr>
            <w:r w:rsidRPr="00C960EE">
              <w:rPr>
                <w:rFonts w:asciiTheme="minorHAnsi" w:hAnsiTheme="minorHAnsi" w:cstheme="minorHAnsi"/>
              </w:rPr>
              <w:t>Download and print the Workstation instructions to be displayed on tables for students to rotate through.</w:t>
            </w:r>
            <w:r w:rsidR="00DE68F9">
              <w:rPr>
                <w:rFonts w:asciiTheme="minorHAnsi" w:hAnsiTheme="minorHAnsi" w:cstheme="minorHAnsi"/>
              </w:rPr>
              <w:t xml:space="preserve"> Pre-cut the triangles and shapes ready to go.</w:t>
            </w:r>
            <w:r>
              <w:rPr>
                <w:rFonts w:asciiTheme="minorHAnsi" w:hAnsiTheme="minorHAnsi" w:cstheme="minorHAnsi"/>
              </w:rPr>
              <w:t xml:space="preserve"> </w:t>
            </w:r>
            <w:r w:rsidR="00914507" w:rsidRPr="00914507">
              <w:rPr>
                <w:rFonts w:asciiTheme="minorHAnsi" w:hAnsiTheme="minorHAnsi" w:cstheme="minorHAnsi"/>
              </w:rPr>
              <w:t>Arrange students in groups of three or four at each workstation</w:t>
            </w:r>
            <w:r>
              <w:rPr>
                <w:rFonts w:asciiTheme="minorHAnsi" w:hAnsiTheme="minorHAnsi" w:cstheme="minorHAnsi"/>
              </w:rPr>
              <w:t>.</w:t>
            </w:r>
            <w:r w:rsidR="00914507" w:rsidRPr="00914507">
              <w:rPr>
                <w:rFonts w:asciiTheme="minorHAnsi" w:hAnsiTheme="minorHAnsi" w:cstheme="minorHAnsi"/>
              </w:rPr>
              <w:t xml:space="preserve"> Allow students to engage in each task for 15 minutes, then rotate. </w:t>
            </w:r>
          </w:p>
          <w:p w14:paraId="4D40AE40" w14:textId="77777777" w:rsidR="00914507" w:rsidRPr="00914507" w:rsidRDefault="00914507" w:rsidP="00CB5597">
            <w:pPr>
              <w:pStyle w:val="MathsTableBullets"/>
              <w:numPr>
                <w:ilvl w:val="0"/>
                <w:numId w:val="0"/>
              </w:numPr>
              <w:rPr>
                <w:rFonts w:asciiTheme="minorHAnsi" w:hAnsiTheme="minorHAnsi" w:cstheme="minorHAnsi"/>
                <w:sz w:val="22"/>
                <w:szCs w:val="22"/>
              </w:rPr>
            </w:pPr>
            <w:r w:rsidRPr="00914507">
              <w:rPr>
                <w:rFonts w:asciiTheme="minorHAnsi" w:hAnsiTheme="minorHAnsi" w:cstheme="minorHAnsi"/>
                <w:b/>
                <w:bCs/>
                <w:sz w:val="22"/>
                <w:szCs w:val="22"/>
              </w:rPr>
              <w:t>Workstation 1:</w:t>
            </w:r>
            <w:r w:rsidRPr="00914507">
              <w:rPr>
                <w:rFonts w:asciiTheme="minorHAnsi" w:hAnsiTheme="minorHAnsi" w:cstheme="minorHAnsi"/>
                <w:sz w:val="22"/>
                <w:szCs w:val="22"/>
              </w:rPr>
              <w:t xml:space="preserve"> Students measure the dimensions of a variety of cut-out rectangles and triangles using rulers. Using the formulas for the area of a triangle and area of a rectangle, students substitute measurements into the formula to calculate the area of each shape. </w:t>
            </w:r>
          </w:p>
          <w:p w14:paraId="4569B6F9" w14:textId="77777777" w:rsidR="00914507" w:rsidRPr="00914507" w:rsidRDefault="00914507" w:rsidP="00CB5597">
            <w:pPr>
              <w:pStyle w:val="MathsTableBullets"/>
              <w:numPr>
                <w:ilvl w:val="0"/>
                <w:numId w:val="0"/>
              </w:numPr>
              <w:rPr>
                <w:rFonts w:asciiTheme="minorHAnsi" w:hAnsiTheme="minorHAnsi" w:cstheme="minorHAnsi"/>
                <w:sz w:val="22"/>
                <w:szCs w:val="22"/>
              </w:rPr>
            </w:pPr>
            <w:r w:rsidRPr="00914507">
              <w:rPr>
                <w:rFonts w:asciiTheme="minorHAnsi" w:hAnsiTheme="minorHAnsi" w:cstheme="minorHAnsi"/>
                <w:b/>
                <w:bCs/>
                <w:sz w:val="22"/>
                <w:szCs w:val="22"/>
              </w:rPr>
              <w:t>Workstation 2:</w:t>
            </w:r>
            <w:r w:rsidRPr="00914507">
              <w:rPr>
                <w:rFonts w:asciiTheme="minorHAnsi" w:hAnsiTheme="minorHAnsi" w:cstheme="minorHAnsi"/>
                <w:sz w:val="22"/>
                <w:szCs w:val="22"/>
              </w:rPr>
              <w:t xml:space="preserve"> Students measure the mass of various objects using kitchen scales. Using the formula for density, and each objects’ approximated volume, students calculate the density of each object and order them from least to most dense. </w:t>
            </w:r>
          </w:p>
          <w:p w14:paraId="039D539D" w14:textId="77777777" w:rsidR="00914507" w:rsidRPr="00914507" w:rsidRDefault="00914507" w:rsidP="00CB5597">
            <w:pPr>
              <w:pStyle w:val="MathsTableBullets"/>
              <w:numPr>
                <w:ilvl w:val="0"/>
                <w:numId w:val="0"/>
              </w:numPr>
              <w:rPr>
                <w:rFonts w:asciiTheme="minorHAnsi" w:hAnsiTheme="minorHAnsi" w:cstheme="minorHAnsi"/>
                <w:sz w:val="22"/>
                <w:szCs w:val="22"/>
              </w:rPr>
            </w:pPr>
            <w:r w:rsidRPr="00914507">
              <w:rPr>
                <w:rFonts w:asciiTheme="minorHAnsi" w:hAnsiTheme="minorHAnsi" w:cstheme="minorHAnsi"/>
                <w:b/>
                <w:bCs/>
                <w:sz w:val="22"/>
                <w:szCs w:val="22"/>
              </w:rPr>
              <w:t>Workstation 3:</w:t>
            </w:r>
            <w:r w:rsidRPr="00914507">
              <w:rPr>
                <w:rFonts w:asciiTheme="minorHAnsi" w:hAnsiTheme="minorHAnsi" w:cstheme="minorHAnsi"/>
                <w:sz w:val="22"/>
                <w:szCs w:val="22"/>
              </w:rPr>
              <w:t xml:space="preserve"> Students consider a wage scenario and, with scaffolding, construct the algebraic equation to represent the total wages earnt each week. From this equation, students answer various salary questions to eventually determine Milly’s annual salary. </w:t>
            </w:r>
          </w:p>
          <w:p w14:paraId="459D69C1" w14:textId="77777777" w:rsidR="00914507" w:rsidRPr="00914507" w:rsidRDefault="00914507" w:rsidP="00CB5597">
            <w:pPr>
              <w:pStyle w:val="MathsTableBullets"/>
              <w:numPr>
                <w:ilvl w:val="0"/>
                <w:numId w:val="0"/>
              </w:numPr>
              <w:rPr>
                <w:rFonts w:asciiTheme="minorHAnsi" w:hAnsiTheme="minorHAnsi" w:cstheme="minorHAnsi"/>
                <w:sz w:val="22"/>
                <w:szCs w:val="22"/>
              </w:rPr>
            </w:pPr>
            <w:r w:rsidRPr="00914507">
              <w:rPr>
                <w:rFonts w:asciiTheme="minorHAnsi" w:hAnsiTheme="minorHAnsi" w:cstheme="minorHAnsi"/>
                <w:b/>
                <w:bCs/>
                <w:sz w:val="22"/>
                <w:szCs w:val="22"/>
              </w:rPr>
              <w:t>Workstation 4:</w:t>
            </w:r>
            <w:r w:rsidRPr="00914507">
              <w:rPr>
                <w:rFonts w:asciiTheme="minorHAnsi" w:hAnsiTheme="minorHAnsi" w:cstheme="minorHAnsi"/>
                <w:sz w:val="22"/>
                <w:szCs w:val="22"/>
              </w:rPr>
              <w:t xml:space="preserve"> Students consider the given graph and scenario: growth of a rabbit population on Gadigal land in NSW. In this scenario, students use the given equation that models the graph to extrapolate expected values for the rabbit population and will answer a set of given questions for the scenario. </w:t>
            </w:r>
          </w:p>
          <w:p w14:paraId="21590031" w14:textId="77777777" w:rsidR="00914507" w:rsidRDefault="00914507" w:rsidP="00CB5597">
            <w:pPr>
              <w:pStyle w:val="MathsTableBullets"/>
              <w:numPr>
                <w:ilvl w:val="0"/>
                <w:numId w:val="0"/>
              </w:numPr>
              <w:rPr>
                <w:rFonts w:asciiTheme="minorHAnsi" w:hAnsiTheme="minorHAnsi" w:cstheme="minorHAnsi"/>
                <w:sz w:val="22"/>
                <w:szCs w:val="22"/>
              </w:rPr>
            </w:pPr>
            <w:r w:rsidRPr="00914507">
              <w:rPr>
                <w:rFonts w:asciiTheme="minorHAnsi" w:hAnsiTheme="minorHAnsi" w:cstheme="minorHAnsi"/>
                <w:b/>
                <w:bCs/>
                <w:sz w:val="22"/>
                <w:szCs w:val="22"/>
              </w:rPr>
              <w:t xml:space="preserve">Differentiation </w:t>
            </w:r>
            <w:r w:rsidRPr="00DE68F9">
              <w:rPr>
                <w:rFonts w:asciiTheme="minorHAnsi" w:hAnsiTheme="minorHAnsi" w:cstheme="minorHAnsi"/>
                <w:sz w:val="22"/>
                <w:szCs w:val="22"/>
              </w:rPr>
              <w:t>(all abilities):</w:t>
            </w:r>
            <w:r w:rsidRPr="00914507">
              <w:rPr>
                <w:rFonts w:asciiTheme="minorHAnsi" w:hAnsiTheme="minorHAnsi" w:cstheme="minorHAnsi"/>
                <w:b/>
                <w:bCs/>
                <w:sz w:val="22"/>
                <w:szCs w:val="22"/>
              </w:rPr>
              <w:t xml:space="preserve"> </w:t>
            </w:r>
            <w:r w:rsidRPr="00914507">
              <w:rPr>
                <w:rFonts w:asciiTheme="minorHAnsi" w:hAnsiTheme="minorHAnsi" w:cstheme="minorHAnsi"/>
                <w:sz w:val="22"/>
                <w:szCs w:val="22"/>
              </w:rPr>
              <w:t xml:space="preserve">Each workstation has three differentiated levels of challenge: ‘mild’, ‘medium’ and ‘spicy’. Allow groups to choose the difficulty level at each workstation. It is encouraged that students work in mixed-ability groups to support effective collaborative learning. </w:t>
            </w:r>
          </w:p>
          <w:p w14:paraId="42EEE209" w14:textId="32AB8A87" w:rsidR="00DE68F9" w:rsidRPr="00914507" w:rsidRDefault="00DE68F9" w:rsidP="00CB5597">
            <w:pPr>
              <w:pStyle w:val="MathsTableBullets"/>
              <w:numPr>
                <w:ilvl w:val="0"/>
                <w:numId w:val="0"/>
              </w:numPr>
              <w:rPr>
                <w:rFonts w:asciiTheme="minorHAnsi" w:hAnsiTheme="minorHAnsi" w:cstheme="minorHAnsi"/>
                <w:sz w:val="22"/>
                <w:szCs w:val="22"/>
                <w:highlight w:val="yellow"/>
              </w:rPr>
            </w:pPr>
            <w:r w:rsidRPr="00DE68F9">
              <w:rPr>
                <w:rFonts w:asciiTheme="minorHAnsi" w:hAnsiTheme="minorHAnsi" w:cstheme="minorHAnsi"/>
                <w:sz w:val="22"/>
                <w:szCs w:val="22"/>
              </w:rPr>
              <w:lastRenderedPageBreak/>
              <w:t xml:space="preserve">For further reading go to: </w:t>
            </w:r>
            <w:hyperlink r:id="rId17" w:history="1">
              <w:r w:rsidRPr="00DE68F9">
                <w:rPr>
                  <w:rStyle w:val="Hyperlink"/>
                  <w:rFonts w:asciiTheme="minorHAnsi" w:hAnsiTheme="minorHAnsi" w:cstheme="minorHAnsi"/>
                  <w:sz w:val="22"/>
                  <w:szCs w:val="22"/>
                </w:rPr>
                <w:t>The spread of rabbits throughout Australia</w:t>
              </w:r>
            </w:hyperlink>
            <w:r>
              <w:rPr>
                <w:rStyle w:val="Hyperlink"/>
                <w:rFonts w:asciiTheme="minorHAnsi" w:hAnsiTheme="minorHAnsi" w:cstheme="minorHAnsi"/>
                <w:sz w:val="22"/>
                <w:szCs w:val="22"/>
              </w:rPr>
              <w:t>.</w:t>
            </w:r>
            <w:r w:rsidRPr="00914507">
              <w:rPr>
                <w:rFonts w:asciiTheme="minorHAnsi" w:hAnsiTheme="minorHAnsi" w:cstheme="minorHAnsi"/>
                <w:sz w:val="22"/>
                <w:szCs w:val="22"/>
              </w:rPr>
              <w:t xml:space="preserve"> </w:t>
            </w:r>
          </w:p>
        </w:tc>
      </w:tr>
      <w:tr w:rsidR="00914507" w:rsidRPr="00914507" w14:paraId="47658F07" w14:textId="77777777" w:rsidTr="00CB5597">
        <w:trPr>
          <w:trHeight w:val="617"/>
        </w:trPr>
        <w:tc>
          <w:tcPr>
            <w:tcW w:w="2405" w:type="dxa"/>
          </w:tcPr>
          <w:p w14:paraId="1431F177" w14:textId="77777777" w:rsidR="00914507" w:rsidRPr="00914507" w:rsidRDefault="00914507" w:rsidP="00CB5597">
            <w:pPr>
              <w:pStyle w:val="MathsTableHeading1"/>
            </w:pPr>
            <w:r w:rsidRPr="00914507">
              <w:lastRenderedPageBreak/>
              <w:t>Summary and reflection</w:t>
            </w:r>
          </w:p>
          <w:p w14:paraId="5B092A3C" w14:textId="77777777" w:rsidR="00914507" w:rsidRPr="00914507" w:rsidRDefault="00914507" w:rsidP="00CB5597">
            <w:r w:rsidRPr="00914507">
              <w:t>10 mins</w:t>
            </w:r>
          </w:p>
        </w:tc>
        <w:tc>
          <w:tcPr>
            <w:tcW w:w="11624" w:type="dxa"/>
          </w:tcPr>
          <w:p w14:paraId="09A62EFE" w14:textId="77777777" w:rsidR="00914507" w:rsidRPr="00914507" w:rsidRDefault="00914507" w:rsidP="00CB5597">
            <w:pPr>
              <w:pStyle w:val="MathsTableBullets"/>
              <w:numPr>
                <w:ilvl w:val="0"/>
                <w:numId w:val="0"/>
              </w:numPr>
              <w:ind w:left="29"/>
              <w:rPr>
                <w:rFonts w:asciiTheme="minorHAnsi" w:hAnsiTheme="minorHAnsi" w:cstheme="minorHAnsi"/>
                <w:sz w:val="22"/>
                <w:szCs w:val="22"/>
              </w:rPr>
            </w:pPr>
            <w:r w:rsidRPr="00914507">
              <w:rPr>
                <w:rFonts w:asciiTheme="minorHAnsi" w:hAnsiTheme="minorHAnsi" w:cstheme="minorHAnsi"/>
                <w:sz w:val="22"/>
                <w:szCs w:val="22"/>
              </w:rPr>
              <w:t xml:space="preserve">In groups, pairs or individually, students can conclude the lesson by attempting the GeoGebra lesson </w:t>
            </w:r>
            <w:hyperlink r:id="rId18" w:history="1">
              <w:r w:rsidRPr="00914507">
                <w:rPr>
                  <w:rStyle w:val="Hyperlink"/>
                  <w:rFonts w:asciiTheme="minorHAnsi" w:hAnsiTheme="minorHAnsi" w:cstheme="minorHAnsi"/>
                  <w:sz w:val="22"/>
                  <w:szCs w:val="22"/>
                </w:rPr>
                <w:t>Substituting and evaluating expressions</w:t>
              </w:r>
            </w:hyperlink>
            <w:r w:rsidRPr="00914507">
              <w:rPr>
                <w:rFonts w:asciiTheme="minorHAnsi" w:hAnsiTheme="minorHAnsi" w:cstheme="minorHAnsi"/>
                <w:sz w:val="22"/>
                <w:szCs w:val="22"/>
              </w:rPr>
              <w:t>.</w:t>
            </w:r>
          </w:p>
        </w:tc>
      </w:tr>
      <w:tr w:rsidR="00914507" w:rsidRPr="00914507" w14:paraId="0E6544C3" w14:textId="77777777" w:rsidTr="00CB5597">
        <w:trPr>
          <w:trHeight w:val="725"/>
        </w:trPr>
        <w:tc>
          <w:tcPr>
            <w:tcW w:w="2405" w:type="dxa"/>
          </w:tcPr>
          <w:p w14:paraId="1E2CE7B2" w14:textId="77777777" w:rsidR="00914507" w:rsidRPr="00914507" w:rsidRDefault="00914507" w:rsidP="00CB5597">
            <w:pPr>
              <w:pStyle w:val="MathsTableHeading1"/>
            </w:pPr>
            <w:r w:rsidRPr="00914507">
              <w:t>Assessment</w:t>
            </w:r>
          </w:p>
          <w:p w14:paraId="3BC15D93" w14:textId="77777777" w:rsidR="00914507" w:rsidRPr="00914507" w:rsidRDefault="00914507" w:rsidP="00CB5597">
            <w:pPr>
              <w:pStyle w:val="MathsTableHeading1"/>
            </w:pPr>
          </w:p>
        </w:tc>
        <w:tc>
          <w:tcPr>
            <w:tcW w:w="11624" w:type="dxa"/>
          </w:tcPr>
          <w:p w14:paraId="042F95F1" w14:textId="77777777" w:rsidR="00914507" w:rsidRPr="00914507" w:rsidRDefault="00914507" w:rsidP="00CB5597">
            <w:pPr>
              <w:pStyle w:val="MathsTableBullets"/>
              <w:numPr>
                <w:ilvl w:val="0"/>
                <w:numId w:val="0"/>
              </w:numPr>
              <w:ind w:left="29"/>
              <w:rPr>
                <w:rFonts w:asciiTheme="minorHAnsi" w:hAnsiTheme="minorHAnsi" w:cstheme="minorHAnsi"/>
                <w:sz w:val="22"/>
                <w:szCs w:val="22"/>
              </w:rPr>
            </w:pPr>
            <w:r w:rsidRPr="00914507">
              <w:rPr>
                <w:rFonts w:asciiTheme="minorHAnsi" w:hAnsiTheme="minorHAnsi" w:cstheme="minorHAnsi"/>
                <w:sz w:val="22"/>
                <w:szCs w:val="22"/>
              </w:rPr>
              <w:t xml:space="preserve">Use the following formative assessment to gauge where students are at. </w:t>
            </w:r>
          </w:p>
          <w:p w14:paraId="3097E13E" w14:textId="77777777" w:rsidR="00914507" w:rsidRPr="00914507" w:rsidRDefault="00914507" w:rsidP="00CB5597">
            <w:pPr>
              <w:pStyle w:val="MathsTableBullets"/>
              <w:numPr>
                <w:ilvl w:val="0"/>
                <w:numId w:val="0"/>
              </w:numPr>
              <w:ind w:left="29"/>
              <w:rPr>
                <w:rFonts w:asciiTheme="minorHAnsi" w:hAnsiTheme="minorHAnsi" w:cstheme="minorHAnsi"/>
                <w:sz w:val="22"/>
                <w:szCs w:val="22"/>
              </w:rPr>
            </w:pPr>
            <w:r w:rsidRPr="00914507">
              <w:rPr>
                <w:rFonts w:asciiTheme="minorHAnsi" w:hAnsiTheme="minorHAnsi" w:cstheme="minorHAnsi"/>
                <w:sz w:val="22"/>
                <w:szCs w:val="22"/>
              </w:rPr>
              <w:t>Exit ticket questions:</w:t>
            </w:r>
          </w:p>
          <w:p w14:paraId="4DA8E52F" w14:textId="77777777" w:rsidR="00914507" w:rsidRPr="00914507" w:rsidRDefault="00914507" w:rsidP="00CB5597">
            <w:pPr>
              <w:pStyle w:val="ListBullet2"/>
              <w:numPr>
                <w:ilvl w:val="0"/>
                <w:numId w:val="24"/>
              </w:numPr>
              <w:ind w:left="458"/>
              <w:rPr>
                <w:rFonts w:asciiTheme="minorHAnsi" w:hAnsiTheme="minorHAnsi" w:cstheme="minorHAnsi"/>
              </w:rPr>
            </w:pPr>
            <w:r w:rsidRPr="00914507">
              <w:rPr>
                <w:rFonts w:asciiTheme="minorHAnsi" w:hAnsiTheme="minorHAnsi" w:cstheme="minorHAnsi"/>
              </w:rPr>
              <w:t xml:space="preserve">If </w:t>
            </w:r>
            <w:r w:rsidRPr="00914507">
              <w:rPr>
                <w:rFonts w:asciiTheme="minorHAnsi" w:hAnsiTheme="minorHAnsi" w:cstheme="minorHAnsi"/>
                <w:i/>
                <w:iCs/>
              </w:rPr>
              <w:t>x</w:t>
            </w:r>
            <w:r w:rsidRPr="00914507">
              <w:rPr>
                <w:rFonts w:asciiTheme="minorHAnsi" w:hAnsiTheme="minorHAnsi" w:cstheme="minorHAnsi"/>
              </w:rPr>
              <w:t xml:space="preserve"> = 2, find the value of 2</w:t>
            </w:r>
            <w:r w:rsidRPr="00914507">
              <w:rPr>
                <w:rFonts w:asciiTheme="minorHAnsi" w:hAnsiTheme="minorHAnsi" w:cstheme="minorHAnsi"/>
                <w:i/>
                <w:iCs/>
              </w:rPr>
              <w:t>x</w:t>
            </w:r>
            <w:r w:rsidRPr="00914507">
              <w:rPr>
                <w:rFonts w:asciiTheme="minorHAnsi" w:hAnsiTheme="minorHAnsi" w:cstheme="minorHAnsi"/>
              </w:rPr>
              <w:t>–9</w:t>
            </w:r>
          </w:p>
          <w:p w14:paraId="636D17DC" w14:textId="77777777" w:rsidR="00914507" w:rsidRPr="00914507" w:rsidRDefault="00914507" w:rsidP="00CB5597">
            <w:pPr>
              <w:pStyle w:val="ListBullet2"/>
              <w:numPr>
                <w:ilvl w:val="0"/>
                <w:numId w:val="24"/>
              </w:numPr>
              <w:ind w:left="458"/>
              <w:rPr>
                <w:rFonts w:asciiTheme="minorHAnsi" w:hAnsiTheme="minorHAnsi" w:cstheme="minorHAnsi"/>
              </w:rPr>
            </w:pPr>
            <w:r w:rsidRPr="00914507">
              <w:rPr>
                <w:rFonts w:asciiTheme="minorHAnsi" w:hAnsiTheme="minorHAnsi" w:cstheme="minorHAnsi"/>
              </w:rPr>
              <w:t>Label the parts of this expression: 3</w:t>
            </w:r>
            <w:r w:rsidRPr="00914507">
              <w:rPr>
                <w:rFonts w:asciiTheme="minorHAnsi" w:hAnsiTheme="minorHAnsi" w:cstheme="minorHAnsi"/>
                <w:i/>
                <w:iCs/>
              </w:rPr>
              <w:t>x</w:t>
            </w:r>
            <w:r w:rsidRPr="00914507">
              <w:rPr>
                <w:rFonts w:asciiTheme="minorHAnsi" w:hAnsiTheme="minorHAnsi" w:cstheme="minorHAnsi"/>
              </w:rPr>
              <w:t>–2</w:t>
            </w:r>
          </w:p>
          <w:p w14:paraId="6B394051" w14:textId="77777777" w:rsidR="00914507" w:rsidRPr="00914507" w:rsidRDefault="00914507" w:rsidP="00CB5597">
            <w:pPr>
              <w:pStyle w:val="ListBullet2"/>
              <w:numPr>
                <w:ilvl w:val="0"/>
                <w:numId w:val="24"/>
              </w:numPr>
              <w:ind w:left="458"/>
              <w:rPr>
                <w:rFonts w:asciiTheme="minorHAnsi" w:hAnsiTheme="minorHAnsi" w:cstheme="minorHAnsi"/>
              </w:rPr>
            </w:pPr>
            <w:r w:rsidRPr="00914507">
              <w:rPr>
                <w:rFonts w:asciiTheme="minorHAnsi" w:hAnsiTheme="minorHAnsi" w:cstheme="minorHAnsi"/>
              </w:rPr>
              <w:t>In your own words, what is the difference between an expression and an equation?</w:t>
            </w:r>
          </w:p>
        </w:tc>
      </w:tr>
    </w:tbl>
    <w:p w14:paraId="74D6772B" w14:textId="77777777" w:rsidR="00914507" w:rsidRDefault="00914507" w:rsidP="001001C4">
      <w:pPr>
        <w:pStyle w:val="MathsHeading1"/>
      </w:pPr>
    </w:p>
    <w:sectPr w:rsidR="00914507" w:rsidSect="00914507">
      <w:headerReference w:type="default" r:id="rId19"/>
      <w:footerReference w:type="default" r:id="rId20"/>
      <w:headerReference w:type="first" r:id="rId21"/>
      <w:footerReference w:type="first" r:id="rId22"/>
      <w:pgSz w:w="16840" w:h="11900" w:orient="landscape"/>
      <w:pgMar w:top="1702"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08BE9" w14:textId="77777777" w:rsidR="005862B8" w:rsidRDefault="005862B8" w:rsidP="00F0245B">
      <w:r>
        <w:separator/>
      </w:r>
    </w:p>
  </w:endnote>
  <w:endnote w:type="continuationSeparator" w:id="0">
    <w:p w14:paraId="4020EE75" w14:textId="77777777" w:rsidR="005862B8" w:rsidRDefault="005862B8"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E97D82" w:rsidRDefault="00E97D82">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0E1E1ACF">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3D5E10" w:rsidRDefault="00E97D82" w:rsidP="00E97D82">
                            <w:pPr>
                              <w:pStyle w:val="copyrightfooter"/>
                              <w:rPr>
                                <w:lang w:val="en-GB"/>
                              </w:rPr>
                            </w:pPr>
                            <w:r w:rsidRPr="003D5E10">
                              <w:rPr>
                                <w:lang w:val="en-GB"/>
                              </w:rPr>
                              <w:t>© 2020 Commonwealth of Australia, unless otherwise indicated. Creative Commons Attribution 4.0, unless otherwise indicated.</w:t>
                            </w:r>
                          </w:p>
                          <w:p w14:paraId="61BE34B7" w14:textId="77777777" w:rsidR="00E97D82" w:rsidRPr="003D5E10"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3E1156">
                              <w:rPr>
                                <w:noProof/>
                              </w:rPr>
                              <w:t>5</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6131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3D5E10" w:rsidRDefault="00E97D82" w:rsidP="00E97D82">
                      <w:pPr>
                        <w:pStyle w:val="copyrightfooter"/>
                        <w:rPr>
                          <w:lang w:val="en-GB"/>
                        </w:rPr>
                      </w:pPr>
                      <w:r w:rsidRPr="003D5E10">
                        <w:rPr>
                          <w:lang w:val="en-GB"/>
                        </w:rPr>
                        <w:t>© 2020 Commonwealth of Australia, unless otherwise indicated. Creative Commons Attribution 4.0, unless otherwise indicated.</w:t>
                      </w:r>
                    </w:p>
                    <w:p w14:paraId="61BE34B7" w14:textId="77777777" w:rsidR="00E97D82" w:rsidRPr="003D5E10"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3E1156">
                        <w:rPr>
                          <w:noProof/>
                        </w:rPr>
                        <w:t>5</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E97D82" w:rsidRDefault="00E97D82">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2EEA60F7">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3D5E10" w:rsidRDefault="00E97D82" w:rsidP="00E97D82">
                            <w:pPr>
                              <w:pStyle w:val="copyrightfooter"/>
                              <w:rPr>
                                <w:lang w:val="en-GB"/>
                              </w:rPr>
                            </w:pPr>
                            <w:r w:rsidRPr="003D5E10">
                              <w:rPr>
                                <w:lang w:val="en-GB"/>
                              </w:rPr>
                              <w:t>© 202</w:t>
                            </w:r>
                            <w:r w:rsidR="00E66F5D" w:rsidRPr="003D5E10">
                              <w:rPr>
                                <w:lang w:val="en-GB"/>
                              </w:rPr>
                              <w:t>3</w:t>
                            </w:r>
                            <w:r w:rsidRPr="003D5E10">
                              <w:rPr>
                                <w:lang w:val="en-GB"/>
                              </w:rPr>
                              <w:t xml:space="preserve"> Commonwealth of Australia, unless otherwise indicated. Creative Commons Attribution 4.0, unless otherwise indicated.</w:t>
                            </w:r>
                          </w:p>
                          <w:p w14:paraId="3E6D0303" w14:textId="77777777" w:rsidR="00E97D82" w:rsidRPr="003D5E10"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3E1156">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59264"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3D5E10" w:rsidRDefault="00E97D82" w:rsidP="00E97D82">
                      <w:pPr>
                        <w:pStyle w:val="copyrightfooter"/>
                        <w:rPr>
                          <w:lang w:val="en-GB"/>
                        </w:rPr>
                      </w:pPr>
                      <w:r w:rsidRPr="003D5E10">
                        <w:rPr>
                          <w:lang w:val="en-GB"/>
                        </w:rPr>
                        <w:t>© 202</w:t>
                      </w:r>
                      <w:r w:rsidR="00E66F5D" w:rsidRPr="003D5E10">
                        <w:rPr>
                          <w:lang w:val="en-GB"/>
                        </w:rPr>
                        <w:t>3</w:t>
                      </w:r>
                      <w:r w:rsidRPr="003D5E10">
                        <w:rPr>
                          <w:lang w:val="en-GB"/>
                        </w:rPr>
                        <w:t xml:space="preserve"> Commonwealth of Australia, unless otherwise indicated. Creative Commons Attribution 4.0, unless otherwise indicated.</w:t>
                      </w:r>
                    </w:p>
                    <w:p w14:paraId="3E6D0303" w14:textId="77777777" w:rsidR="00E97D82" w:rsidRPr="003D5E10" w:rsidRDefault="00E97D82"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3E1156">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DB66C" w14:textId="77777777" w:rsidR="005862B8" w:rsidRDefault="005862B8" w:rsidP="00F0245B">
      <w:r>
        <w:separator/>
      </w:r>
    </w:p>
  </w:footnote>
  <w:footnote w:type="continuationSeparator" w:id="0">
    <w:p w14:paraId="2F2BB258" w14:textId="77777777" w:rsidR="005862B8" w:rsidRDefault="005862B8"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E97D82" w:rsidRDefault="00E97D82">
    <w:pPr>
      <w:pStyle w:val="Header"/>
    </w:pPr>
    <w:r>
      <w:rPr>
        <w:noProof/>
        <w:lang w:eastAsia="en-AU"/>
      </w:rPr>
      <w:drawing>
        <wp:anchor distT="0" distB="0" distL="114300" distR="114300" simplePos="0" relativeHeight="251662336" behindDoc="1" locked="0" layoutInCell="1" allowOverlap="1" wp14:anchorId="22E47C14" wp14:editId="2F84A0EB">
          <wp:simplePos x="0" y="0"/>
          <wp:positionH relativeFrom="column">
            <wp:posOffset>-581660</wp:posOffset>
          </wp:positionH>
          <wp:positionV relativeFrom="paragraph">
            <wp:posOffset>-506993</wp:posOffset>
          </wp:positionV>
          <wp:extent cx="7635600" cy="10803600"/>
          <wp:effectExtent l="0" t="0" r="10160" b="0"/>
          <wp:wrapNone/>
          <wp:docPr id="175810415" name="Picture 175810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04E092F9" w:rsidR="000C3031" w:rsidRDefault="00BD5BE0" w:rsidP="00F0245B">
    <w:pPr>
      <w:pStyle w:val="Header"/>
    </w:pPr>
    <w:r>
      <w:rPr>
        <w:noProof/>
        <w:lang w:eastAsia="en-AU"/>
      </w:rPr>
      <mc:AlternateContent>
        <mc:Choice Requires="wpg">
          <w:drawing>
            <wp:anchor distT="0" distB="0" distL="114300" distR="114300" simplePos="0" relativeHeight="251666432" behindDoc="1" locked="0" layoutInCell="1" allowOverlap="1" wp14:anchorId="3672FAF8" wp14:editId="7AC53922">
              <wp:simplePos x="0" y="0"/>
              <wp:positionH relativeFrom="column">
                <wp:posOffset>-748665</wp:posOffset>
              </wp:positionH>
              <wp:positionV relativeFrom="paragraph">
                <wp:posOffset>-497840</wp:posOffset>
              </wp:positionV>
              <wp:extent cx="10930890" cy="10803255"/>
              <wp:effectExtent l="0" t="0" r="3810" b="0"/>
              <wp:wrapNone/>
              <wp:docPr id="161241762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930890" cy="10803255"/>
                        <a:chOff x="0" y="0"/>
                        <a:chExt cx="10930890" cy="10803255"/>
                      </a:xfrm>
                    </wpg:grpSpPr>
                    <pic:pic xmlns:pic="http://schemas.openxmlformats.org/drawingml/2006/picture">
                      <pic:nvPicPr>
                        <pic:cNvPr id="108827639" name="Picture 108827639"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95650"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577861D2" id="Group 1" o:spid="_x0000_s1026" alt="&quot;&quot;" style="position:absolute;margin-left:-58.95pt;margin-top:-39.2pt;width:860.7pt;height:850.65pt;z-index:-251650048" coordsize="109308,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4P+zQwcCAAAAAED+r42Q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w14rqAAAQABJREFU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Mebjg8AABRLSURBV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igfTs4aSiAgihKwq/P7ixIsBN14TKbICL5ki7uwOng&#10;cmb34BE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mgKX83x8N9NUESBAgAABAgQIECBAgAABAgQIEOgLPA9sZz9TIQECBAgQ&#10;IECAAAECBAgQIECAAIGmwLWZpYoA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pw/H28v0XbZBEgQIAAAQIECBAgQIAA&#10;AQIECBDIC1w+X1/OfKVAAgQIECBAgAABAgQIECBAgAABAlEBL6L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827639" o:spid="_x0000_s1027" type="#_x0000_t75" alt="A black background with a black square&#10;&#10;Description automatically generated with medium confidence" style="position:absolute;left:32956;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">
                <v:imagedata r:id="rId2" o:title="A black background with a black square&#10;&#10;Description automatically generated with medium confidence"/>
              </v:shape>
              <v:shape id="all_bg_mathsHub.pdf"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66890B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EFC84C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70418"/>
    <w:multiLevelType w:val="hybridMultilevel"/>
    <w:tmpl w:val="53D813C0"/>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3"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A841ABE"/>
    <w:multiLevelType w:val="hybridMultilevel"/>
    <w:tmpl w:val="2E061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477B2"/>
    <w:multiLevelType w:val="hybridMultilevel"/>
    <w:tmpl w:val="99B067FA"/>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6" w15:restartNumberingAfterBreak="0">
    <w:nsid w:val="26291CA3"/>
    <w:multiLevelType w:val="hybridMultilevel"/>
    <w:tmpl w:val="49D4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12385"/>
    <w:multiLevelType w:val="hybridMultilevel"/>
    <w:tmpl w:val="DA72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E01B2"/>
    <w:multiLevelType w:val="hybridMultilevel"/>
    <w:tmpl w:val="76A2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63AC2"/>
    <w:multiLevelType w:val="multilevel"/>
    <w:tmpl w:val="76146100"/>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1" w15:restartNumberingAfterBreak="0">
    <w:nsid w:val="4A6126AF"/>
    <w:multiLevelType w:val="hybridMultilevel"/>
    <w:tmpl w:val="93D25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A43FDF"/>
    <w:multiLevelType w:val="hybridMultilevel"/>
    <w:tmpl w:val="214E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D113F"/>
    <w:multiLevelType w:val="hybridMultilevel"/>
    <w:tmpl w:val="A40E5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C713FA"/>
    <w:multiLevelType w:val="hybridMultilevel"/>
    <w:tmpl w:val="2E885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2D3E96"/>
    <w:multiLevelType w:val="hybridMultilevel"/>
    <w:tmpl w:val="09D23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1635837">
    <w:abstractNumId w:val="7"/>
  </w:num>
  <w:num w:numId="2" w16cid:durableId="1507747211">
    <w:abstractNumId w:val="10"/>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3" w16cid:durableId="909968592">
    <w:abstractNumId w:val="3"/>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923709768">
    <w:abstractNumId w:val="3"/>
  </w:num>
  <w:num w:numId="5" w16cid:durableId="1189098621">
    <w:abstractNumId w:val="10"/>
  </w:num>
  <w:num w:numId="6" w16cid:durableId="871966571">
    <w:abstractNumId w:val="5"/>
  </w:num>
  <w:num w:numId="7" w16cid:durableId="1616791803">
    <w:abstractNumId w:val="4"/>
  </w:num>
  <w:num w:numId="8" w16cid:durableId="64573131">
    <w:abstractNumId w:val="8"/>
  </w:num>
  <w:num w:numId="9" w16cid:durableId="167867326">
    <w:abstractNumId w:val="9"/>
  </w:num>
  <w:num w:numId="10" w16cid:durableId="1993872118">
    <w:abstractNumId w:val="10"/>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11" w16cid:durableId="1340886292">
    <w:abstractNumId w:val="15"/>
  </w:num>
  <w:num w:numId="12" w16cid:durableId="1267228753">
    <w:abstractNumId w:val="6"/>
  </w:num>
  <w:num w:numId="13" w16cid:durableId="954209954">
    <w:abstractNumId w:val="13"/>
  </w:num>
  <w:num w:numId="14" w16cid:durableId="260838343">
    <w:abstractNumId w:val="10"/>
    <w:lvlOverride w:ilvl="0">
      <w:lvl w:ilvl="0">
        <w:start w:val="1"/>
        <w:numFmt w:val="bullet"/>
        <w:pStyle w:val="ListBullet"/>
        <w:lvlText w:val=""/>
        <w:lvlJc w:val="left"/>
        <w:pPr>
          <w:ind w:left="340" w:hanging="340"/>
        </w:pPr>
        <w:rPr>
          <w:rFonts w:ascii="Symbol" w:hAnsi="Symbol" w:hint="default"/>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15" w16cid:durableId="831528850">
    <w:abstractNumId w:val="14"/>
  </w:num>
  <w:num w:numId="16" w16cid:durableId="119610398">
    <w:abstractNumId w:val="11"/>
  </w:num>
  <w:num w:numId="17" w16cid:durableId="1015888326">
    <w:abstractNumId w:val="1"/>
  </w:num>
  <w:num w:numId="18" w16cid:durableId="476072461">
    <w:abstractNumId w:val="1"/>
  </w:num>
  <w:num w:numId="19" w16cid:durableId="672144615">
    <w:abstractNumId w:val="0"/>
  </w:num>
  <w:num w:numId="20" w16cid:durableId="616176322">
    <w:abstractNumId w:val="12"/>
  </w:num>
  <w:num w:numId="21" w16cid:durableId="998579294">
    <w:abstractNumId w:val="10"/>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22" w16cid:durableId="1269695549">
    <w:abstractNumId w:val="10"/>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23" w16cid:durableId="1309087985">
    <w:abstractNumId w:val="10"/>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24" w16cid:durableId="744573377">
    <w:abstractNumId w:val="2"/>
  </w:num>
  <w:num w:numId="25" w16cid:durableId="816915065">
    <w:abstractNumId w:val="10"/>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26" w16cid:durableId="1559827467">
    <w:abstractNumId w:val="10"/>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27" w16cid:durableId="1199708339">
    <w:abstractNumId w:val="10"/>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136DA"/>
    <w:rsid w:val="00016AA7"/>
    <w:rsid w:val="00025F85"/>
    <w:rsid w:val="000277EC"/>
    <w:rsid w:val="00027F12"/>
    <w:rsid w:val="00034A41"/>
    <w:rsid w:val="00036328"/>
    <w:rsid w:val="000416B0"/>
    <w:rsid w:val="00051FF3"/>
    <w:rsid w:val="00052AC8"/>
    <w:rsid w:val="0005785B"/>
    <w:rsid w:val="00081888"/>
    <w:rsid w:val="000836E2"/>
    <w:rsid w:val="0008405C"/>
    <w:rsid w:val="0008524A"/>
    <w:rsid w:val="00086032"/>
    <w:rsid w:val="000921E1"/>
    <w:rsid w:val="000A6010"/>
    <w:rsid w:val="000B2C43"/>
    <w:rsid w:val="000C3031"/>
    <w:rsid w:val="000C79CB"/>
    <w:rsid w:val="000D260B"/>
    <w:rsid w:val="000E1362"/>
    <w:rsid w:val="000E3C50"/>
    <w:rsid w:val="000F0D89"/>
    <w:rsid w:val="001001C4"/>
    <w:rsid w:val="0010442C"/>
    <w:rsid w:val="00113473"/>
    <w:rsid w:val="00114EDF"/>
    <w:rsid w:val="001158EF"/>
    <w:rsid w:val="001230AB"/>
    <w:rsid w:val="001339A3"/>
    <w:rsid w:val="00145207"/>
    <w:rsid w:val="0014600D"/>
    <w:rsid w:val="0015092F"/>
    <w:rsid w:val="001552FF"/>
    <w:rsid w:val="00157561"/>
    <w:rsid w:val="0016447F"/>
    <w:rsid w:val="00173286"/>
    <w:rsid w:val="001959F3"/>
    <w:rsid w:val="001A49D0"/>
    <w:rsid w:val="001A50E2"/>
    <w:rsid w:val="001A7F25"/>
    <w:rsid w:val="001C0E09"/>
    <w:rsid w:val="001C29FB"/>
    <w:rsid w:val="001D09D9"/>
    <w:rsid w:val="001E3D50"/>
    <w:rsid w:val="001E7C75"/>
    <w:rsid w:val="001F41B6"/>
    <w:rsid w:val="001F44F9"/>
    <w:rsid w:val="001F52DD"/>
    <w:rsid w:val="001F72FF"/>
    <w:rsid w:val="002125B0"/>
    <w:rsid w:val="00214B46"/>
    <w:rsid w:val="002509F3"/>
    <w:rsid w:val="0025211D"/>
    <w:rsid w:val="002652BB"/>
    <w:rsid w:val="00267B4A"/>
    <w:rsid w:val="002847DA"/>
    <w:rsid w:val="00295371"/>
    <w:rsid w:val="00297B06"/>
    <w:rsid w:val="002A1355"/>
    <w:rsid w:val="002B0F08"/>
    <w:rsid w:val="002E181E"/>
    <w:rsid w:val="002F1EF0"/>
    <w:rsid w:val="002F5A19"/>
    <w:rsid w:val="00311232"/>
    <w:rsid w:val="00315F2C"/>
    <w:rsid w:val="003205E4"/>
    <w:rsid w:val="0032177B"/>
    <w:rsid w:val="00340CEF"/>
    <w:rsid w:val="0034453B"/>
    <w:rsid w:val="00346732"/>
    <w:rsid w:val="003660B9"/>
    <w:rsid w:val="003742E0"/>
    <w:rsid w:val="00380956"/>
    <w:rsid w:val="003957D2"/>
    <w:rsid w:val="003A06BC"/>
    <w:rsid w:val="003A47F1"/>
    <w:rsid w:val="003A63AA"/>
    <w:rsid w:val="003A7E61"/>
    <w:rsid w:val="003B151D"/>
    <w:rsid w:val="003C2B61"/>
    <w:rsid w:val="003D41B3"/>
    <w:rsid w:val="003D5E10"/>
    <w:rsid w:val="003D64AA"/>
    <w:rsid w:val="003D7941"/>
    <w:rsid w:val="003E1156"/>
    <w:rsid w:val="003E44D4"/>
    <w:rsid w:val="003E4815"/>
    <w:rsid w:val="003F140D"/>
    <w:rsid w:val="00400ED1"/>
    <w:rsid w:val="00401068"/>
    <w:rsid w:val="004129D7"/>
    <w:rsid w:val="00412B0F"/>
    <w:rsid w:val="00414122"/>
    <w:rsid w:val="00421D87"/>
    <w:rsid w:val="0042389A"/>
    <w:rsid w:val="0042651A"/>
    <w:rsid w:val="00442961"/>
    <w:rsid w:val="00444C69"/>
    <w:rsid w:val="00481D84"/>
    <w:rsid w:val="0049263F"/>
    <w:rsid w:val="004A4106"/>
    <w:rsid w:val="004A53BF"/>
    <w:rsid w:val="004B4B70"/>
    <w:rsid w:val="004B6316"/>
    <w:rsid w:val="004B7082"/>
    <w:rsid w:val="004C6BAF"/>
    <w:rsid w:val="004C70B6"/>
    <w:rsid w:val="004C74AF"/>
    <w:rsid w:val="004D233C"/>
    <w:rsid w:val="004D3F84"/>
    <w:rsid w:val="004E439B"/>
    <w:rsid w:val="004F21CA"/>
    <w:rsid w:val="004F2E4B"/>
    <w:rsid w:val="004F31BA"/>
    <w:rsid w:val="004F615C"/>
    <w:rsid w:val="004F72C7"/>
    <w:rsid w:val="005007B1"/>
    <w:rsid w:val="00516BE8"/>
    <w:rsid w:val="00523498"/>
    <w:rsid w:val="005307FA"/>
    <w:rsid w:val="00546E04"/>
    <w:rsid w:val="00547334"/>
    <w:rsid w:val="00552751"/>
    <w:rsid w:val="00565795"/>
    <w:rsid w:val="00565D9B"/>
    <w:rsid w:val="005660C6"/>
    <w:rsid w:val="00575C19"/>
    <w:rsid w:val="00584862"/>
    <w:rsid w:val="005857EE"/>
    <w:rsid w:val="005862B8"/>
    <w:rsid w:val="00596048"/>
    <w:rsid w:val="005A7FCD"/>
    <w:rsid w:val="005D1113"/>
    <w:rsid w:val="005D3530"/>
    <w:rsid w:val="005D5A6D"/>
    <w:rsid w:val="005E1D1C"/>
    <w:rsid w:val="005E2AEE"/>
    <w:rsid w:val="00613D44"/>
    <w:rsid w:val="006264FE"/>
    <w:rsid w:val="006317C1"/>
    <w:rsid w:val="00632DCA"/>
    <w:rsid w:val="006459E5"/>
    <w:rsid w:val="0066365A"/>
    <w:rsid w:val="0066411B"/>
    <w:rsid w:val="006737E5"/>
    <w:rsid w:val="00676A39"/>
    <w:rsid w:val="00676C1A"/>
    <w:rsid w:val="00676DB3"/>
    <w:rsid w:val="00697CC4"/>
    <w:rsid w:val="006A1B0C"/>
    <w:rsid w:val="006A368F"/>
    <w:rsid w:val="006B7F89"/>
    <w:rsid w:val="006C0B34"/>
    <w:rsid w:val="006D1B13"/>
    <w:rsid w:val="006E3CC2"/>
    <w:rsid w:val="006F0648"/>
    <w:rsid w:val="006F261C"/>
    <w:rsid w:val="00701D65"/>
    <w:rsid w:val="0071435C"/>
    <w:rsid w:val="007205EC"/>
    <w:rsid w:val="0072191A"/>
    <w:rsid w:val="007320DD"/>
    <w:rsid w:val="00735EE6"/>
    <w:rsid w:val="0073792C"/>
    <w:rsid w:val="007442C8"/>
    <w:rsid w:val="00753A19"/>
    <w:rsid w:val="00755B96"/>
    <w:rsid w:val="007574DD"/>
    <w:rsid w:val="00757F7A"/>
    <w:rsid w:val="00765EEA"/>
    <w:rsid w:val="007738B8"/>
    <w:rsid w:val="00782D63"/>
    <w:rsid w:val="00792289"/>
    <w:rsid w:val="007A4B3C"/>
    <w:rsid w:val="007B2246"/>
    <w:rsid w:val="007B63D5"/>
    <w:rsid w:val="007C3053"/>
    <w:rsid w:val="007C60DA"/>
    <w:rsid w:val="007D0BBC"/>
    <w:rsid w:val="007D206C"/>
    <w:rsid w:val="007E608A"/>
    <w:rsid w:val="007F1D15"/>
    <w:rsid w:val="007F5CC7"/>
    <w:rsid w:val="00801DCF"/>
    <w:rsid w:val="0080786A"/>
    <w:rsid w:val="00820BC7"/>
    <w:rsid w:val="00832D6D"/>
    <w:rsid w:val="00835ADF"/>
    <w:rsid w:val="00846F46"/>
    <w:rsid w:val="0085465A"/>
    <w:rsid w:val="00862D58"/>
    <w:rsid w:val="008646AA"/>
    <w:rsid w:val="008814E5"/>
    <w:rsid w:val="0088175B"/>
    <w:rsid w:val="00884B30"/>
    <w:rsid w:val="00895525"/>
    <w:rsid w:val="00895AD7"/>
    <w:rsid w:val="00896ABE"/>
    <w:rsid w:val="008A505A"/>
    <w:rsid w:val="008A674A"/>
    <w:rsid w:val="008B272E"/>
    <w:rsid w:val="008B587E"/>
    <w:rsid w:val="008B7202"/>
    <w:rsid w:val="008C321D"/>
    <w:rsid w:val="008C3574"/>
    <w:rsid w:val="008D2881"/>
    <w:rsid w:val="008F1016"/>
    <w:rsid w:val="008F3B34"/>
    <w:rsid w:val="00901EA3"/>
    <w:rsid w:val="00902251"/>
    <w:rsid w:val="00902844"/>
    <w:rsid w:val="00902BBF"/>
    <w:rsid w:val="009069B5"/>
    <w:rsid w:val="00906C52"/>
    <w:rsid w:val="00907456"/>
    <w:rsid w:val="00914507"/>
    <w:rsid w:val="00943F59"/>
    <w:rsid w:val="00945876"/>
    <w:rsid w:val="00960800"/>
    <w:rsid w:val="00976062"/>
    <w:rsid w:val="009A45C1"/>
    <w:rsid w:val="009A7E7D"/>
    <w:rsid w:val="009B1328"/>
    <w:rsid w:val="009C333A"/>
    <w:rsid w:val="009C3C87"/>
    <w:rsid w:val="009C74EA"/>
    <w:rsid w:val="009E4C66"/>
    <w:rsid w:val="009F4D3C"/>
    <w:rsid w:val="00A105FD"/>
    <w:rsid w:val="00A729C6"/>
    <w:rsid w:val="00A82364"/>
    <w:rsid w:val="00A82A9B"/>
    <w:rsid w:val="00A94330"/>
    <w:rsid w:val="00AC7A3C"/>
    <w:rsid w:val="00AE1BAB"/>
    <w:rsid w:val="00AE6CF4"/>
    <w:rsid w:val="00AF2D95"/>
    <w:rsid w:val="00B01391"/>
    <w:rsid w:val="00B0303F"/>
    <w:rsid w:val="00B03C2E"/>
    <w:rsid w:val="00B047E8"/>
    <w:rsid w:val="00B26C00"/>
    <w:rsid w:val="00B272D6"/>
    <w:rsid w:val="00B33E49"/>
    <w:rsid w:val="00B3431E"/>
    <w:rsid w:val="00B35E56"/>
    <w:rsid w:val="00B45ECA"/>
    <w:rsid w:val="00B76192"/>
    <w:rsid w:val="00B848BA"/>
    <w:rsid w:val="00B8788F"/>
    <w:rsid w:val="00B92532"/>
    <w:rsid w:val="00BA690D"/>
    <w:rsid w:val="00BB35DA"/>
    <w:rsid w:val="00BC693C"/>
    <w:rsid w:val="00BD1AAC"/>
    <w:rsid w:val="00BD5BE0"/>
    <w:rsid w:val="00BE138A"/>
    <w:rsid w:val="00BF1F39"/>
    <w:rsid w:val="00BF59D1"/>
    <w:rsid w:val="00C20FC6"/>
    <w:rsid w:val="00C338B2"/>
    <w:rsid w:val="00C640E6"/>
    <w:rsid w:val="00C93582"/>
    <w:rsid w:val="00C9445B"/>
    <w:rsid w:val="00C960EE"/>
    <w:rsid w:val="00CA55BD"/>
    <w:rsid w:val="00CB33E5"/>
    <w:rsid w:val="00CC331D"/>
    <w:rsid w:val="00CD308A"/>
    <w:rsid w:val="00CD7844"/>
    <w:rsid w:val="00CE1633"/>
    <w:rsid w:val="00CF121B"/>
    <w:rsid w:val="00CF6840"/>
    <w:rsid w:val="00CF7707"/>
    <w:rsid w:val="00D023B0"/>
    <w:rsid w:val="00D10628"/>
    <w:rsid w:val="00D10A82"/>
    <w:rsid w:val="00D12E12"/>
    <w:rsid w:val="00D158F0"/>
    <w:rsid w:val="00D165FE"/>
    <w:rsid w:val="00D227D0"/>
    <w:rsid w:val="00D25CF1"/>
    <w:rsid w:val="00D27A1E"/>
    <w:rsid w:val="00D44A3D"/>
    <w:rsid w:val="00D44DF9"/>
    <w:rsid w:val="00D5233D"/>
    <w:rsid w:val="00D53399"/>
    <w:rsid w:val="00D53875"/>
    <w:rsid w:val="00D613B1"/>
    <w:rsid w:val="00D63E63"/>
    <w:rsid w:val="00D65A84"/>
    <w:rsid w:val="00D6789A"/>
    <w:rsid w:val="00D7386C"/>
    <w:rsid w:val="00D85E2A"/>
    <w:rsid w:val="00D8777A"/>
    <w:rsid w:val="00D90234"/>
    <w:rsid w:val="00D903E3"/>
    <w:rsid w:val="00D9784B"/>
    <w:rsid w:val="00DA51F6"/>
    <w:rsid w:val="00DB3CB0"/>
    <w:rsid w:val="00DC2A9B"/>
    <w:rsid w:val="00DC7B41"/>
    <w:rsid w:val="00DD57C8"/>
    <w:rsid w:val="00DE3640"/>
    <w:rsid w:val="00DE68F9"/>
    <w:rsid w:val="00DF02F3"/>
    <w:rsid w:val="00DF3A1C"/>
    <w:rsid w:val="00DF7DC8"/>
    <w:rsid w:val="00E321A3"/>
    <w:rsid w:val="00E516AD"/>
    <w:rsid w:val="00E51B87"/>
    <w:rsid w:val="00E66AF7"/>
    <w:rsid w:val="00E66F5D"/>
    <w:rsid w:val="00E81E3A"/>
    <w:rsid w:val="00E8429A"/>
    <w:rsid w:val="00E97D82"/>
    <w:rsid w:val="00EA0449"/>
    <w:rsid w:val="00EA625E"/>
    <w:rsid w:val="00EA6E3A"/>
    <w:rsid w:val="00EB150C"/>
    <w:rsid w:val="00EB2D68"/>
    <w:rsid w:val="00EC516A"/>
    <w:rsid w:val="00EC52A3"/>
    <w:rsid w:val="00ED43C3"/>
    <w:rsid w:val="00EE5FDA"/>
    <w:rsid w:val="00EF3A93"/>
    <w:rsid w:val="00EF5005"/>
    <w:rsid w:val="00F0245B"/>
    <w:rsid w:val="00F0531B"/>
    <w:rsid w:val="00F06003"/>
    <w:rsid w:val="00F12E16"/>
    <w:rsid w:val="00F2200B"/>
    <w:rsid w:val="00F24B00"/>
    <w:rsid w:val="00F318B4"/>
    <w:rsid w:val="00F37081"/>
    <w:rsid w:val="00F4329B"/>
    <w:rsid w:val="00F5436C"/>
    <w:rsid w:val="00F54DBA"/>
    <w:rsid w:val="00F61646"/>
    <w:rsid w:val="00F65489"/>
    <w:rsid w:val="00F671BD"/>
    <w:rsid w:val="00F70F4B"/>
    <w:rsid w:val="00F725D2"/>
    <w:rsid w:val="00F92689"/>
    <w:rsid w:val="00FA1906"/>
    <w:rsid w:val="00FA2DCD"/>
    <w:rsid w:val="00FB4AA7"/>
    <w:rsid w:val="00FB647D"/>
    <w:rsid w:val="00FC069E"/>
    <w:rsid w:val="00FC6DDB"/>
    <w:rsid w:val="00FD1C9C"/>
    <w:rsid w:val="00FF5EA5"/>
    <w:rsid w:val="00FF7B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pPr>
      <w:ind w:left="340"/>
    </w:pPr>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ind w:left="680"/>
      <w:contextualSpacing/>
    </w:pPr>
    <w:rPr>
      <w:rFonts w:eastAsiaTheme="minorEastAsia"/>
      <w:lang w:val="en-US" w:eastAsia="zh-CN"/>
    </w:rPr>
  </w:style>
  <w:style w:type="numbering" w:customStyle="1" w:styleId="ListBullets">
    <w:name w:val="List Bullets"/>
    <w:uiPriority w:val="99"/>
    <w:rsid w:val="00F0245B"/>
    <w:pPr>
      <w:numPr>
        <w:numId w:val="5"/>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BalloonText">
    <w:name w:val="Balloon Text"/>
    <w:basedOn w:val="Normal"/>
    <w:link w:val="BalloonTextChar"/>
    <w:uiPriority w:val="99"/>
    <w:semiHidden/>
    <w:unhideWhenUsed/>
    <w:rsid w:val="00DA51F6"/>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51F6"/>
    <w:rPr>
      <w:rFonts w:ascii="Times New Roman" w:hAnsi="Times New Roman" w:cs="Times New Roman"/>
      <w:color w:val="000000" w:themeColor="text1"/>
      <w:sz w:val="18"/>
      <w:szCs w:val="18"/>
      <w:lang w:val="en-AU"/>
    </w:rPr>
  </w:style>
  <w:style w:type="character" w:customStyle="1" w:styleId="button-text">
    <w:name w:val="button-text"/>
    <w:basedOn w:val="DefaultParagraphFont"/>
    <w:rsid w:val="004B4B70"/>
  </w:style>
  <w:style w:type="paragraph" w:styleId="NoSpacing">
    <w:name w:val="No Spacing"/>
    <w:uiPriority w:val="1"/>
    <w:qFormat/>
    <w:rsid w:val="004A4106"/>
    <w:rPr>
      <w:rFonts w:ascii="Calibri" w:hAnsi="Calibri"/>
      <w:color w:val="000000" w:themeColor="text1"/>
      <w:sz w:val="22"/>
      <w:szCs w:val="22"/>
      <w:lang w:val="en-AU"/>
    </w:rPr>
  </w:style>
  <w:style w:type="paragraph" w:styleId="Revision">
    <w:name w:val="Revision"/>
    <w:hidden/>
    <w:uiPriority w:val="99"/>
    <w:semiHidden/>
    <w:rsid w:val="00765EEA"/>
    <w:rPr>
      <w:rFonts w:ascii="Calibri" w:hAnsi="Calibri"/>
      <w:color w:val="000000" w:themeColor="text1"/>
      <w:sz w:val="22"/>
      <w:szCs w:val="22"/>
      <w:lang w:val="en-AU"/>
    </w:rPr>
  </w:style>
  <w:style w:type="character" w:styleId="UnresolvedMention">
    <w:name w:val="Unresolved Mention"/>
    <w:basedOn w:val="DefaultParagraphFont"/>
    <w:uiPriority w:val="99"/>
    <w:semiHidden/>
    <w:unhideWhenUsed/>
    <w:rsid w:val="00914507"/>
    <w:rPr>
      <w:color w:val="605E5C"/>
      <w:shd w:val="clear" w:color="auto" w:fill="E1DFDD"/>
    </w:rPr>
  </w:style>
  <w:style w:type="paragraph" w:customStyle="1" w:styleId="elementtoproof">
    <w:name w:val="elementtoproof"/>
    <w:basedOn w:val="Normal"/>
    <w:rsid w:val="00902844"/>
    <w:pPr>
      <w:spacing w:before="0" w:after="0"/>
    </w:pPr>
    <w:rPr>
      <w:rFonts w:ascii="Aptos" w:eastAsiaTheme="minorEastAsia" w:hAnsi="Aptos" w:cs="Aptos"/>
      <w:color w:val="auto"/>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919291064">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49707345">
      <w:bodyDiv w:val="1"/>
      <w:marLeft w:val="0"/>
      <w:marRight w:val="0"/>
      <w:marTop w:val="0"/>
      <w:marBottom w:val="0"/>
      <w:divBdr>
        <w:top w:val="none" w:sz="0" w:space="0" w:color="auto"/>
        <w:left w:val="none" w:sz="0" w:space="0" w:color="auto"/>
        <w:bottom w:val="none" w:sz="0" w:space="0" w:color="auto"/>
        <w:right w:val="none" w:sz="0" w:space="0" w:color="auto"/>
      </w:divBdr>
      <w:divsChild>
        <w:div w:id="2018455098">
          <w:marLeft w:val="0"/>
          <w:marRight w:val="0"/>
          <w:marTop w:val="0"/>
          <w:marBottom w:val="0"/>
          <w:divBdr>
            <w:top w:val="none" w:sz="0" w:space="0" w:color="auto"/>
            <w:left w:val="none" w:sz="0" w:space="0" w:color="auto"/>
            <w:bottom w:val="none" w:sz="0" w:space="0" w:color="auto"/>
            <w:right w:val="none" w:sz="0" w:space="0" w:color="auto"/>
          </w:divBdr>
        </w:div>
      </w:divsChild>
    </w:div>
    <w:div w:id="198600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7_year-8/content-description?subject-identifier=MATMATY7&amp;content-description-code=AC9M7A01&amp;detailed-content-descriptions=0&amp;hide-ccp=0&amp;hide-gc=0&amp;side-by-side=1&amp;strands-start-index=0&amp;subjects-start-index=0&amp;view=quick" TargetMode="External"/><Relationship Id="rId13" Type="http://schemas.openxmlformats.org/officeDocument/2006/relationships/hyperlink" Target="https://v9.australiancurriculum.edu.au/f-10-curriculum/learning-areas/mathematics/year-7_year-8/general-capability-snapshot?subject-identifier=MATMATY7&amp;content-description-code=AC9M7A01&amp;general-capability-code=CCT&amp;element-code=CCTANA&amp;sub-element-index=0&amp;sub-element-code=CCTANAA&amp;detailed-content-descriptions=0&amp;hide-ccp=0&amp;hide-gc=0&amp;side-by-side=1&amp;strands-start-index=0&amp;subjects-start-index=0&amp;view=quick" TargetMode="External"/><Relationship Id="rId18" Type="http://schemas.openxmlformats.org/officeDocument/2006/relationships/hyperlink" Target="https://www.geogebra.org/m/dd84eecp"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7_year-8/general-capability-snapshot?subject-identifier=MATMATY7&amp;content-description-code=AC9M7A01&amp;general-capability-code=N&amp;element-code=NN&amp;sub-element-index=0&amp;sub-element-code=NNNPA&amp;detailed-content-descriptions=0&amp;hide-ccp=0&amp;hide-gc=0&amp;side-by-side=1&amp;strands-start-index=0&amp;subjects-start-index=0&amp;view=quick" TargetMode="External"/><Relationship Id="rId17" Type="http://schemas.openxmlformats.org/officeDocument/2006/relationships/hyperlink" Target="https://digital-classroom.nma.gov.au/images/spread-rabbits-throughout-australia-approximate-dates-only" TargetMode="External"/><Relationship Id="rId2" Type="http://schemas.openxmlformats.org/officeDocument/2006/relationships/numbering" Target="numbering.xml"/><Relationship Id="rId16" Type="http://schemas.openxmlformats.org/officeDocument/2006/relationships/hyperlink" Target="https://www.mathematicshub.edu.au/plan-teach-and-assess/teaching/teaching-strategies/collaborative-lear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learning-areas/mathematics/year-7_year-8_year-9_year-10/content-description?subject-identifier=MATMATY7&amp;content-description-code=AC9M7A02&amp;detailed-content-descriptions=0&amp;hide-ccp=0&amp;hide-gc=0&amp;side-by-side=1&amp;strands-start-index=0&amp;subjects-start-index=0&amp;view=quic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thematicshub.edu.au/plan-teach-and-assess/teaching/teaching-strategies/concrete-representational-abstract-cra/" TargetMode="External"/><Relationship Id="rId23" Type="http://schemas.openxmlformats.org/officeDocument/2006/relationships/fontTable" Target="fontTable.xml"/><Relationship Id="rId10" Type="http://schemas.openxmlformats.org/officeDocument/2006/relationships/hyperlink" Target="https://v9.australiancurriculum.edu.au/f-10-curriculum/learning-areas/mathematics/year-7_year-8/content-description?subject-identifier=MATMATY7&amp;content-description-code=AC9M7A01&amp;detailed-content-descriptions=0&amp;hide-ccp=0&amp;hide-gc=0&amp;side-by-side=1&amp;strands-start-index=0&amp;subjects-start-index=0&amp;view=quic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7_year-8_year-9_year-10/content-description?subject-identifier=MATMATY7&amp;content-description-code=AC9M7A02&amp;detailed-content-descriptions=0&amp;hide-ccp=0&amp;hide-gc=0&amp;side-by-side=1&amp;strands-start-index=0&amp;subjects-start-index=0&amp;view=quick" TargetMode="External"/><Relationship Id="rId14" Type="http://schemas.openxmlformats.org/officeDocument/2006/relationships/hyperlink" Target="https://www.mathematicshub.edu.au/plan-teach-and-assess/teaching/teaching-strategies/explicit-teaching/"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CD75A2-581B-45F3-8D0F-F5A3AFDB2AD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639</TotalTime>
  <Pages>5</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178</cp:revision>
  <dcterms:created xsi:type="dcterms:W3CDTF">2023-07-25T03:01:00Z</dcterms:created>
  <dcterms:modified xsi:type="dcterms:W3CDTF">2024-02-28T23:17:00Z</dcterms:modified>
</cp:coreProperties>
</file>