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D52A" w14:textId="65B3959A" w:rsidR="003A47F1" w:rsidRPr="007B4D43" w:rsidRDefault="00EB0CA8" w:rsidP="00C702AC">
      <w:pPr>
        <w:pStyle w:val="MathsHeading1"/>
      </w:pPr>
      <w:r>
        <w:t>Rounding decimals</w:t>
      </w:r>
      <w:r w:rsidR="009F0CC2">
        <w:t xml:space="preserve"> reference</w:t>
      </w:r>
    </w:p>
    <w:p w14:paraId="5FA1D2E0" w14:textId="711F5809" w:rsidR="00DB1A4B" w:rsidRPr="00FD0EAF" w:rsidRDefault="00DB1A4B" w:rsidP="00DB1A4B">
      <w:pPr>
        <w:rPr>
          <w:sz w:val="24"/>
          <w:szCs w:val="24"/>
        </w:rPr>
      </w:pPr>
      <w:r w:rsidRPr="00FD0EAF">
        <w:rPr>
          <w:sz w:val="24"/>
          <w:szCs w:val="24"/>
        </w:rPr>
        <w:t>Use this strategy:</w:t>
      </w:r>
    </w:p>
    <w:p w14:paraId="5E23BE34" w14:textId="088322DB" w:rsidR="00DB1A4B" w:rsidRPr="00FD0EAF" w:rsidRDefault="00DB1A4B" w:rsidP="00DB1A4B">
      <w:pPr>
        <w:pStyle w:val="ListNumber"/>
        <w:rPr>
          <w:sz w:val="24"/>
          <w:szCs w:val="24"/>
        </w:rPr>
      </w:pPr>
      <w:r w:rsidRPr="00FD0EAF">
        <w:rPr>
          <w:sz w:val="24"/>
          <w:szCs w:val="24"/>
        </w:rPr>
        <w:t>Find the cut.</w:t>
      </w:r>
    </w:p>
    <w:p w14:paraId="1C44C123" w14:textId="77777777" w:rsidR="00DB1A4B" w:rsidRPr="00FD0EAF" w:rsidRDefault="00DB1A4B" w:rsidP="00DB1A4B">
      <w:pPr>
        <w:pStyle w:val="ListNumber"/>
        <w:rPr>
          <w:sz w:val="24"/>
          <w:szCs w:val="24"/>
        </w:rPr>
      </w:pPr>
      <w:r w:rsidRPr="00FD0EAF">
        <w:rPr>
          <w:sz w:val="24"/>
          <w:szCs w:val="24"/>
        </w:rPr>
        <w:t>Look at the digit to the right of the cut (hundredths).</w:t>
      </w:r>
    </w:p>
    <w:p w14:paraId="14B212F1" w14:textId="77777777" w:rsidR="00DB1A4B" w:rsidRPr="00FD0EAF" w:rsidRDefault="00DB1A4B" w:rsidP="00DB1A4B">
      <w:pPr>
        <w:pStyle w:val="ListNumber"/>
        <w:rPr>
          <w:sz w:val="24"/>
          <w:szCs w:val="24"/>
        </w:rPr>
      </w:pPr>
      <w:r w:rsidRPr="00FD0EAF">
        <w:rPr>
          <w:sz w:val="24"/>
          <w:szCs w:val="24"/>
        </w:rPr>
        <w:t>Use this digit to decide whether to round up or down.</w:t>
      </w:r>
    </w:p>
    <w:p w14:paraId="0E8D5602" w14:textId="5A44814B" w:rsidR="00DB1A4B" w:rsidRPr="00FD0EAF" w:rsidRDefault="00DB1A4B" w:rsidP="00DB1A4B">
      <w:pPr>
        <w:pStyle w:val="ListNumber"/>
        <w:numPr>
          <w:ilvl w:val="0"/>
          <w:numId w:val="0"/>
        </w:numPr>
        <w:ind w:left="720"/>
        <w:rPr>
          <w:sz w:val="24"/>
          <w:szCs w:val="24"/>
        </w:rPr>
      </w:pPr>
      <w:r w:rsidRPr="00FD0EAF">
        <w:rPr>
          <w:sz w:val="24"/>
          <w:szCs w:val="24"/>
        </w:rPr>
        <w:t>Tip: 0 to 4 rounds down, and 5 to 9 rounds up.</w:t>
      </w:r>
    </w:p>
    <w:p w14:paraId="5EF88250" w14:textId="4E8D9818" w:rsidR="00E97D82" w:rsidRDefault="00EB0CA8" w:rsidP="009458F0">
      <w:pPr>
        <w:pStyle w:val="MathsHeading4"/>
      </w:pPr>
      <w:r>
        <w:t>Rounding to the nearest tenth</w:t>
      </w:r>
    </w:p>
    <w:p w14:paraId="08FC7314" w14:textId="1A7CAAB1" w:rsidR="00EB0CA8" w:rsidRDefault="00FD0EAF" w:rsidP="00DB1A4B">
      <w:pPr>
        <w:pStyle w:val="ListNumber"/>
        <w:numPr>
          <w:ilvl w:val="0"/>
          <w:numId w:val="0"/>
        </w:numPr>
      </w:pPr>
      <w:r>
        <w:rPr>
          <w:noProof/>
        </w:rPr>
        <w:drawing>
          <wp:inline distT="0" distB="0" distL="0" distR="0" wp14:anchorId="3BAD0C7D" wp14:editId="79FA417B">
            <wp:extent cx="5057775" cy="1103524"/>
            <wp:effectExtent l="0" t="0" r="0" b="1905"/>
            <wp:docPr id="951253924" name="Picture 8" descr="Table showing the tens, ones, decimal, tenths, hundredths and thousandths place value for 14.569 and how to cut between the tenths and the hundredths place and look to the right. This demonstrates how to round to the nearest ten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53924" name="Picture 8" descr="Table showing the tens, ones, decimal, tenths, hundredths and thousandths place value for 14.569 and how to cut between the tenths and the hundredths place and look to the right. This demonstrates how to round to the nearest tenth.&#10;"/>
                    <pic:cNvPicPr/>
                  </pic:nvPicPr>
                  <pic:blipFill rotWithShape="1">
                    <a:blip r:embed="rId8">
                      <a:extLst>
                        <a:ext uri="{28A0092B-C50C-407E-A947-70E740481C1C}">
                          <a14:useLocalDpi xmlns:a14="http://schemas.microsoft.com/office/drawing/2010/main" val="0"/>
                        </a:ext>
                      </a:extLst>
                    </a:blip>
                    <a:srcRect l="2018" t="15696" r="2144" b="8115"/>
                    <a:stretch/>
                  </pic:blipFill>
                  <pic:spPr bwMode="auto">
                    <a:xfrm>
                      <a:off x="0" y="0"/>
                      <a:ext cx="5090392" cy="1110640"/>
                    </a:xfrm>
                    <a:prstGeom prst="rect">
                      <a:avLst/>
                    </a:prstGeom>
                    <a:ln>
                      <a:noFill/>
                    </a:ln>
                    <a:extLst>
                      <a:ext uri="{53640926-AAD7-44D8-BBD7-CCE9431645EC}">
                        <a14:shadowObscured xmlns:a14="http://schemas.microsoft.com/office/drawing/2010/main"/>
                      </a:ext>
                    </a:extLst>
                  </pic:spPr>
                </pic:pic>
              </a:graphicData>
            </a:graphic>
          </wp:inline>
        </w:drawing>
      </w:r>
    </w:p>
    <w:p w14:paraId="0669B5CA" w14:textId="0FF054F9" w:rsidR="00335E47" w:rsidRPr="00FD0EAF" w:rsidRDefault="009458F0" w:rsidP="009458F0">
      <w:pPr>
        <w:pStyle w:val="ListNumber"/>
        <w:numPr>
          <w:ilvl w:val="0"/>
          <w:numId w:val="0"/>
        </w:numPr>
        <w:rPr>
          <w:sz w:val="24"/>
          <w:szCs w:val="24"/>
        </w:rPr>
      </w:pPr>
      <w:r w:rsidRPr="00FD0EAF">
        <w:rPr>
          <w:sz w:val="24"/>
          <w:szCs w:val="24"/>
        </w:rPr>
        <w:t>When rounding to the nearest tenth</w:t>
      </w:r>
      <w:r w:rsidR="00FD0EAF" w:rsidRPr="00FD0EAF">
        <w:rPr>
          <w:sz w:val="24"/>
          <w:szCs w:val="24"/>
        </w:rPr>
        <w:t>,</w:t>
      </w:r>
      <w:r w:rsidRPr="00FD0EAF">
        <w:rPr>
          <w:sz w:val="24"/>
          <w:szCs w:val="24"/>
        </w:rPr>
        <w:t xml:space="preserve"> </w:t>
      </w:r>
      <w:r w:rsidRPr="00FD0EAF">
        <w:rPr>
          <w:b/>
          <w:bCs/>
          <w:sz w:val="24"/>
          <w:szCs w:val="24"/>
        </w:rPr>
        <w:t>14.569</w:t>
      </w:r>
      <w:r w:rsidRPr="00FD0EAF">
        <w:rPr>
          <w:sz w:val="24"/>
          <w:szCs w:val="24"/>
        </w:rPr>
        <w:t xml:space="preserve"> rounds to </w:t>
      </w:r>
      <w:r w:rsidRPr="00FD0EAF">
        <w:rPr>
          <w:b/>
          <w:bCs/>
          <w:sz w:val="24"/>
          <w:szCs w:val="24"/>
        </w:rPr>
        <w:t>14.6</w:t>
      </w:r>
      <w:r w:rsidR="00FD0EAF" w:rsidRPr="00FD0EAF">
        <w:rPr>
          <w:sz w:val="24"/>
          <w:szCs w:val="24"/>
        </w:rPr>
        <w:t>.</w:t>
      </w:r>
    </w:p>
    <w:p w14:paraId="2B11E222" w14:textId="14BBD3BB" w:rsidR="009458F0" w:rsidRDefault="009458F0" w:rsidP="00DB1A4B">
      <w:pPr>
        <w:pStyle w:val="ListNumber"/>
        <w:numPr>
          <w:ilvl w:val="0"/>
          <w:numId w:val="0"/>
        </w:numPr>
        <w:rPr>
          <w:b/>
          <w:bCs/>
        </w:rPr>
      </w:pPr>
    </w:p>
    <w:p w14:paraId="77E3EDFB" w14:textId="226430FB" w:rsidR="00335E47" w:rsidRDefault="00DB1A4B" w:rsidP="009458F0">
      <w:pPr>
        <w:pStyle w:val="MathsHeading4"/>
      </w:pPr>
      <w:r>
        <w:t>R</w:t>
      </w:r>
      <w:r w:rsidRPr="00DB1A4B">
        <w:t>ounding to the nearest hundredth</w:t>
      </w:r>
    </w:p>
    <w:p w14:paraId="3169481F" w14:textId="7EDF0951" w:rsidR="00FD0EAF" w:rsidRPr="00DB1A4B" w:rsidRDefault="00FD0EAF" w:rsidP="009458F0">
      <w:pPr>
        <w:pStyle w:val="MathsHeading4"/>
      </w:pPr>
      <w:r>
        <w:rPr>
          <w:noProof/>
        </w:rPr>
        <w:drawing>
          <wp:inline distT="0" distB="0" distL="0" distR="0" wp14:anchorId="4D75754A" wp14:editId="7DB1159D">
            <wp:extent cx="4972050" cy="1151998"/>
            <wp:effectExtent l="0" t="0" r="0" b="0"/>
            <wp:docPr id="771145537" name="Picture 9" descr="Table showing the tens, ones, decimal, tenths, hundredths and thousandths place value for 14.569 and how to cut between the hundredths and the thousandths place and look to the right. This demonstrates how to round to the nearest hundre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45537" name="Picture 9" descr="Table showing the tens, ones, decimal, tenths, hundredths and thousandths place value for 14.569 and how to cut between the hundredths and the thousandths place and look to the right. This demonstrates how to round to the nearest hundredth."/>
                    <pic:cNvPicPr/>
                  </pic:nvPicPr>
                  <pic:blipFill>
                    <a:blip r:embed="rId9">
                      <a:extLst>
                        <a:ext uri="{28A0092B-C50C-407E-A947-70E740481C1C}">
                          <a14:useLocalDpi xmlns:a14="http://schemas.microsoft.com/office/drawing/2010/main" val="0"/>
                        </a:ext>
                      </a:extLst>
                    </a:blip>
                    <a:stretch>
                      <a:fillRect/>
                    </a:stretch>
                  </pic:blipFill>
                  <pic:spPr>
                    <a:xfrm>
                      <a:off x="0" y="0"/>
                      <a:ext cx="4996187" cy="1157591"/>
                    </a:xfrm>
                    <a:prstGeom prst="rect">
                      <a:avLst/>
                    </a:prstGeom>
                  </pic:spPr>
                </pic:pic>
              </a:graphicData>
            </a:graphic>
          </wp:inline>
        </w:drawing>
      </w:r>
    </w:p>
    <w:p w14:paraId="7B897FA4" w14:textId="2E965EA1" w:rsidR="00DB1A4B" w:rsidRPr="00FD0EAF" w:rsidRDefault="00DB1A4B" w:rsidP="00DB1A4B">
      <w:pPr>
        <w:pStyle w:val="MathsTableBodyText"/>
        <w:rPr>
          <w:b/>
          <w:bCs/>
          <w:sz w:val="24"/>
          <w:szCs w:val="24"/>
        </w:rPr>
      </w:pPr>
      <w:r w:rsidRPr="00FD0EAF">
        <w:rPr>
          <w:sz w:val="24"/>
          <w:szCs w:val="24"/>
        </w:rPr>
        <w:t xml:space="preserve">When rounding to the nearest hundredth, </w:t>
      </w:r>
      <w:r w:rsidRPr="00FD0EAF">
        <w:rPr>
          <w:b/>
          <w:bCs/>
          <w:sz w:val="24"/>
          <w:szCs w:val="24"/>
        </w:rPr>
        <w:t xml:space="preserve">14.569 </w:t>
      </w:r>
      <w:r w:rsidRPr="00FD0EAF">
        <w:rPr>
          <w:sz w:val="24"/>
          <w:szCs w:val="24"/>
        </w:rPr>
        <w:t>rounds to</w:t>
      </w:r>
      <w:r w:rsidRPr="00FD0EAF">
        <w:rPr>
          <w:b/>
          <w:bCs/>
          <w:sz w:val="24"/>
          <w:szCs w:val="24"/>
        </w:rPr>
        <w:t xml:space="preserve"> 14.57</w:t>
      </w:r>
      <w:r w:rsidR="00FD0EAF" w:rsidRPr="00FD0EAF">
        <w:rPr>
          <w:sz w:val="24"/>
          <w:szCs w:val="24"/>
        </w:rPr>
        <w:t>.</w:t>
      </w:r>
    </w:p>
    <w:p w14:paraId="39EE6D90" w14:textId="388EF00C" w:rsidR="009458F0" w:rsidRPr="00FD0EAF" w:rsidRDefault="00E22196" w:rsidP="00FD0EAF">
      <w:pPr>
        <w:pStyle w:val="MathsTableBodyText"/>
        <w:jc w:val="center"/>
        <w:rPr>
          <w:b/>
          <w:bCs/>
        </w:rPr>
      </w:pPr>
      <w:r w:rsidRPr="00E22196">
        <w:rPr>
          <w:b/>
          <w:bCs/>
          <w:noProof/>
          <w:lang w:val="en-AU"/>
        </w:rPr>
        <w:drawing>
          <wp:inline distT="0" distB="0" distL="0" distR="0" wp14:anchorId="570FDE5D" wp14:editId="1584E4DC">
            <wp:extent cx="3171825" cy="3482169"/>
            <wp:effectExtent l="0" t="0" r="0" b="4445"/>
            <wp:docPr id="16" name="Picture 15" descr="a table of numbers 0 to 99 arranged in rows of tenths. An orange line is drawn vertically downwards between the numbers 4 and 5 indicating where you round down and where you round up.">
              <a:extLst xmlns:a="http://schemas.openxmlformats.org/drawingml/2006/main">
                <a:ext uri="{FF2B5EF4-FFF2-40B4-BE49-F238E27FC236}">
                  <a16:creationId xmlns:a16="http://schemas.microsoft.com/office/drawing/2014/main" id="{04DF4E4C-22A7-25DC-68A9-4875FF8D90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table of numbers 0 to 99 arranged in rows of tenths. An orange line is drawn vertically downwards between the numbers 4 and 5 indicating where you round down and where you round up.">
                      <a:extLst>
                        <a:ext uri="{FF2B5EF4-FFF2-40B4-BE49-F238E27FC236}">
                          <a16:creationId xmlns:a16="http://schemas.microsoft.com/office/drawing/2014/main" id="{04DF4E4C-22A7-25DC-68A9-4875FF8D9080}"/>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188172" cy="3500115"/>
                    </a:xfrm>
                    <a:prstGeom prst="rect">
                      <a:avLst/>
                    </a:prstGeom>
                  </pic:spPr>
                </pic:pic>
              </a:graphicData>
            </a:graphic>
          </wp:inline>
        </w:drawing>
      </w:r>
    </w:p>
    <w:sectPr w:rsidR="009458F0" w:rsidRPr="00FD0EAF" w:rsidSect="00FD0EAF">
      <w:headerReference w:type="default" r:id="rId11"/>
      <w:footerReference w:type="default" r:id="rId12"/>
      <w:headerReference w:type="first" r:id="rId13"/>
      <w:footerReference w:type="first" r:id="rId14"/>
      <w:pgSz w:w="11900" w:h="16840"/>
      <w:pgMar w:top="1418" w:right="851" w:bottom="851" w:left="851" w:header="709" w:footer="5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A5ED" w14:textId="77777777" w:rsidR="00EB0CA8" w:rsidRDefault="00EB0CA8" w:rsidP="00C702AC">
      <w:r>
        <w:separator/>
      </w:r>
    </w:p>
  </w:endnote>
  <w:endnote w:type="continuationSeparator" w:id="0">
    <w:p w14:paraId="3589D347" w14:textId="77777777" w:rsidR="00EB0CA8" w:rsidRDefault="00EB0CA8" w:rsidP="00C7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5CA9" w14:textId="77777777" w:rsidR="00E97D82" w:rsidRDefault="00E97D82" w:rsidP="00C702AC">
    <w:pPr>
      <w:pStyle w:val="Footer"/>
    </w:pPr>
    <w:r>
      <w:rPr>
        <w:noProof/>
        <w:lang w:val="en-US"/>
      </w:rPr>
      <mc:AlternateContent>
        <mc:Choice Requires="wpg">
          <w:drawing>
            <wp:anchor distT="0" distB="0" distL="114300" distR="114300" simplePos="0" relativeHeight="251662336" behindDoc="0" locked="0" layoutInCell="1" allowOverlap="1" wp14:anchorId="3F78A4E5" wp14:editId="37BF433D">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1323BF" w14:textId="77777777" w:rsidR="00E97D82" w:rsidRPr="00FD0EAF" w:rsidRDefault="00E97D82" w:rsidP="00C702AC">
                            <w:pPr>
                              <w:pStyle w:val="Copyrightfooter"/>
                              <w:rPr>
                                <w:lang w:val="en-GB"/>
                              </w:rPr>
                            </w:pPr>
                            <w:r w:rsidRPr="00FD0EAF">
                              <w:rPr>
                                <w:lang w:val="en-GB"/>
                              </w:rPr>
                              <w:t>© 202</w:t>
                            </w:r>
                            <w:r w:rsidR="009368DE" w:rsidRPr="00FD0EAF">
                              <w:rPr>
                                <w:lang w:val="en-GB"/>
                              </w:rPr>
                              <w:t>3</w:t>
                            </w:r>
                            <w:r w:rsidRPr="00FD0EAF">
                              <w:rPr>
                                <w:lang w:val="en-GB"/>
                              </w:rPr>
                              <w:t xml:space="preserve"> Commonwealth of Australia, unless otherwise indicated. Creative Commons Attribution 4.0, unless otherwise indicated.</w:t>
                            </w:r>
                          </w:p>
                          <w:p w14:paraId="0C4F1614" w14:textId="77777777" w:rsidR="00E97D82" w:rsidRPr="00FD0EAF" w:rsidRDefault="00E97D82" w:rsidP="00C702AC">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E3E092"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78A4E5" id="Group 27" o:spid="_x0000_s1026" alt="&quot;&quot;"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F1323BF" w14:textId="77777777" w:rsidR="00E97D82" w:rsidRPr="00FD0EAF" w:rsidRDefault="00E97D82" w:rsidP="00C702AC">
                      <w:pPr>
                        <w:pStyle w:val="Copyrightfooter"/>
                        <w:rPr>
                          <w:lang w:val="en-GB"/>
                        </w:rPr>
                      </w:pPr>
                      <w:r w:rsidRPr="00FD0EAF">
                        <w:rPr>
                          <w:lang w:val="en-GB"/>
                        </w:rPr>
                        <w:t>© 202</w:t>
                      </w:r>
                      <w:r w:rsidR="009368DE" w:rsidRPr="00FD0EAF">
                        <w:rPr>
                          <w:lang w:val="en-GB"/>
                        </w:rPr>
                        <w:t>3</w:t>
                      </w:r>
                      <w:r w:rsidRPr="00FD0EAF">
                        <w:rPr>
                          <w:lang w:val="en-GB"/>
                        </w:rPr>
                        <w:t xml:space="preserve"> Commonwealth of Australia, unless otherwise indicated. Creative Commons Attribution 4.0, unless otherwise indicated.</w:t>
                      </w:r>
                    </w:p>
                    <w:p w14:paraId="0C4F1614" w14:textId="77777777" w:rsidR="00E97D82" w:rsidRPr="00FD0EAF" w:rsidRDefault="00E97D82" w:rsidP="00C702AC">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DE3E092"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5FDC" w14:textId="77777777" w:rsidR="00E97D82" w:rsidRDefault="00E97D82" w:rsidP="00C702AC">
    <w:pPr>
      <w:pStyle w:val="Footer"/>
    </w:pPr>
    <w:r>
      <w:rPr>
        <w:noProof/>
        <w:lang w:val="en-US"/>
      </w:rPr>
      <mc:AlternateContent>
        <mc:Choice Requires="wpg">
          <w:drawing>
            <wp:anchor distT="0" distB="0" distL="114300" distR="114300" simplePos="0" relativeHeight="251660288" behindDoc="0" locked="0" layoutInCell="1" allowOverlap="1" wp14:anchorId="6EB5BEDD" wp14:editId="3DA17D44">
              <wp:simplePos x="0" y="0"/>
              <wp:positionH relativeFrom="column">
                <wp:posOffset>459740</wp:posOffset>
              </wp:positionH>
              <wp:positionV relativeFrom="paragraph">
                <wp:posOffset>163276</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a:extLst>
                          <a:ext uri="{C183D7F6-B498-43B3-948B-1728B52AA6E4}">
                            <adec:decorative xmlns:adec="http://schemas.microsoft.com/office/drawing/2017/decorative" val="1"/>
                          </a:ext>
                        </a:extLst>
                      </wps:cNvPr>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5C6846" w14:textId="77777777" w:rsidR="00E97D82" w:rsidRPr="00FD0EAF" w:rsidRDefault="00E97D82" w:rsidP="00C702AC">
                            <w:pPr>
                              <w:pStyle w:val="Copyrightfooter"/>
                              <w:rPr>
                                <w:lang w:val="en-GB"/>
                              </w:rPr>
                            </w:pPr>
                            <w:r w:rsidRPr="00FD0EAF">
                              <w:rPr>
                                <w:lang w:val="en-GB"/>
                              </w:rPr>
                              <w:t>© 202</w:t>
                            </w:r>
                            <w:r w:rsidR="00E66F5D" w:rsidRPr="00FD0EAF">
                              <w:rPr>
                                <w:lang w:val="en-GB"/>
                              </w:rPr>
                              <w:t>3</w:t>
                            </w:r>
                            <w:r w:rsidRPr="00FD0EAF">
                              <w:rPr>
                                <w:lang w:val="en-GB"/>
                              </w:rPr>
                              <w:t xml:space="preserve"> Commonwealth of Australia, unless otherwise indicated. Creative Commons Attribution 4.0, unless otherwise indicated.</w:t>
                            </w:r>
                          </w:p>
                          <w:p w14:paraId="3818FC5A" w14:textId="77777777" w:rsidR="00E97D82" w:rsidRPr="00FD0EAF" w:rsidRDefault="00E97D82" w:rsidP="00C702AC">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B5BEDD" id="Group 7" o:spid="_x0000_s1030" alt="&quot;&quot;" style="position:absolute;margin-left:36.2pt;margin-top:12.85pt;width:455.8pt;height:26.7pt;z-index:251660288;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1+voowMAAM0IAAAOAAAAZHJzL2Uyb0RvYy54bWycVsFu2zgQvS+w&#10;/0Dw3shW7dgW4hTeZBMUCFqjyaJnmqIsIhLJJWlb7tfvIyXZjpPdbXqIMiRnhm8e35C++tTUFdkK&#10;66RWczq8GFAiFNe5VOs5/evp7sOUEueZylmllZjTvXD00/Xvv13tTCZSXeoqF5YgiXLZzsxp6b3J&#10;ksTxUtTMXWgjFBYLbWvmMbTrJLdsh+x1laSDwWWy0zY3VnPhHGZv20V6HfMXheD+a1E44Uk1p8Dm&#10;49fG7yp8k+srlq0tM6XkHQz2CyhqJhU2PaS6ZZ6RjZWvUtWSW+104S+4rhNdFJKLWAOqGQ7Oqrm3&#10;emNiLetstzYHmkDtGU+/nJZ/2d5b82iWFkzszBpcxFGopSlsHf4DJWkiZfsDZaLxhGNyPJlOp7OU&#10;Eo61jx9ng1nHKS9B/DFsPBwPL1u2efnnfwcn/dbJC0BG8gx/HQuwXrHw/2pBlN9YQbsk9U/lqJl9&#10;3pgPODDDvFzJSvp9FB+OJoBS26XkS9sOQOjSEpmjGUaUKFZD9FgOuxLMgOUQErzaGBZqetD82RGl&#10;b0qm1mLhDHSLBME7eekehy82XFXS3MmqCicV7K40aPxMI2+w0+rvVvNNLZRvG8qKClVq5UppHCU2&#10;E/VKoBz7OY+AWOa8FZ6XYcMCG38D2AD0ZCGiPAILJThI7A1RjdN0Ok2hH8hnMkknkSGWHeR1ORhM&#10;0LdBXcPZDPqKnPQCAXnW+XuhaxIMgAQWnArL2PbBdah6l47LFkhECFxB9Lh5XE8bRq+Ie1dzPZbM&#10;CEAIaU+0MOm18BRK+0M3ZDgJpXRuoQGJbzDfHXuY/xfKQAfYOGmoI1njdDYanvfioZ3eyRbLlA7C&#10;AkqWVSp8DxPI2c6IeMd2XB9BR8vvK9HGfhMFWiLeIWEi3u7iprJky3AvM86hvlbtIS+8g1errZ8P&#10;7PxDaIvqPbseIuLOWvlDcC2VtlFTZ7Dz5x5y0fpDYCd1B9M3qybeBWl/1iud73HUVkOsOEhn+J2E&#10;ch+Y80tm8fRgEs+p/4pPUendnOrOoqTU9sdb88EfosUqJTs8ZXPq/t6wcMtVnxXkPBuORkjr42A0&#10;nqQY2NOV1emK2tQ3GqcCHQFdNIO/r3qzsLr+jld3EXbFElMce8+p780b3z6weLW5WCyiU3t5PqhH&#10;gyt3GOkMffnUfGfWdM3rIeQvum+gVz3c+obzUXqx8bqQscEDzy2rHf9o5mjFNxPWi0f5dBy9jr9C&#10;rv8BAAD//wMAUEsDBAoAAAAAAAAAIQCJgNJ48IIAAPCCAAAUAAAAZHJzL21lZGlhL2ltYWdlMS5q&#10;cGf/2P/hCKNFeGlmAABNTQAqAAAACAAOAQAAAwAAAAEBkwAAAQEAAwAAAAEAjQAAAQIAAwAAAAQA&#10;AAC2AQMAAwAAAAEAAQAAAQYAAwAAAAEABQAAARIAAwAAAAEAAQAAARUAAwAAAAEABAAAARoABQAA&#10;AAEAAAC+ARsABQAAAAEAAADGARwAAwAAAAEAAQAAASgAAwAAAAEAAgAAATEAAgAAACQAAADOATIA&#10;AgAAABQAAADyh2kABAAAAAEAAAEIAAABNAAIAAgACAAIAC3PqAAAJxAALc+oAAAnEEFkb2JlIFBo&#10;b3Rvc2hvcCBDQyAyMDE4IChNYWNpbnRvc2gpADIwMjA6MDc6MDcgMTU6MDE6NTcAAAAAA6ABAAMA&#10;AAAB//8AAKACAAQAAAABAAABk6ADAAQAAAABAAAAjQAAAAAAAAAGAQMAAwAAAAEABgAAARoABQAA&#10;AAEAAAGCARsABQAAAAEAAAGKASgAAwAAAAEAAgAAAgEABAAAAAEAAAGSAgIABAAAAAEAAAcJAAAA&#10;AAAAAEgAAAABAAAASAAA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0QBFBo&#10;b3Rvc2hvcCAzLjAAOEJJTQQEAAAAAAAHHAIAAAIAAAA4QklNBCUAAAAAABDo8VzzL8EYoaJ7Z63F&#10;ZNW6OEJJTQQ6AAAAAAELAAAAEAAAAAEAAAAAAAtwcmludE91dHB1dAAAAAUAAAAAUHN0U2Jvb2wB&#10;AAAAAEludGVlbnVtAAAAAEludGUAAAAAQ2xybQAAAA9wcmludFNpeHRlZW5CaXRib29sAAAAAAtw&#10;cmludGVyTmFtZVRFWFQAAAAUAEUAUABTAE8ATgAgAFgAUAAtADQAMQAwACAAUwBlAHIAaQBlAHMA&#10;AAAAAA9wcmludFByb29mU2V0dXBPYmpjAAAADABQAHIAbwBvAGYAIABTAGUAdAB1AHAAAAAAAApw&#10;cm9vZlNldHVwAAAAAQAAAABCbHRuZW51bQAAAAxidWlsdGluUHJvb2YAAAAJcHJvb2ZDTVlLADhC&#10;SU0EOwAAAAACLQAAABAAAAABAAAAAAAScHJpbnRPdXRwdXRPcHRpb25zAAAAFwAAAABDcHRuYm9v&#10;bAAAAAAAQ2xicmJvb2wAAAAAAFJnc01ib29sAAAAAABDcm5DYm9vbAAAAAAAQ250Q2Jvb2wAAAAA&#10;AExibHNib29sAAAAAABOZ3R2Ym9vbAAAAAAARW1sRGJvb2wAAAAAAEludHJib29sAAAAAABCY2tn&#10;T2JqYwAAAAEAAAAAAABSR0JDAAAAAwAAAABSZCAgZG91YkBv4AAAAAAAAAAAAEdybiBkb3ViQG/g&#10;AAAAAAAAAAAAQmwgIGRvdWJAb+AAAAAAAAAAAABCcmRUVW50RiNSbHQAAAAAAAAAAAAAAABCbGQg&#10;VW50RiNSbHQAAAAAAAAAAAAAAABSc2x0VW50RiNQeGxAcsOl4AAAAAAAAAp2ZWN0b3JEYXRhYm9v&#10;bAEAAAAAUGdQc2VudW0AAAAAUGdQcwAAAABQZ1BDAAAAAExlZnRVbnRGI1JsdAAAAAAAAAAAAAAA&#10;AFRvcCBVbnRGI1JsdAAAAAAAAAAAAAAAAFNjbCBVbnRGI1ByY0BZAAAAAAAAAAAAEGNyb3BXaGVu&#10;UHJpbnRpbmdib29sAAAAAA5jcm9wUmVjdEJvdHRvbWxvbmcAAAAAAAAADGNyb3BSZWN0TGVmdGxv&#10;bmcAAAAAAAAADWNyb3BSZWN0UmlnaHRsb25nAAAAAAAAAAtjcm9wUmVjdFRvcGxvbmcAAAAAADhC&#10;SU0D7QAAAAAAEAEsOl4AAQACASw6XgABAAI4QklNBCYAAAAAAA4AAAAAAAAAAAAAP4AAADhCSU0D&#10;8gAAAAAACgAA////////AAA4QklNBA0AAAAAAAQAAAAeOEJJTQQZAAAAAAAEAAAAHjhCSU0D8wAA&#10;AAAACQAAAAAAAAAAAQA4QklNJxAAAAAAAAoAAQAAAAAAAAACOEJJTQP0AAAAAAASADUAAAABAC0A&#10;AAAGAAAAAAABOEJJTQP3AAAAAAAcAAD/////////////////////////////A+gAADhCSU0EAAAA&#10;AAAAAgAAOEJJTQQCAAAAAAACAAA4QklNBDAAAAAAAAEBADhCSU0ELQAAAAAABgABAAAAAzhCSU0E&#10;CAAAAAAAEAAAAAEAAAJAAAACQAAAAAA4QklNBB4AAAAAAAQAAAAAOEJJTQQaAAAAAANHAAAABgAA&#10;AAAAAAAAAAAAjQAAAZMAAAAJAEMAQwAtAEIAWQAgAGIAaQBnAAAAAQAAAAAAAAAAAAAAAAAAAAAA&#10;AAABAAAAAAAAAAAAAAGTAAAAjQAAAAAAAAAAAAAAAAAAAAABAAAAAAAAAAAAAAAAAAAAAAAAABAA&#10;AAABAAAAAAAAbnVsbAAAAAIAAAAGYm91bmRzT2JqYwAAAAEAAAAAAABSY3QxAAAABAAAAABUb3Ag&#10;bG9uZwAAAAAAAAAATGVmdGxvbmcAAAAAAAAAAEJ0b21sb25nAAAAjQAAAABSZ2h0bG9uZwAAAZM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I0AAAAAUmdodGxvbmcAAAGT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UAAAAAAAEAAAAAzhCSU0EDAAAAAAHJQAAAAEAAABhAAAAIgAAASQAACbIAAAHCQAY&#10;AAH/2P/tAAxBZG9iZV9DTQAB/+4ADkFkb2JlAGSAAAAAAf/bAIQADAgICAkIDAkJDBELCgsRFQ8M&#10;DA8VGBMTFRMTGBEMDAwMDAwRDAwMDAwMDAwMDAwMDAwMDAwMDAwMDAwMDAwMDAENCwsNDg0QDg4Q&#10;FA4ODhQUDg4ODhQRDAwMDAwREQwMDAwMDBEMDAwMDAwMDAwMDAwMDAwMDAwMDAwMDAwMDAwM/8AA&#10;EQgAIgBhAwEiAAIRAQMRAf/dAAQAB//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f6r4eF1PoOHm5uHjZOXf6m+x9FRJ2221VVt/R+yqmpldNFNf6Kimuuqr&#10;9GgtdhdSy7MP6sfV3F6s+mRfluppqxWOBA2tucxnr8/m217/APAetX71RxcjJq/xedPxsM7crqVp&#10;wancR61+Rv8AH6dbPS/64u4Z1I/V3Io+qP1a6UepXYeJ9pyC65mOAJ2tLrDXZ6uXlWe5/sq/nGf4&#10;P1PQSnm8jon1g6ez1876pdNzMduthwGVm1okcU2Ntsudr/gqlZ6ZR9V+q4bM3BwcOyl+hBxqg9jh&#10;9Kq5mx2yxv8A6rXR3fW7qlnUL8DpfRX5t3T6aLeosdkV0uqfkN9VmLUItrybmVb3O2W+l+j9P1Po&#10;LC63hN6R9d8TIxq/Qx/rJRb9qx9BGTQPX9cisur9R3qVsfs/PsybP8KkpJ+xeif+VuH/AOw9X/pN&#10;L9i9E/8AK3D/APYer/0mriSSnPyOm/V3Fx7MnJwMKqilpfbYcerRo8hX7nfmsZ+eqF/TBXhM6rnY&#10;PR+gdNve2vG+3YouyHufJqN9VDa6sb1K/f6f08f9J6yt/WCDT04W7fsZ6nhjP3xs9D1Dv9bd7fS9&#10;T0t6J/jkyes4WD0zN6flW42O22yq/wBKxzN1jwy7Fc5jD7/S+zXvrs/wFn82kpru6TV07Nq6f17o&#10;3TqrMoluHm4tDDjXPHu+zObdX6uLlbP5ttnsyP8ABK5+xeif+VuH/wCw9X/pNXPrlRl4/wDi8x6c&#10;pws6xSMBlVjnb3uzG2UMe+qx/usud+n9/wC56ilZHqOjxP5UlNH9i9E/8rcP/wBh6v8A0mnb0Xok&#10;j/JuHz/3Hq/9Jq2nbyPikpz/APm39Xv/ACtxv+2wktJJJT//0M7Bw8nL/wAX2A/B92bgWOzcdggu&#10;Lqb8iR6f0v5uxzv5a7bHwsL62Gj61dA6nb03Luo+yZZpaywhsiy3Furub+iyqnn2X/uenbX+i9Je&#10;H9K6pmdJz6s/CdsvpMidWkHR9b2/nMe32uXbdP6x0TMyz1PpPVLPqt1W2Dk0mHYtrh+e5jtmPZ9P&#10;/Df+w3+FSU+h3fUlzcp2T07rGbg2ZVFWN1KxrmWW5DaGehVf69zHOx830/pZVP8AX9P+c3891HqN&#10;XXvrjjnCf6vTfq3TYx+WSC1+TePRLG3F36Ta1rP0n79N3/B78rqXUr8rGdV1z66MvwSCLaMFlTLL&#10;GuGx1bjhbn7Hz72PqtrXJfWD6yY+Vi19H6LQcLo1B3emf5y6z/TZLpd/ZZvf/wCefQSn1Tcz99n+&#10;c3+9Lcz99n+c3+9eFpJKfcMinEysezFyfTtovaWW1lw1afPd7XfnMf8AmPWdmY/U8rBr6T1NuH9Y&#10;OmUOFmKcnIsxMpjmh9Vf2i/G3V5Pp1WbPU+nd/OWLyBdrhdD6KPqnjdWyML1HspOVdc51tbLX1Z3&#10;2d/TzlNv9Cq3I6fv9LHrwvtP/aj7R+Ykp7R7epdSzas/r2Tj2vxSXYeDjGMel59v2l7rXerlZWz+&#10;bc/9Hj/4JW9zP32f5zf715N9bMHpXTOoM6d00Oe2mttlmVYffZ64GXQ1zGvfS37Ni3UUfom1+pd6&#10;1v7mzESU+6bmfvs/zm/3p2uZI97Of3m/3rwpJJT7vvr/AH2f5zf70l4Qkkp//9Hyyz6Q+j9Fv0eO&#10;B/0v31FJJJSkkkklKSSSSUpJJJJSkkkklKSSSSUpJJJJT//ZADhCSU0EIQAAAAAAXQAAAAEBAAAA&#10;DwBBAGQAbwBiAGUAIABQAGgAbwB0AG8AcwBoAG8AcAAAABcAQQBkAG8AYgBlACAAUABoAG8AdABv&#10;AHMAaABvAHAAIABDAEMAIAAyADAAMQA4AAAAAQA4QklNBAYAAAAAAAcACAEBAAEBAP/hEaZodHRw&#10;Oi8vbnMuYWRvYmUuY29tL3hhcC8xLjAvADw/eHBhY2tldCBiZWdpbj0i77u/IiBpZD0iVzVNME1w&#10;Q2VoaUh6cmVTek5UY3prYzlkIj8+IDx4OnhtcG1ldGEgeG1sbnM6eD0iYWRvYmU6bnM6bWV0YS8i&#10;IHg6eG1wdGs9IkFkb2JlIFhNUCBDb3JlIDUuNi1jMTQwIDc5LjE2MDQ1MSwgMjAxNy8wNS8wNi0w&#10;MTowODoyMSAgICAgICAgIj4gPHJkZjpSREYgeG1sbnM6cmRmPSJodHRwOi8vd3d3LnczLm9yZy8x&#10;OTk5LzAyLzIyLXJkZi1zeW50YXgtbnMjIj4gPHJkZjpEZXNjcmlwdGlvbiByZGY6YWJvdXQ9IiIg&#10;eG1sbnM6eG1wPSJodHRwOi8vbnMuYWRvYmUuY29tL3hhcC8xLjAvIiB4bWxuczpkYz0iaHR0cDov&#10;L3B1cmwub3JnL2RjL2VsZW1lbnRzLzEuMS8iIHhtbG5zOnBob3Rvc2hvcD0iaHR0cDovL25zLmFk&#10;b2JlLmNvbS9waG90b3Nob3AvMS4wLyIgeG1sbnM6eG1wTU09Imh0dHA6Ly9ucy5hZG9iZS5jb20v&#10;eGFwLzEuMC9tbS8iIHhtbG5zOnN0RXZ0PSJodHRwOi8vbnMuYWRvYmUuY29tL3hhcC8xLjAvc1R5&#10;cGUvUmVzb3VyY2VFdmVudCMiIHhtbG5zOnN0UmVmPSJodHRwOi8vbnMuYWRvYmUuY29tL3hhcC8x&#10;LjAvc1R5cGUvUmVzb3VyY2VSZWYjIiB4bXA6Q3JlYXRvclRvb2w9IkFkb2JlIFBob3Rvc2hvcCBD&#10;UzYgKE1hY2ludG9zaCkiIHhtcDpDcmVhdGVEYXRlPSIyMDE2LTEwLTI1VDIwOjAwOjIzKzExOjAw&#10;IiB4bXA6TW9kaWZ5RGF0ZT0iMjAyMC0wNy0wN1QxNTowMTo1NysxMDowMCIgeG1wOk1ldGFkYXRh&#10;RGF0ZT0iMjAyMC0wNy0wN1QxNTowMTo1NysxMDowMCIgZGM6Zm9ybWF0PSJpbWFnZS9qcGVnIiBw&#10;aG90b3Nob3A6Q29sb3JNb2RlPSIxIiBwaG90b3Nob3A6SUNDUHJvZmlsZT0iRG90IEdhaW4gMjAl&#10;IiB4bXBNTTpJbnN0YW5jZUlEPSJ4bXAuaWlkOjQ0OTU1YWI2LWZjNmMtNDU2OC1iZjc4LTFlY2Fk&#10;OGU4ODI4NiIgeG1wTU06RG9jdW1lbnRJRD0iYWRvYmU6ZG9jaWQ6cGhvdG9zaG9wOjc4MjI2ZGRm&#10;LWMxOTctYjQ0NC04MGI5LWE0ZTA3YWQzZjI0OSIgeG1wTU06T3JpZ2luYWxEb2N1bWVudElEPSJ4&#10;bXAuZGlkOjAzODAxMTc0MDcyMDY4MTE4M0QxRTVDMzY2N0IzQjU4Ij4gPHhtcE1NOkhpc3Rvcnk+&#10;IDxyZGY6U2VxPiA8cmRmOmxpIHN0RXZ0OmFjdGlvbj0iY3JlYXRlZCIgc3RFdnQ6aW5zdGFuY2VJ&#10;RD0ieG1wLmlpZDowMzgwMTE3NDA3MjA2ODExODNEMUU1QzM2NjdCM0I1OCIgc3RFdnQ6d2hlbj0i&#10;MjAxNi0xMC0yNVQyMDowMDoyMysxMTowMCIgc3RFdnQ6c29mdHdhcmVBZ2VudD0iQWRvYmUgUGhv&#10;dG9zaG9wIENTNiAoTWFjaW50b3NoKSIvPiA8cmRmOmxpIHN0RXZ0OmFjdGlvbj0iY29udmVydGVk&#10;IiBzdEV2dDpwYXJhbWV0ZXJzPSJmcm9tIGltYWdlL3BuZyB0byBpbWFnZS90aWZmIi8+IDxyZGY6&#10;bGkgc3RFdnQ6YWN0aW9uPSJzYXZlZCIgc3RFdnQ6aW5zdGFuY2VJRD0ieG1wLmlpZDowNDgwMTE3&#10;NDA3MjA2ODExODNEMUU1QzM2NjdCM0I1OCIgc3RFdnQ6d2hlbj0iMjAxNi0xMC0yNVQyMDozOTo0&#10;MSsxMTowMCIgc3RFdnQ6c29mdHdhcmVBZ2VudD0iQWRvYmUgUGhvdG9zaG9wIENTNiAoTWFjaW50&#10;b3NoKSIgc3RFdnQ6Y2hhbmdlZD0iLyIvPiA8cmRmOmxpIHN0RXZ0OmFjdGlvbj0ic2F2ZWQiIHN0&#10;RXZ0Omluc3RhbmNlSUQ9InhtcC5paWQ6NmEyNmVmODQtNzZiOS00YmIxLWEwNTctNTlkY2FmOThk&#10;NTMzIiBzdEV2dDp3aGVuPSIyMDIwLTA3LTA3VDE1OjAxOjU3KzEwOjAwIiBzdEV2dDpzb2Z0d2Fy&#10;ZUFnZW50PSJBZG9iZSBQaG90b3Nob3AgQ0MgMjAxOCAoTWFjaW50b3NoKSIgc3RFdnQ6Y2hhbmdl&#10;ZD0iLyIvPiA8cmRmOmxpIHN0RXZ0OmFjdGlvbj0iY29udmVydGVkIiBzdEV2dDpwYXJhbWV0ZXJz&#10;PSJmcm9tIGltYWdlL3RpZmYgdG8gaW1hZ2UvanBlZyIvPiA8cmRmOmxpIHN0RXZ0OmFjdGlvbj0i&#10;ZGVyaXZlZCIgc3RFdnQ6cGFyYW1ldGVycz0iY29udmVydGVkIGZyb20gaW1hZ2UvdGlmZiB0byBp&#10;bWFnZS9qcGVnIi8+IDxyZGY6bGkgc3RFdnQ6YWN0aW9uPSJzYXZlZCIgc3RFdnQ6aW5zdGFuY2VJ&#10;RD0ieG1wLmlpZDo0NDk1NWFiNi1mYzZjLTQ1NjgtYmY3OC0xZWNhZDhlODgyODYiIHN0RXZ0Ondo&#10;ZW49IjIwMjAtMDctMDdUMTU6MDE6NTcrMTA6MDAiIHN0RXZ0OnNvZnR3YXJlQWdlbnQ9IkFkb2Jl&#10;IFBob3Rvc2hvcCBDQyAyMDE4IChNYWNpbnRvc2gpIiBzdEV2dDpjaGFuZ2VkPSIvIi8+IDwvcmRm&#10;OlNlcT4gPC94bXBNTTpIaXN0b3J5PiA8eG1wTU06RGVyaXZlZEZyb20gc3RSZWY6aW5zdGFuY2VJ&#10;RD0ieG1wLmlpZDo2YTI2ZWY4NC03NmI5LTRiYjEtYTA1Ny01OWRjYWY5OGQ1MzMiIHN0UmVmOmRv&#10;Y3VtZW50SUQ9InhtcC5kaWQ6MDM4MDExNzQwNzIwNjgxMTgzRDFFNUMzNjY3QjNCNTgiIHN0UmVm&#10;Om9yaWdpbmFsRG9jdW1lbnRJRD0ieG1wLmRpZDowMzgwMTE3NDA3MjA2ODExODNEMUU1QzM2NjdC&#10;M0I1OCIv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DoElDQ19QUk9GSUxFAAEBAAADkEFEQkUCEAAAcHJ0ckdSQVlYWVogB88ABgAD&#10;AAAAAAAAYWNzcEFQUEwAAAAAbm9uZQAAAAAAAAAAAAAAAAAAAAEAAPbWAAEAAAAA0y1BREJFAAAA&#10;AAAAAAAAAAAAAAAAAAAAAAAAAAAAAAAAAAAAAAAAAAAAAAAAAAAAAAAAAAAFY3BydAAAAMAAAAAy&#10;ZGVzYwAAAPQAAABnd3RwdAAAAVwAAAAUYmtwdAAAAXAAAAAUa1RSQwAAAYQAAAIMdGV4dAAAAABD&#10;b3B5cmlnaHQgMTk5OSBBZG9iZSBTeXN0ZW1zIEluY29ycG9yYXRlZAAAAGRlc2MAAAAAAAAADURv&#10;dCBHYWluIDIwJQAAAAAAAAAAAAAAAAAAAAAAAAAAAAAAAAAAAAAAAAAAAAAAAAAAAAAAAAAAAAAA&#10;AAAAAAAAAAAAAAAAAAAAAAAAAAAAAAAAAAAAAAAAAAAAWFlaIAAAAAAAAPbWAAEAAAAA0y1YWVog&#10;AAAAAAAAAAAAAAAAAAAAAGN1cnYAAAAAAAABAAAAABAAIAAwAEAAUABhAH8AoADFAOwBFwFEAXUB&#10;qAHeAhYCUgKQAtADEwNZA6ED7AQ5BIgE2gUuBYUF3gY5BpYG9gdXB7sIIgiKCPQJYQnQCkEKtAsp&#10;C6AMGgyVDRINkg4TDpYPHA+jECwQuBFFEdQSZRL4E40UJBS9FVcV9BaSFzIX1Bh4GR4ZxhpvGxsb&#10;yBx2HScd2h6OH0Qf/CC1IXEiLiLtI60kcCU0JfkmwSeKKFUpIinwKsArkixlLTouES7qL8QwoDF9&#10;MlwzPTQfNQM16TbQN7k4pDmQOn47bTxePVE+RT87QDNBLEImQyJEIEUfRiBHI0gnSS1KNEs8TEdN&#10;U05gT29Qf1GRUqVTulTRVelXAlgeWTpaWFt4XJldvF7gYAZhLWJWY4BkrGXZZwhoOGlpap1r0W0H&#10;bj9veHCyce5zK3Rqdap27HgveXR6unwBfUp+lX/hgS6CfIPNhR6GcYfFiRuKcovLjSWOgY/dkTyS&#10;m5P9lV+Ww5gomY+a95xgncufN6ClohSjhaT2pmmn3qlUqsusRK2+rzmwtrI0s7S1NLa3uDq5v7tF&#10;vM2+Vr/gwWzC+cSHxhfHqMk7ys7MY836z5LRK9LF1GHV/tec2Tza3dx/3iPfyOFu4xbkv+Zp6BTp&#10;wetv7R/u0PCC8jXz6vWg91f5EPrK/IX+Qf///+4AIUFkb2JlAGQAAAAAAAMAEAMAAQIAAAAAAAAA&#10;AAAAAAD/2wBDAAEBAQEBAQEBAQEBAQEBAQEBAQEBAQEBAQEBAQEBAQEBAQEBAQEBAQEBAQECAgIC&#10;AgICAgICAgMDAwMDAwMDAwP/wgALCACNAZMBAREA/8QAqAAAAgEFAQEBAQAAAAAAAAAAAAEKAgcI&#10;CQsGBQQDEAAABQMDBAIBAwQDAAAAAAAAAREHCAYJCiEEBRAxAxpBAiASFzciFSc5MhQWEQABAgUD&#10;AgMDBggICgUICwABAwQRIQIFBgAxB0EIUWEScYET8JGhFBUWELHB0eEiFwnxMiY2JzcYOEJSYiMk&#10;RmaWRyggM0MldoI0VoZXh7fXcpJTdLVnd3iYuBn/2gAIAQEBAAAA15+VdIxDTEMQMExAxDABNNN0&#10;tfCv9Z6RMmHkMDLG3EzZvuCabSFUDR8HTlgFRntuQ9KqkNJgBbPmuyyZEo/Hxfo/rzDsJYLa/K8z&#10;LBiExMHhtC3kRSHv0x+Y2kzDOlJpoTKlbPmuSypEjtZBq+z0RZLfuKdQ8BiNDNj2qJp0lSALUQNe&#10;onIXgg+Yny6KeVXOsvqOltANWz5rksmRLRB49t11ciQBQBYI/QCyoGgGhOMLunnuWkhGfIm/3mg+&#10;xzJVdSAE0O2XNdlkyJ9OMOztdZ3gAUckfH2ZoAympAoFXXW2ExkOTwuqtKhwv450/gKqQBotpzXJ&#10;ZEiiFPuY6Y8c6AzkV0dY4kQvax0h9J3JK6T3px0saTXPh7Wl9IxnJ7OqnKkt9w/uhyhgmA7Z81yW&#10;TIm57HRNlhcK3pQXY+Fy0uzJpXkr3f4LfQtzAaQ02iE10h98/jeQz4/sJe20w8wKcmgBNNFtOa9L&#10;IkS863pmSJuDr2q8/NJPKX7sFsbsfh4FE+rPFpppsWn/AFQddD7HIR8X2Ivy8nvMbd+NNNAFs+a7&#10;LJkSwLpmE6rlL4AfKnNwJM+9dHWl9RxE+j3fMTTbpBxFMkOlfoW+TIS5u2vCZV/YBoAC2fNcllSJ&#10;Yw+v/s5UaWMhtmds9MuxnM2BtCf6EDKWmmNL+ceqO3nl+vAGQLIw/UAmDpYWz5rssmRLZXnnT8Z2&#10;YAGrLjjSp96tSTAExp/xx5pyF/SgaAaAVtOa7sUzVkC2bhLT5p5HqAI+fLN2Ey+YpfwQaCmoQwBo&#10;GkNoVQfB0ZhmFPawAhm5NygM87ER89DUkOUdER0FMTTTTAyn2x4AXR1TbVtUrAAEwBAZ9zZrh6KN&#10;YlifZ7At6eVcT+PiDQAAmSiN1GdGjjaBHzi9ACYmAJphc6R/vjv5UeT06Rm8K2ACYJicojZ/t65a&#10;3WV5KaTQwAGITAP6ZP3w8HiN8ETATTATFtOk74FRMJP8YAE0wAExfc+I0AmCBoqQmJpgqkCGVUMQ&#10;DTPbf//aAAgBAQABBQB5HmlfkOyu9dllAeO0yieu0yg9dplDHrtMoQPHZZQh67TJj12WVB47TKj1&#10;2mVBY7LKGPXaZUeu0yq+u0yZg8dplB67TJoeOyypAsdplTP12mTT12mTT12mVIeu0yg9dplTHrtM&#10;oPXaZQeu0ygPHaZMeu0yg9dpk0PHZZRDx2WVHrtMoh47LKEPXaZQeu0yg9dplELHaZQj9dllSP12&#10;mUHrssqnrtMoPXaZMeu0yiljssoPXaZQy9dllULHaZQh67TKLV1oB04a0h7ak2f23x2tGV0M9QpA&#10;tC/qWtK/oNuOHqy7nbyo7d8hfagXs99Tt6G3dz30aSUMdX3+pqENEIgeg+q9Pk0CfUgaH0NTJdO4&#10;IzIahSUkSp6opuiuCfG+1DdtPJUeRc4O5+1OZFrh7b7Mlfih64p0jWVJOBTir07AyIdgQ+C6H2Iw&#10;XbsafpJ6v4cGO3qynyimZCva9oprqPmRfqrHnt24jpOS7tQ0I1bnunvuDtP3Q6k4xyIjyuZrwbTe&#10;brj91FS8hLaOm6iBO1gJq0snT4RemhAy+xhSQu6IShNPg/0kaEZTSm8z8Im4kLK6Vdwd2IGYd03J&#10;E09QGGbarpjZ11hpWoqm286MNuZTFU4zUiZc263jg1Phn5y0JoZD5LsWh6mDHcj0GipqDMyD0L+z&#10;Yx2f4UCh6nnb2PrYzwuJPFOOrrblqiYd0507eeJ7bpibwDdNi2rQUqPt9fr9/rMOxDaum1xd2fFp&#10;lrb+p5t3KrtoK1tn3KKXm7RmoNSGgNDCmDBjQwaBAphECavk8VHR+aJ3nSkRcnlbY4sIMXaqbkZW&#10;l6iYkUZAYq97CZclpOi9LYujvdoa7ieSlFbBl7Gp/qOk8xxko7EZgz01BdtTJDHYGpmFUPSR/s4g&#10;x2l/ZRdfL5vDtvDdXuDcxMR27J9n9z7uMnYrRQYCFLJfiZEZZK2OdR1OUa0zqV0yDjw0lNSUxWAU&#10;fq1JQhJ+rQgi9CRC165CUjeU8O5w07aHHbSnQ+z8M/GNpbzcgsa68MLMb2419n/k4+SHZSVjQjMh&#10;tp8W4DIY+Eh+U46vTT9Wg+V0PQtAqdUCqNSN6U/Z0Y7Rf4UPvewlLumCiiyzOuHIR3bbEB2mtsRA&#10;/PyeP6eX6ZNFrXj7dE77GMotwz8n/gF3+FUyMEiaDQx8mNBdlrXd1xcEtOMXT8bbaIy5/J5fpZlT&#10;ph4+T7/e0CLjTJ8DI2BFr6st5Q8+SVdCCEY16aoap9TMhoQ7Ah2J6tGcUY7X8J/8hfSeDcOHNvDA&#10;iFtXTmyL4uQkzdpfYPFku3onjqSLGWZdwYSqbYlzmOt1WOF7jKv2USXJqPIxvUVNU0A8w2dTN1tH&#10;aQbSSsZDKEiV4ZTWhaGrHnG8rWhqt4uvaLMzIKRAkCKEQgWoT+lDC9LivF7vhp0xfqXjq0jQMukl&#10;sz/Aw7yMrQQdqpuNopqoE7Dz8lNskIGDMERhDQtAXYh8dgREQMg9X8OIMdoz/ZQiNLhvPfao5yYY&#10;1C7WnLV9W1Rw1EUrLKSFfS/ktjdWWIftnb8u44xsU7hvIu5B6MmOBaFoKjKhdRw4U2WLd8LWIl9i&#10;BRKklNqFkJI5W+2IfJv/AAOwyf2+n2+n3t+1J/6yERg0UGgROimh6kQ7g+98Zn9w205ca2X+yl3a&#10;MFeN03zp07kw0JRDaXq8dKiqOcW87QDaNw1FPjIKllsYe2krLrRbl0556kEGqfZARadhoZogXRDI&#10;yB93qJWcUhjtJ+yegmvw3kp+YmIBVG0qCztJGiOWc2O3m8Pm23mslOrTLx2kHcedo2BojJtpzzOZ&#10;Yxh25fCsvLnZb3Zcnsq4fhk2zrocpyWy4bjOa5D+7czbB4fccHAMjJf1GhINApoQUkQy6ESAiF5m&#10;IHkkpGXHVu97O1bL2nqh4GreAGUv/vQxof8AeCN/v9jxexyY7xnAXMZPWOoieVkI9kC7EhEg7mYX&#10;UkMdj1MEQIg9Jf4c1GO0R/sopLdroLeN/cCwkJP8byjLjJQsoOdBSTdtG+xP61bwVym9lPu7N5cc&#10;q0/J9qrel1S1bIm1RI6FeUndKhQy8hZR3ALzsubQsVJFw2gZdjkZxcTba6axiozftxGzQGCBEoJA&#10;SD4IjMkMKQQjHYru9rvk2kqOxlknu3bXEQZ1RKnm3NyTFoYm5FM23nipMLb2mNK+acV4ONvfKycH&#10;QuB7S1Ba/wCdklV238G22m3XQjIyM9B8dx9VRDIwoJRqYer+HBjs6MpoMhWPW48nksdXFfvbHuIc&#10;XynGc5xnM8Nw9R8Q7OOLZVeaooqWbLYMJ6oDusu0MgKE5/GPsd1Hz0TLd8IYLcWMzW49w/G0Vb5Y&#10;DzyVl6DJOikD0HYGPsajsEUyCkZqY8nh8Xn8U3rFdHOZydZsZMmFlZNnkQ3pGn2rkZF16l1NtTbR&#10;zNm5W0K7D1O0dvtjsdlxmyLUfCBDCGnyg0MEampmCIyHcGHq/hxDGO0hsroki2LpOSjJPYztdR/d&#10;XFbvu7OueC/O7ndRZa05FmSsjXclw/FjuGO6ZBmNAmikEHYdwSl0NCCD41CEiBRudvt91t+eh/E6&#10;qi4KHkTaWLa7Xa7DbH2UKvQ+xEf2MzBIijQgY7H8ooRCev8AhzQQquWvRBelSyFZdELdE4uHnKxt&#10;0+3XxkzW03myqigapsd5XvEeDhaKrei3JpT8LtWRRCu2hTU2ZyyXuEvtaYtictJOqq8rmj2noOqc&#10;heSX3qX2FJcEfsKy5B5CkuVLIVlyPYVlyvsKS4HsKy5U8hSXJj2FZdECyFJcj2FZckZZCsuV9hWX&#10;IPIUlyhZCkuQWQrLki9hWXJEeQpLkgeQrLoewrLkx7CkuQeQrLoh7CsuTP2FJckPYUlyPYVlynsK&#10;y5M/YUlwPYVl0PYUlyCyFZcp7CkulPIVlytUX9ZXVZTCD5IQhmJXkKHvZZ429kA2dw+122E1uHfa&#10;Or0RpraEd1Kfduzex3zb5HUrwvBZvMXNxxTkZxW3PiplZL92qZnFcfx3LVBylueyfy/Lb3juO4/h&#10;uPvH3J/C+vOjuDM/wI06a9D1CAtCIQ8hXJSfDy+rRfQEyLUVxCAHFUlZEua1/ETx+Py+fyyisk3M&#10;IVx/GnVdOp6g+/Q9T7flA64G7MHK8jRK9jpb0K6zNtW+NJv9j5tJU3mrOxTPOmt7y1pG4hw27pWz&#10;BcOqbyMxjwVhut1GKAsW4j7WqKqpqiaeubXit28+x6qn5d/wVemILreMviyMyL2+uTTOku7vAYxu&#10;IhdX8LLvRG/F64RpL6OUfdfKe8zOug7GO5dz+CBD4IKhDXp36dw0LzumwtbRSv8A/D7jaMrKiOsi&#10;+PIyGoIkFZ19Qrb8LJO+lFNqNlLKfslpl8kEP8DQGXTuCGnTUgq9Ox4gv+4y/wBX9LoUFLoNulwf&#10;PkN2Zqf5/nKSqCeM9ZD07jIGZ/YzTqvT5HbqvQiMwunYIfQgZhQhBFHg83m23moWbsv202Wxuy3D&#10;uP2lQ3Hp2VP4ajqqp6w5IH36Fqfx07dSCguqdLO9yPZ2qJl1PmRRvrfmrieWjJ6X7CIJE5F/EPvZ&#10;aXXp2Gp9F0M1GoQKO/4aBRUvhpzb1D0+B8knTVdB89TGgMEv4ap89S7Gg+B/UCUaglUaAgff7dS/&#10;Mu+g/wCm2/8Aaf/aAAgBAQEGPwDuRyTJu5DNOGexfhnMnuF8ScSYQ8duMee2Bw7es8fWcWFo9sll&#10;ybK8kstk+17zebv9eWbqvk2bNMMwmm3l3E8pecMZxOMPIb9dR/tE8owJ3+7OJeBJjGFW51LuI5S/&#10;3ZxLxgdoyjqXcRykZwH8msSBPuiTHQ/5ieUhKE8ZxL+N4CB8fbr+8RylGUvu1icd+o6S1/eJ5SA8&#10;fuziQH45xjqXcRykTuIYziZiPeRGHs1/eI5S6y+7OJxAiDEQPnr+8RylIwh92cT3jDX94nlL/dnE&#10;j7pHfRH9ojlH/dnFIdDA7Ej+HX94jlECf+rWJH8ZGv7xHKQh/szicJe8mcPZHR/5ieUiQOuNYmJD&#10;YT8IQ1/eI5SjL/VrEzv0iJSOv7xHKW5/1ZxPaG/Uz0I9xHKXQfzZxMwMDCJhIbaj/aJ5SPsxnEvz&#10;+Gh/zE8pdID7s4mJR/HPQj3E8pdZ/drE5AT+fy1PuJ5S6SGM4l5dT4a/vEcpDqf5NYl18B0idS7i&#10;eUvCH3ZxKJmAPdHQj3E8o+H82sS/V2hEmA6nQh3E8oz/ANmcT292v7xPKI2l92cT8IziZRGv7xHK&#10;X+7OJRlKXWE9R/tE8o9P9WsT6gkz2MNRHcTyl1j/ACZxOUpa/vEco+P82cThCI8Pzaj/AGiOU/dj&#10;OJnp4iPXQ/5ieUpw2xjEvDwiCNvCejHuH5SG5njOJAACX+EY7n26n3EcpT/2ZxKR29sNH/mI5SlM&#10;E4ziQBh7Zzj7NR/tEcp/7s4nIxI3mIwn5ah/aI5R6f6tYnCfludR/tEcpbRP8msTAHhvDrqXcTyl&#10;PocZxLwEiInqND/mJ5R9+NYluD4RMZ9Nf3ieUfOGNYnA7mIPWWv7xHKUIw/mzih8JeAhHx1PuJ5R&#10;jtD7tYmJ7/Pr+8TynHf+bGJmJ6kkRPz7R1/eI5Rj4fdrEx098ZjR/wCYjlGIpBMcZxI+BiI9Bt4a&#10;H/MTylCJmMZxPpCE9p/l1kvcN2V943MWFcw8V2p3nttStiy+FO78niKNd7cW9rfsPu7JdJ/WzaK/&#10;V0HTd20dqEILU0JqV10/af3vxr9oP/8Am9+zv7N+6WEfY/8Abk/tW/dD+0l8P7sfXPtn+zF/3t92&#10;fX92Pt39f6j9V/zWu4gyI/aljPQwMMT8ZahGmcwDEA7iENoREfLW0RuDDoYmM4kz17JDaE/oPs30&#10;SDGPgI9fKGo0iPUHqPAwnEH9Oq8i5EzbEsBx+hQI133M8ks+L2ehWqmqulI3K9vWTMKVU0Ein1xI&#10;G2nbF/3HWW7PWVdSdSeJYhyLl7VxWIGDO845iFwsLqg9FKXRTP8AjaoaNrlyzdUKq/Qbkw45UTYp&#10;0jeutO63i23Ap1f5KFVXiNU/WebbpjC9cCGuRcY8nJ1iJ2qc2jErxbqPSZmK0PPSA4f5q415BerI&#10;KOfsXHsstDjJEEKB6lK32LqOUsjtoppHqP1hqmQJ7T1t0iI7j5t468vYTIb9Zkaj0h4w6kwGw2Go&#10;QMfzdSSNzow2kCAQREggRE9idQM4zAHTc+EQZQ1OBBG0PeY7eEYCWokwiSJH+NCHXeMRqcDuZxE5&#10;ezxPhqI8pDoN/I7aiYQjOEDsIxEoAjXnsN+m46gfPqHtjtCR3Ed56nE7iI38N9ug1L1EGJBkJR6x&#10;3iR11PY+wiJHiZjfQMRL5iYGMowlHUJiU+gAnLwiPHrq65TmGQWTFcZsjWp5echyO6MbJY7U0oqp&#10;pqc3G63Jw2ZM0RVVSPUopTTEgbkaf2vjZDN+d762NaaK2K2gYvhtTlMmlRFfKcupYXCpCkj00rsr&#10;U/RU3oqqphUaxh/a9htmp/7I5JyTe8nqAESCoLXimICoQ3Ah7euqPvf2wYbeqIgKnG+SL5i9VQ6l&#10;MXPF8vFJG4BNXt0wt3Jtuzzgq+OP1HC9/tRzHDU1q4fDRRyXEqHd6qorqkVXNnZpUb1VCmNQteXY&#10;Nk9hzLFL23+tWjI8ZurC+WW5oRqp+KzudtXctHAorpqpqFNZ9NdJBAII147/AOSB7DGUI6kZEkGU&#10;NyYEggxiTDUtzDYSAO58t/yaA2I32iJx6gGJ9+iIEmPXYQMjE7SM/ZobbQ2l7zMCMPZraIG0zECO&#10;8gBHw1/hR3Hz9TM6hICAIgJSgTKqcCPx63j7Nuv6p36+/wAtD1R8J+chHaf4tQEBvPczA3BnGoD2&#10;6gDCcIneUYRMYRBntEa3AMwT1JEdpHr565Z8f2aZ347fda7eR8NdNvHyj4767iIkwq5RxgS8BiZH&#10;ToSNSJJMYmEpzMD5jQ9oiSSdt5wIiIa6iB2n7J+obw31kGf8hZNaMPwvFrepc8gyK+vE2VstrNI0&#10;0RWVrmo4XXUpSQRoFazhZShJOmtSumk3PCeziy0Ydj6ZXZrcv5pZ2twy66+kigOsSxN/9bsuOs6i&#10;K/hrXNJ87WSqpq+AzUpNOl8s5Sz3L+Qskcmr4t6zDILnkNwpTJBCCC9zcuKmrVMAChFL0JJ0gU00&#10;gADStr4w43z3ka5IfDC9vwPEMhy98iVjUEvitMft1wXTKvpIpjSPVCWvtqx/u6O+K5WspfGSet+1&#10;bm74DpIwFNbA14RTVcRE/wDYBTb2weOOX+2PuF4qQt4qruDjknhfknBkWNFJ9NdTxXJ8btabakVE&#10;Amsiem75g6cMnrRWhdq8ZrKtnLddKr1JrN3CNaayKtFQBpqpIqB21a7Nl+Rrc+8bNVUU3WL8l3F0&#10;9ydowFSVKtGN8iKUu8jYr0IJChBN/wDabFCmVDYRjpW78U5Coyyu0tE18s4yyX6swznF/iV0oVOl&#10;7ek5cIXaxVrqClO4MlFmpNdNChSWJRpO8TLbxMIQIht9GpylEeR849Jz0DtMgRHtj1nAnpob9TMx&#10;EIggShqM4bbjpT0jLyA1UCN9jCMQAR4z856lCAiYiBnsevj11tCcYCO8dz1nD36JI/in6d4dYz+f&#10;bRlHxJHWM9dIH8oBnP5RlqER0jEflAEZaj5CZl/gz8R1HshrcRjCUB0hHqB80NRG2xp6g7xj5/l0&#10;M15Hcr3jJb4HrXj/AI5tC6SWR5vd2aaZWoQUUTVStFit9bhIv7ktTUk1oUAooWXrSQVtVpva2WZi&#10;8yXIkLbxfwLxyxvt2srK5XBb6nabNiGD2ml8/wAhyZ36wl9ZqSc3J3WfSKvR6E6bLyF3b8k4z2XY&#10;leE0nrPBHuPVcqc6q29Ruk6QUvWIW2/43ieEF/QsKAk+vSt2ZVisOranXQE67b98uQe73kq6oNm9&#10;N0WuvJ+AY3Zn72iin60szteKcT2u5W1msrE0I1XFyonSRSVqyPUX/wB1M47veOH6zZxTbq7Hytgd&#10;9tjF5UnWGqzhhmHE1+fP2iCxpqrRD1GtSgGkK0E+oXzPuznl7E+8Gw2dNV+txtcLCnxBzUbemmqu&#10;snj1uueR5DgebObe3RjVRReLW/eVkUNGKqtVKWrtZLb9+uK8sxLIAx5M4L5Ls1/slsfvmJCbyxZ/&#10;x1fKLY8YXMNlDRS4+G1uTWmv1ILJkg6XvWF11Y1yJjTVkeQuMLs4oVvWNOHQqopuFtdihBPIcWeu&#10;U66W75KikiqFDhNBWoUEERmfftKO/wCqNGHlAQkCBud9E+UT7PcZn82iNzDoImMDv7PxjXu69dhD&#10;oYR1GfzgEREPbGGt4+0g7bwj+qRD3a98x1mT1BMBEfRrbeAhGM4gmAPjD6dRmCYjxH8aEpx66ifE&#10;CO0j136R+fU94gT84EdNvp14CG0QJTh4GZGuWYRlxnnkJjpi11jGG24+b8HcRP8A4pYyCP8A1SPu&#10;/LHQAgQDGEIQjP2xl+bRI6iUoDbYQ29+st5f5QvSdiwrDLYpcrm6IpUevFTUEWFntDSutM3G93l9&#10;Um2aIU1AqrqU0k0iNQhflVcM4gsVxVc4NxPa3yitsYEBRFC+5Q6ppQGTZao1rNJcqJ0Itaa66GyS&#10;VNahUe8cdr2DNV7LjH1Bfknl/NXTvH+JOMGFxWKTJXK8mQt9zcuLu/FClbS0Wxq/vDxJFVVJrUgg&#10;uqla8g7l7DR3v82n6k9uN65OYObTw5YHqBqVVt+JcNsbq4tF4tldVYTXUyhe+1OvhCtNJpTXWhph&#10;gnEvHuD8XYRavUbXhvHWJ2DCcVtvrpopr+oY9jVvtloZ+ulOkH4aNMRSPAfgqorpprorpNNdFQFV&#10;NVNQhVTVSYiqmoGBB31fByn2l8dYbm96bO6aOXeDLSx4Z5OYXR3UVPvCteMJZsLNl15QUJNByO33&#10;ptVtWjXSANZlz12/3492fa5i6Lu93642Wyq2rm7i/GkAFnd1z3j9mXrLI8bsSCkXV7sLhelNBBZ4&#10;9t9ta0VVU49yLxplF3w3NcXfp3GyZBZHVTZ60WoHpUSrh6kHbF4jVUk4bLUKN3CFdSStFadVVJXx&#10;XL07XincJhluSWyvGGqnwbdl9qoCaFWb4cgupWrSxrcVih8y9SldvWUp/WqRVSq0JGYMgQfb0jGO&#10;2iPCBJjA7CJMfIeAjoRiDGXSBMxPaOow6QJ6CEBtCG4Hu15e4zE4iEtow0R5bmAB8ZbT+jQA6R6+&#10;4CUtz7QNQmYiJENxOEjAThqYO8Iy+mHWJ1sQB1EgegMNxCO2us9pknrCMug0Z+UYiGwMxGMIyhrY&#10;TBB85Dc9Iw1yBzNnzotcV49xx9f7gEak6XVwWS9KFrslv+KaU1LrkF4cIMWlNVQprdOE6SQCTq2u&#10;GWPXvO+U+WsqtHH3EXFeLJOLl9mNblciyxPAsVZn000ooKvDW4cVBMLOVF3i5pNalQsPJuc2yy8o&#10;d8eXYylTyLyy7RRuNs4z+2WdP2xxrwvS4RBstgZpq1NH94ApuV/qpUrUqQZqJMUNcddjfaPyNkfA&#10;duX4gsXL3K3KmG/90ciZO/zDJcotGPYdi2UKtKn+MY7YLdiH1ty+tKyLp87fltWqmm0UTXyzsY7t&#10;uTsp7g8fv3FuTck8Vcj51VVfeRcLyDBndoqvON3zMPgi65HimS2G6rLUr3dZ05Zv2aCSCoodV0DV&#10;wvoZWji3vDwzHHaHD/PjBmG5uarRBZe18dcwpMmyznLONn70+ihb0K3OwKK1OWFVVFTti+vNov8A&#10;YLvxbz1wTlz7Es/wPI06ixujZFVL7Wxu9ptVi0yHDcstlSbhq8aqqN3bVZu/ZLn/AEdcce84YQfh&#10;WbOrGm9cWpRxQ5d43fWlatvyTGX6lKaXxXmP3xqu2qUFCdK4TCtA+GpST4bxHWECIiRgTHQhsfaY&#10;mMpjx9+tqpfxYjyhuJR9Pz6kD83WW25E4aIEfCfWBhCMvbDpqHQS6DrAeoGUqeseuoe3aB3AiQIi&#10;ZOqvCe0TAyE5xjD59AxiZQAJGwMYnaP6utzM9CBCUSfEiGpdRAnaO8z/ABZzgNQjEg+7bYmexG/T&#10;XLAiTDjPPN4b/de6kCP+MPp6a98NxruIhAQ5SxmJ8vukfmP5p6gRv1Bh5kShIDSrhwomgiimosss&#10;tXSmkiinQVFFFVajTRQmnQCTUSABEmGnWD4TdFm/bzxde37LC2LVVVNvnd9a1LW97yVdkyKPrH16&#10;j1pWhNWmLO3VmoU0LOXILfBGtd8wvtw4zUteQ9xvMNuaJGrGscdrLG2YVibl83cWtxyXn1TJdC1p&#10;q0Lps0EXD9ZFZFoUFsR7ee2jjex8YcWYY3qDCyWdKqt5dbo4TRoueUZTeXFSt0yjLb5WhTW9uT1V&#10;Z04qppFVfooopp/6JBAIIgQZgg7gjqDrNf3h/wC7+45+733erumW90Xb1hTCmnHk8cNNb68808V4&#10;wxRpFhpx+oKOMlszOn6jSwNVwbItqWrulfEeVuNb44x3NsIvDa92O5t41UhZAmldk+bxCVwtNzaV&#10;qNnjVWKLpqqolWDRWRrDuacYTSt725JqWbNsZTcfWFcRzq00I0ZDYFa/+tqbCpZN0yrrFNa9vct1&#10;ahSazTTGO0YyO8d4RhISEIwGoQHtgJemMDEbEw1ttE7gnaQI21LqdxsR1gAAIfn1uZzBMiB1nvKr&#10;2z0YnqIw6CUob9Pn1tOInDceE4nby1CcPn3O0Op31Ly9XTcQmIy8Jahv0PSM/EgAQH6deJ6iW56Q&#10;nE1eH5tARjIkwkBH8u2uIu1qw3IoWt3bVOXuQmyClBquFdT+4Y7gNud1Jn4iaDJW3XV2q3rJpUUr&#10;aq+kFJOo8ifvQ+T7K2dXi8O8j4Q7YkXzahZS02m310s+YeT2FS6ClKT28Pz91mDlBRNZFBpekFKS&#10;m6pJ1mvO/PnIGP8AFvEXHVub3XM87yhwq3s1jaPbkxstupV+rouXjt7db1c2zJm1bpKuXbxwkgin&#10;WqpRQePs3yH95e94C7hOMrGth2Ocw432u9y+bsrzgC91d3yjDM5wi48S4zXkFtsl5uL13alWt2tq&#10;zJxcHRrqXTV+HTnvJtr/AHm73uG7huQrAMJfcs5F2sdy+BWjGOPzcLfeXuK4PgjHirLFbPVkF5tj&#10;RxdHjq73BZwGLZNENk6FqXGH89du/I2Pcr8Q581eO8UzjGFXFdsudNtuTyzXRtW3fNmVyttytN4t&#10;67R20doIOmrlGtJVOiuk0jWE/vMuObQ2a5zwarj3FHcH9UbppKZPxLl+RI2jjrLn1aZp+sXTAeQb&#10;+lajUaK13DC/0etSlG3JUjlfthvF09WO5Lj6nK+EsXSlQpZZXYXFqseVtLWPVD4t+sD5q5VohAUW&#10;c10wJr9Ww3iAZAxlvMwIHz68IxkAYeftn4DbUAR47Tn47wENdZHqPAgGUpS0IwjMA7bmZ2OiZzlv&#10;DaR9k4aiYCHSf5NyBPQjGcDCPqBhAkRHj79SOwjL+NGGxEAIeHhoiJB3MBUD+bpqcoHeoCBIM+u0&#10;NdZeXgCIQ9QM/o1yzMw/Znnk/GOL3X3RP5fwdxHj+1HGgCSZfyT8AYzjrwkfGB6Ajbz0rx3jL5Rl&#10;nfcS8uGBMHCCtSTq24Ixbt3XI9xRVoqBi7t75raDSZ+i7VV0kVJjXGvBnE+PuMq5M5bzbHOPsHx9&#10;tVSnVdMlym6trRa0VXFf+ZZsqXLoVuHChpRbIU1qqVU0UVVDintY4pt9tNWKWVpc+S80aMaWlw5T&#10;5cutvYjPeR73XUKnazi+3NqE2SS6itVvtLdoxoq+C1TA/wCnWkrRQompRUmompSK6FKKwaa6K6Kg&#10;aaqKqTAgyI05zPibFEMc7XO65tdeTuJrfaGYa49guYsnLRHlnii3pIpItWLPHb5cm92tjVFOhu1s&#10;t8aNUvUWqvpW4Pvr4p4L3DMxZmyay3pa2zkmwNntwxG4UCsVGmu+NfrdoNFHpK7h21NZIRpAlOcz&#10;0I8ZiPloTien6oBgBCJiTv11Dae095E+BAGvETMOn0ExlqABMiOnXfqN47ddDcb7E+HjHwOht4SA&#10;iI7QlKZ0I+I3ETTvKQiIHx1ARMh4zhPeUgffrrMESjuYzjIwHhqURIQ2/wAH9UCe5nozhHcTiCQT&#10;1hDXcW8cua129gySy4Vb04/5tmzxDFLDY1WyFESKKarizcLViM1laz112N8O42yrYNsc7aOK7xeE&#10;qxTTWvm2eYyz5C5EuVdFNNISqu+fZVcnZomaCt6SaiPUdckUpqV0Urc48CprU0V1U0rJDL61gmqK&#10;SBXQFkqK4GI9VIO4GhPeQ6SB3iYSj+XW38HlLVNFdddQR7pObE06a6iQlQbZgKpoTBJFFHxVaqoC&#10;A9VRO5P4O8bhLIrdRdGPIXbfy7Z2aFVAUUbZGjhV3ueIXhpSSKftCwZYwZPmxMaQ4b0EgiI12xXV&#10;k6raVXTkZthzoj0mhdnndsuOGuWqlFQNNdC9F7hP+LVCoQqpB1A7kznKIMYTgYx+jRhsJmYJ6GcB&#10;Abw8ddDvAbGPUbTjD8fs1CMxvORifPoRP3akf40IzPQe+JhGepmRP/lRjMS+Q1CEuoqJhGPvhCfz&#10;6hGQiYTIhCQHkBPUjLYzBmIRGxH0QlqI/wDrERgJT2jDXq2E+sCfE7REhHRjEAjodjCQiQBEa5Zl&#10;/wAM87G0JHFbtCYl16y1uY7e7bx8NdxBh/xSxrYwJhiYhKEICP06MIR6iYMNox3J0/wRF2VbJwlg&#10;uLYa2bpKlRqL7f2NGdZA8pHrqope105G0ZrwgR9QppM6TrnTu6yWyN7hYe1rilpiuFPHidMbfy3z&#10;m6uNpaXe2fEB+M4tXGWK5I0X9E0ReEaqiDXRHTHiDAcatfOveVl1gTyCzcZurmuywji/HLh8ZK0Z&#10;jzBc7WoLrT9qqo1KW7H2VSFxuLdOpZVwwbqNnC7q+K94994xtyjita34hw7hPHuAY3ZUfjVr0MWq&#10;7TGXWU3Ruka/SKrpc7g4qoAprUqA1bnPLPJGEd2nH1CzVG64Py/x/iOPXY26laip8pj3IPFtkwrK&#10;GN9XbUmhJzdTfGaNZ9dTNWdJZdwPALq5Wh3arlTinKnFmU1sqc34pztJi3fOLDe02Kyra52a4NnA&#10;cWi7t4Nbm0ifSi5RdtG2adpX7vvH8N5M5mwZ/ccX5X56zRFW/cb8b5Wzi1uWI4DjTB4zSz3MsceG&#10;tN++eOBZ7a+QLYtrhX8YN68red+3JtufFzW6Tt2OYxxZjWMoGqVKFGKWLAmGOqNUqAAKFWykYRqj&#10;USTjtg767ZjHdjws8ujdDK8psuG4rxvz3jFoUpqb1P8AEnWFIYhxpk5tYUDiu33W0JObiUgl9qM/&#10;WVhxp3E8E5exzriblrGGeWYZkrD1UB0wc1Kt3bC4M1YObVfrFdGy7C5MV6aHLC4Nlm61NCqVdI58&#10;u9ssv2rnnbG7sHczhiqLRNZ20YcfuFWHKNX1gUVOULejw9f787WooPprVZImsQoBpxDPsadqMcjw&#10;nJ7Flthep11UKNbxjt0a3e3L0V0zpKTxpRV7tYhnVjqqrsma4vYMts6lZp9ddryO1Nrzb6z6RD11&#10;s3lBMJaETAx2lIxgd5n8UdeRMJeR6QIG49mulUdpGIhvHbQh4ezwkJRG/vGukyT0HgYGJEY7a2jC&#10;IjGBhsRCX60toy1+OMhOR3JEBHUDDoABAzEBsJmJ+nUzD3iI8tjvLQiCTEiAlHYCc5w0YgEw6zhA&#10;D/GiN4DXdY0eV11LLc2ZxdKalN/qt8uqt6ZUj/IpZXBMU/5IGu3fMbO3Ra2nLOC+JMltbVv/AObt&#10;rdfcAx+6Mm6E6v8AMotnVNNMz+qB+DkPaXOvA0z0/lU4ER8+iJ7z8JSEobz0f0x9vhoxl/zTc2f/&#10;AITx9834OTcyvKCDm0Ylx9meTXVs5BLZxbbDjlyur5BwAQSgq1a1U1zH6pOu0xu1qrpUT7h+I39R&#10;oh6vgWrN7LdHYMiPRU1Z1ir/ACYz66mD5bgzJHsG84an0JgCenjMGYhqHht5mewHyOpxjIzp6GQM&#10;pnfpoz6GQ8Cesdpfj1CO/n6tjD1VDwJhqMfbT1BlP9YjfUBHyMxsRLpCI9kNbwHt2JJHjuIa28ZC&#10;P4pbEHRH+LAn3whMdZw6x14EQ36eQB2MPLXLWw/ozzyJjMn7q3UnrOWunz67ifD9qWMzJl/NKA9+&#10;twD+Lrt7vOeu6241qfEqQ5z5AsQqFQqAoxe/O8ZpoiCf+rptAph0hrk3MDbm6Nz5F7xeTLjXdAhR&#10;S8fWXHONeHcZtjNVyKQosytt0t9xrRoJNKajlYiBrqjk2aZG5LLHsQx69ZRfXgTqVLSzWC2ubtdH&#10;ISojWoUGLSur0iZhAa5w7neT36z/ADbmzkjJs+u1Kyqiqdrb3m4K12XGrcFFFKkLJidhTa2tgiKj&#10;S3ZNEkwYUDXB/dLzpwFxbzZ3GdzmLM+Xl8n5Zwqw8iteP8CyB45uHF+Oce2rL7fc7VjCy2HVM7lc&#10;X7RsjcHT5+oio4UbN21NHGOcdvLXjfsp5bsuXNGXKeYce8Y29PFeQeLXLV19pC4caYq5xGx3Lkyx&#10;3GhupbLp8djUu2UcN3yq9AZlr33c69nCedq88v8Ahqx4feOd85yx9ds2v2eZ1llo4o44yFCyW02n&#10;Bsdb4BmHJ32nbULfbEVKPRBys7Pqrqwvj3HRS8yvkfNMcwyx0u1VDS6yHML4zsls+srU0Kq+la5X&#10;BP11CmqqZMCZawviDHe1zgvkXJLVjjRln/LvJvFOF55yJyZkri3tUcnvl7yTMbTfrw0tF5uCSire&#10;zIOKLXbka/hII0j1GpnzhxlyK47We2TJLIjdOVuAeI8TtxubzkRC7KUvq+IX91KmIcT4hktjVoVW&#10;bG2XZvbbg3rDNkGzqlNlY+3Htcwp3g3GNluT6/VsbjkmQ5Zdr1lF4QYo37KLxeMkuVydKXW+V29N&#10;RehD6uyTrEEEEU4UDmHixy3RdtuS+LeQeP3DVzQmo3coZliV3x1VuumqClWisncjTWKv1TSSDLVV&#10;FdNVFdFVVNadQqproqpJFVNVNQjTVSROO2u1O7+sV1J8E8cWNSsQ/WcYtjjLGHFRqEYVlxaajVtO&#10;Ps1sRPfp49PM+WtiTuIk+PjCUfPpqJJ6gGG+/WB6n59CEwI+8k+MZGJ11MD0AmIShM7A9NGBJJh7&#10;+gn/ABYfm11gYmW246AGPt8NEky28zIRjKW+t/CcdhECfjCR1H1GcI+3w3A3HTw0RvMyEuuxEdxL&#10;pq/5mkl6bJzZhuJ59b66BUUUrlbbdRg2QMviV0wqdfXMWoe1gE+ml/RtGA7aFnl8QuvIPbzZ3HbH&#10;yMzFaX1u1uuI/g2nj363RTV8ZSu6cOr466qXUpBWcKLTqqoqqOl8Q5OwTDeRsTdOGrtzi+eYxZMv&#10;x1w7Yqhdk6XsmQMbjbVnDNYetKupI1J1TpIOu8LCuOcOxTAMNs7Tt1NnxLCcetGKYzaTce1vhW6X&#10;D7OsNiaMLUw+vXR6s5W+ElR8VdatSqNdVRPZFhnIGJYznWH3vJeWk71imY2G1ZNjd3SadvnLdwap&#10;3Sx3po+tj9Ns/aJLp0qpVihZKisQqpBFOJ8W4BhPGuK0vHNxpxrAMVsWG4/TcHnw/rj6mzY6wt1u&#10;Dx38Gj4ivw/Wp6R6iYD8Hd7nKd4ZWvMuS8Ac9vHGjdwv8B9dcw5zpUwR59gwNJVvWMYLcL1kFAB/&#10;USs6lcCKIHjq7VJKqWfiKzZPyre1EyKBT9lMPu/j4+JVRWPWcsyVhWaAPVWknXCECQYEmfURkBvA&#10;CPU+ejOmBmDvtOUQD4aBEZEiUJDwkZHr5aMB5RgdiJnpCMfHW8JACctukRCMdeM/DwHmIk/i92oA&#10;Rhv4xMxCX5dbUkHaMxOMehEJS18wjDcShGEzH3fn8OvWBJnAiMoAy31IRhAAn2kTiJaMD4x8DIQg&#10;dxvrliY/qzzyHsOLXSPn1Pz667/4o2jvvvDptruJjD+tLGY+z7pdD0M9QMiY7gjzHTqYeGu6i0KK&#10;Kq/U+4fmP4aq5JXWbuOQcgdNV1ajE1qKtlqKqj1JjqxWlskgmtg/cjzji7+tKmmlRd27WxfNaFXR&#10;E1FwxzBGgEz+HRQNgNc98b2Cmuu+8g8LcpYRZaUlaEFKrtleDX2w26lNdSqhNGsvH9AFdVQFJmSN&#10;Kt3CSjddBVRFZFWitNVFVKspqJKJ1gVUVpqUkEERBEDr93hlmKPGLy32jtQ4e4yuBt5HwGuUcMYm&#10;w4izC31pwpKLhhlOEPElKIQFVJhGmBLzkvnDkzBeIuO7ddMfs1xznkfKLNhuJW255VfGGN4+1uOQ&#10;392xtTCq6Xy6IN06lVaKBUoDURSKqh3ivsPcC/IMLXwNyIxXsbhJ+wu+M2PuC4kvt1uqTtooo3eW&#10;hriv1i4hWiqtOpNvTWCRA67WeYskLenHeJ+43hDku/F4iXDMWXBOTMYym6F03poUqXbfUbWp8SgU&#10;1GqiIgYw00uNudtbhb7g1bvWD9k4SdMnrJ0lQu1dtHSFaiDlq5QUprTUoqqoroqBBIOuNOMeRuWu&#10;OcC5D5mXvrTiTC8xzGwY3knJj7GTZhfrbgtpvD9m7ym6Wv7wsiq1ZUrOBS4oIoIiRq43i4rUtrfa&#10;mDu5P3Ff8RBkxbqOnS1X+SkglVUfIau10CNDcXK5vn4bp0U0JoB46VcBGiin9WmhL4npAEgBrtdZ&#10;ODXUqvxsheafiR9QQyG83fIGsCRH4dLa6UCnoKQIS1tHzHgYxh1AP06hIkEzgRttGO0NGBlIwn16&#10;RmBEnU/fAEEnxIA8/Zraknrt4mJhIx+bUQYkQjACEowiYDcn5dBKH+FKGwiJTMJeMdfqgQkN95De&#10;PX5hr5eyY6z1AicYkRn1lIQ2/FrwMOpMvp8T7NLZ/iVvrecpdvtN5zWxIN6DW6v2EuGzWvkHHKKQ&#10;R8Zx9nWxC5tqQK1alrb8BKmLmqNwb8tPbpV2ndxzOx4PzckyocPvuHd7ZcVVME5oaWltSo6uJwdS&#10;6PW1zbt6a117JcnVaSTh03aJGx5Xit7tOS4xk1ntmQ43kdhuLS72K/2G9MkLlZ73ZbswWcMLpabr&#10;b3Ka7ZwgpWiuipTXRUaagTrvU/8AufbT/wD1M4L+nXYd/wCKOYdv/wBuHMXs2/A8udzeNLdbbc0c&#10;P7hcH7hFoxYMWiNbh28eO3FaaDVo1QTqrUUrqpooopJJABOse4k4Dvby4dpHa84yGzYbeqVSkw5h&#10;5Qui9DDMuW2zVNNOqrGEmVuRteNfWPiq/UU3L6j4IuijdJ3zxl9vUa8gdwiVuudrbu06k3Fl4rtt&#10;S6mJpU0KJ01Iq5Y4cKXVQ01VULM1GO1VFQ0BACMRDqdpH5Q1MCQmQPKQI8ddCPESESJeG9UZ/RrY&#10;CRInCJ/PLUQTKIJnt5xEPyy14kiBiBsISBBjogg7yH54Q6U6MNj4iAkIDqfHUYzlGZiSdvOHX26h&#10;ETkIncAHqSRGOtgJfRKHjCch4nREztGHjHrDzh465Zj/AOzPPDPp/Ja6Eddpa36bxO0NvmlruJh1&#10;5Sxgzj1xMw23jDUJEfMJ77wnCeu4Ro5R9DXJ79Zc8taooroTdssyxizXldWj1Ck1FC7rukKyJFVG&#10;qBI13j9mlxcM0L1hXJWN9ymJN6jV9o3iyci41aOM87qTE6Ps/FblxtYDVsQre+sf1dcj92HDuDXK&#10;+9lXP2ZXLOUL7jVrK1r4G5DzK6r3DI+Msta2+mqnHMZdZA8UXxl6omiwUZuk7dTWXLWr4t7wTt6y&#10;7C8w4fyC9/eN7wtzVjtzzPj1lkKtNKb+941TZcjxPLMSfXdGiml7TbLo1bPKqKFF0lFU6K6cVxPu&#10;GyrGbPxnjd/pveI8CcK4zcsU43Ty9y3qtTa/vLdcb3leYZlkiTRwo3YqXe63H6gHK9LKhv8AWnAV&#10;5zwH94hlPLCXF/d3hF3wLFuybN8heLWHiPiHL7Dc2GSZO/x251vXPHPJfIyeQKGu1NAxVtLdskq+&#10;SquK1STC/cPcvWO6Xjje8XO7PeC+cW1qWb4ZzDhDdxTUzfsXSdblnasytTRwinfLGotU6tjuoEfF&#10;aLNHbjG+BbJeOGeesBwSxJYxx6e4rDMsyzJ8IxxkjQ2slgtmWYXyFx7fbxZsdb0UoMELstcS0Z00&#10;NUqqGyKCSWJ3fP3uX9wvcJmq7PBeJONOPcepZWvGbXQ4cXFri/HeG2WhO3Y3Y7fUVXj56tUVaqaF&#10;HtxdqVUquBw1wt3X87Z1z5zu0t9eQ5vec3y1fOE+PV7y0YUsOHMMyZ7W6ud0wzja3M0mSCzh07pW&#10;efWVW1aTKtq1b963PVzV+Erh3b9nlsxuP8RbPs/t37OONmixFadVLd9yDl1sRUqpPqpTUJpiQBqA&#10;BMTKUzPwETPXb9x/dWv1K64VwlxZit2aGkipvdrDg9jtlzSrBHq+JS/bqGomZqJJGpymIGZh9PXR&#10;jKcBOUzKcgPyfijDYy2mIyjGMdo6G0jExgAPYYGJh9OjVA+AgTMbyPjA/PoHxEyD4yMyRAb6ETHx&#10;BMpRAjET/iiOw1+KQhKROxIET7dfqx3JgJT9J2h5jW3htLx3AjE/ToiQ28ISiPCMJSl56MRIxlMi&#10;EJ9IeOr33MdvGIru+IL+s7u/JeG46z+KOLL4qp8d9frba2oqUQ4+uyldatYSpKNnXFdJCTStGlKy&#10;9uXc2hlvOvZOVa0bFbbcq2ufKfb+q4VqVrc8Yr3m4W9rf8DcLKVVO8YeOkEW6lX1m2rNlPrLZ+hy&#10;l2m85YRzFjHw0DeGthf1tMuxB04+IE7ZnWC3dK35jhNzrKVRoRubFtUvQPiJfESqprq5e7y8z7q+&#10;WuNMk5dS49SuOF4xhGHXix2cce8YYZxizLK43V4k/cG4ssMSdKeukehVaqmn9UA64V7xMR7sOXuR&#10;ci4WuWV3K2YZkmDYZaLJe1Mq4/yzAFk31wtjxZ82oZNcrUcUFOkmpRGmkwBJ065Y7rucME4WwtGl&#10;algvlV0Jv2TO0KaKlLVhOHWxK4ZfnN7porFRZWhi9c0pxrNAopqqGQdsvZvRmPBXZ2+brWnN75dC&#10;jZuXu4NuvQUn9vyr7Jf3BLC+Ll6SUqbE1cquLsj6q7msU1vs1tZed+ccae2zt1xl1Rc7Fa7s3raK&#10;czXti4/0e3MW6voWVwJg6RJuT0D4T2qj6kgayXKjVBq1QRatmySbZu2QToRRboI0hNFBBKgBNJFJ&#10;MAU00gU00gACWtyJwEZmcYA9Rrf3SEICESJe3bW0RP8AWhLpEicj56iNozMQfACZ+nz1CcRLz2Jl&#10;KE/y66GQJ8DEme0idET2h0M9jUDKcB7RrqBuRv8Arer0x98PcToSJ8RtIQEvAaE9zGA84x9pB92j&#10;0ESN/UZnwEtog6hsB09h3lKYh4a5ZBjLjPPCDHcDFbrKGwEfZrr8v0a7iYH/AIp4zD/dP3aE5Smf&#10;Ej6QPLXDPdBZLeoogm2c8O586RTBpbelw+yfj94uKAKyHCjq8tlFqxAVUNk/VGqmnXEXcBfVnA4g&#10;yeh1w33BNW1KyitfDmf3C0fbd7RbN6VFnjrA7/aLZkaTeik1u1LQG4NPxjULde7JcWF4s14YNLpa&#10;bta3be4Wy6Wy4N03bC425+0UWavmD5qtQqislXUmqnUKqSQQdXTH8htNtv1hvdvd2m9WS8sWt0tF&#10;3tdwQUav7bdLa+SXZv7e9aq1JrIq0VpqJ1GmoEEjVxyvKuxHj+xXq5rfHcfsszXl7hexJqFX4yhZ&#10;4bxLyHheFMQqSRUEbdQPSZQIBCWc9tnZrxPg2dtFG61qzu+UZJylnOPrtjWU3GLZjy3kGdZLijmr&#10;4h+IpbXTWtYABQ1CmmGrvxfznxfgHMHHF+Cf2xg3JeJWLNcVuCiHqLZw4seRMbhby8Z11GtBcJhZ&#10;BSFadVNQB1VkL3sas7J2q7XeOWNg5v7lcasK6i4q/wA1Tj1g5kt1lYtEaz6qEWqDdKkgD0miNJdW&#10;vtM7ZeKuFVbgkq3uuR45YPr+fXposqmuWF+5JyRe98g322JLJU1JNnlzXbokRTopifwcV/ux+PLm&#10;2d5Lk1zx/nvuJcM3XxKrBjNmqfpcScfPaG7itIPclvVS2RPGzhOhds3tlpXoim8jrhXjNRgo/wAb&#10;OVNMuzwU01fV0cFwysZDkSTtamkhoneG7Gm2pVmX1l6lSJ1AaA384bgy8RGIE/ZoHeQMBLaUNto/&#10;PodIAHYT8JERAMNDxhCIJ3MPy9dRETHfr5R8iPLUBtDfpIggknp56gJkf4I6nrAddt9bkxMSYwmA&#10;IGUB11sZHeZjARlvHR3hKMRHyjEygPn1uROU+u8vbDRO5nOJhDePpEYz0ZjYdfbERIlDy0qgvQmu&#10;gtRWiskpRSoiskpTVRWlWnWDQonXSTSaTGkgz31kHJ3aderTxpllyWcXR/xJfU6kOOLq+UpKzkYj&#10;cmLdZ5gyzxYVGhnWi6tnxVBQl9QQpgGuT37DOaOBsoxy4qU2TkrGlMix1s2ft1aR9YxflDEXVFqX&#10;rpropqpVY3GowNJjMaZs8Z7/AHlu8N2CSaCX7S7RxvzK6WTop9I+u3Hl3CM3uT9WqkfrKrLVq1GZ&#10;rjPTtpkffzyjZ27xCtsoON8a4s4gcJJKJlM/VLhxTgOG3NmvTSf1VklqVqav1hX6p6e5ZbMX5z7i&#10;cxvz+mm+8kZK4ynMql3rlUgr5RyZlrtxbmpqVqqqqVfXCgbk1SOrByR3fX235te2Sje5teFsYVK2&#10;FtnVFKaqCOc5GrQk5ysILVwWt7JNuxqVSArcvG9dSdTK2W5m1t9utzVuyYMGDZJoyYMmqNKDVmya&#10;IUpoNmjdCilNNOikUUUACkAAQhHpD1CHWEj4aMCYiR26mAMj4y9h1KMQfaPAmJnEahCAl026kHzM&#10;NumjOJG0IkbE+yAgOmtpyiNgSNxI76EDEmQJEYxhESkROGoSHsA23jVGUY6EN4giHUneMpgnU4S2&#10;MCD7IbjffURMAzjDaoAk+wRBjLW8ASZEwhHcwgQfxanDwgT13n5nwMxrlkw240zyfSH3Wu2x3A1/&#10;B8oa7iegPKWNSA6fdPxh089e/cdSYnyjvtrkXhHNqa6LBn+PubWXySdKzqyXRFRO4Y/kTJOtSilV&#10;9j19Zt3qVFVQoUrQ9FR9Jqjm/D/I9qUtOX4JfHVmuSVVC1DZ+inUFbde7WqtQlW7sl+tyiTxkuAA&#10;s2XorEIwGDfuuO7fLEmub4xa2+OdnvJ1/eJpIZljFpami39vuQv3FVFKWV4zbkAniStdXouVuSFq&#10;Bodt2Kb/AP6d55v5ErZZNyZk/wBo4x2/8OUPg2vXKnIabOhWlKsJGp1bsHxSh0i8yC6en4bJrWmj&#10;Qa3rtk3X5R7kudsoWzDlfl7KXuWZhfFU6Wzep04pSasbTaGCZKFqx7HbS1b2+2MkoIsre1RQTAoT&#10;pGrl3FZ5a1GfIvPFtYjGWDxvWi/xziRuuH9oNVKtNCqS+eXClO5qUn1UVMW9vqHpr+INSEdiIeEP&#10;AxjL2bfPPbyEP/ogTEDOWow85xhHpAQ9nTW3slD/ABYRHhrYmP0mEI+Eh+PUgfd7JES38oz1MdT7&#10;T6vKMNzLUv8AClE7SIG58THQHUxhvEz8jEEy1MezYkmG0DGY0dpQlMRmKj4kGPSeoj2AkA7iexhD&#10;X/lRj0jKYjIQ0TEkggy8omcQBLURsYCMYkQ2MvD8R0u0dooumrlFVBw1cJ0LN1261NSayK6KlNSa&#10;iKqdRpqpIqFQJBHir94+2TgC8Vrf9Y4fcQcfru6qjCNdD2rH/rSKk4+qmsVT36aRpx/ti4AtNaAi&#10;m4Z8P8fIu/UCT6y8OP8A1tSuPWqsnz03ZsmzdmyZo0NmzNqik3bNm6NHoRbt26NFCSCCaaYFNNIp&#10;ApEBAagZgAwhGflCQG2vAEGcYwjvCBM/do9Yk7EwjIiMpEfLbUN4xgJjYT38Ie/R2iZzO3nPaeh1&#10;nIkiJBntOEhHy1CURvTLoYSIO8dCfzCZ23gOkQNDxH0Q8xKPsnoiI2EBTLoCSBvPUyRCOxJnP+KS&#10;Yy8tQMv1iI/OI7naGtzvMfo/xfZofmjMwG58YAa3kAeoMZCJA8DDXLQE/wCjPOyJwP8ANe7DcS1v&#10;9HT8+s1xLi7DOL8nYZ1kDDIro4z625W/eNnlutwtqKLA49l2Noptq0Z1BShSo1bVAS0I8T9uRh/s&#10;/wAmjpCH9aZ6aGauWtox/lLELiMe5Uw2zVOKbfaLquV3NlvVkQfvX1xpxrJ7alUo2K6ilSblBy39&#10;ahblSs5rgLJjb+4nji1r14e+IQZp57YUis7dcd3x7X6KE6nCiiitocK1fDaPazRXUmg5WUoXYv29&#10;9w7M8PvdSThs4Tf2HJMayKyPB+pXRUG1ytN4tVwbx/7NZFVOIIqGsc7XP3rGZumry1NGtl457yHr&#10;K4XY3dsiE21ux/uEQtTV7cTeE6PSknl6SKlLqkCu800KhxdF7DnnHWX4xn2D5VbkbvjGZYXf7VlO&#10;KZHaXMfq9zsOQ2N2+tF3t6/pPoWbrKJ1QkT/ANHMcFxfKse7jO8BigvbbFwFgl6ouFuxDIKqlm4e&#10;c3ZnaaXtqwJhZFUvW5tHxFMjckpJ0NEUVqnqGQ9w3dHyJcM7zm9eplZ7fSVGOHYDiyThZe24Px5j&#10;FKyrDFcStNS1RTQSiq4XrUdOlXDtddwpZ+fubbC6t3b5iV0Re2Cz3RoojXzLkFtX9SbBoi4oAW4/&#10;tbxEfabuFSb1SgsUfUfrSjbJ+QM1urLGsJwbHn+QX66uBSm2ttms7WtwuUkUwal1vh0ChFBKmpVZ&#10;SqlNOmqqqmk5BVhXD/BrbDqr1czizfJ7Vn7/ACNLHi8W+xqL89tfIlrtju702/4f1mtu2QRqW9Ro&#10;oppgNf1TduR8Y4/ybCXSH7U9vHX9U3bjGP8A6P8AJviCNuUumv6pu3CZ/wDR/kz2TJ5TMB+TUP2T&#10;duMDDbH+TQBCHhyltqP7Ju3E7H+b3J0of+9MHRhxL25QG38n+TZD38p1QloH9k3bjL/Z/kyPz/tS&#10;8tT4m7cv93+Tf/mlr+qbtx3l/wBwcmnpP/iodR/ZL249B/N7kzp/70vyalxL24j/ANXuTf8A5paj&#10;+ybtxPtx7k2U/wD9U/ZqP7Ju3KP/AIf5Nh/8Ut9f1S9uUYb/AHe5NE+n/FOBH59ADiXtxPl93uTd&#10;4eXKYmdQ/ZN25GZP83+TYf8AxTB1D9k3bjGJMfu/yYenT+lPQhxN24x3njvJokYkb8pwiPeDr+qb&#10;txEev3e5N/LynDX9UvbhuP8AV/k3wh/7U+vXUuJu3KAA/wBXuTImEztymZRGofsl7cRv/q9yaP4w&#10;3/rTlEbeGp8TduO4Msf5NkYxj/WoB11D9kvbj/u9yYJGBhH9qUZHX9U3bjv0x/k2R8YftT6x1/VL&#10;24iIIiMf5M6QI/4p9NH+iXtxh/4e5N/VBO/9aUYxPt0f6Ju3GfT7vcmxjGc/2piRjLw1/VN24+EP&#10;u/yb/wDNLQ/ol7cZf7PcmT6z/pSiZ6P9E3bj0/1f5N3H/vTB1H9kvbhKQ/k9yZAEx/8AzThHR/om&#10;7cpbfye5MnOET/SnCMPDWRYtcOKu3pC35LYrtjz5dnYeR03iLO829zbnKrStbk1dChymg4qNFVaa&#10;lIqAjSRLX0dN/n21uYfMfPxmddJyn085TENWnlTEkjeMefJU2DkXClFvgM8zw1w6SWeMKFqqa/qF&#10;6YKJBxbnnpJbuUwKwohWuipiXLnF19RyDDMytqVxtbygUpOmqpNSb20Xdp6q6rfe7Q7orbu29ZNS&#10;K6dVMSIVF3mmNG2cddw1tt4Ss2eJtak7Rl6bNEUMbDyO2ZJVrXBp8NOlFvc06FH7BMUgBdFMNi44&#10;/wCa8AvmDZEl8RRkbgjStaL8yoUKVN0xq/NKnFnyG111CHxmiytFNUaK/SpTVSHinaR3IZnxrj11&#10;dl/fOO3idmzfi29vK6aEl377jbObbkWHpXly3oCVVxbNG9yCYAocU+mkii190PZbxRzNdEUGrdDK&#10;+IeSMj4MdKlGkULvr1j+R43zTa7k/dgeqoMlbS3prJ9CVNMKQ4Wybsd59tF7pSBaW6xcjceZFal1&#10;+qbi83BpiztskB/h0sVSf8XV2acQ/u7VqL4q3Uosd/5I7jU1bUwdEj4Tq7YhjHECLy7N6RH1II3x&#10;lUSZLCE8iw+688MOAOMsnQXY3Tjvtnx79mTde2OE6m7m3OOQHD/IeYXLB+0UqSdtjkgZu066qFET&#10;RV6NNLZamNxvd7u7xJoxt1vbObldLncHqoSQatGjehZ2+eul1BTRRRTXXXWYAEnVp5l70bAtaLG1&#10;rbXDFuBndfw7re1PRQ4QuHJ5bKeuz2tOI9NkpqpeLqRD0t06Km7hjarSxZWq1Wtk1t1tttuaoMrd&#10;bbeyQobtGLFm3oTbM2TNslSmkknTTRRRSKQABDT/ALXuEL7Q64exG8p1ch5Za16amfJeX2ZwakbV&#10;bXSVXoe4Piz9P10KglG5XBML0etFBsqpr2Cf0D8eoecTvGIlOPX8B+Xu110DOXu6z8ZQ/B18B88Z&#10;e/8ABv8Aj/LrrCO8Pm95hr2+/oR7Nbwh1I/MCYx017f+1LjxLk7lp7jV+y5tiq2YYPg9KuP41Q2U&#10;vT77d5DyTFMcoqZpu06vhVOwsoKv83RVAw/uVsv/AOS3aZ9H9Oe8tW/Iu7jtW5E4mxC53NGyM89+&#10;LjGdcc13t3S7UY2RfkXjW/5jhLK+XFJguo2ZLv03ThJGutNOqiioj+3Zgfbk1zbtb/ZvkHLH7R8R&#10;5l4IyJ39x8Rpuf3suH3CtPJrvkb7TxdWyPUrjbPsn7TZrs10lW9KiVdITRRTrWWVroSSSSoqrUVV&#10;UqFCaadFANVailRAAAJJ0n3P90fbuy4e4aWc4nb0L3kvNHA6mSObzmworx7HW3HNp5NuXI6+TLI/&#10;EWc22i0l8wbtXKrpJFNq4rS+X49R6x26a2MDLxnCcIQ2jHW/6enu0RHwl47/AEiOvP8ANr2fp0Yx&#10;EOnn4eWukBKMACd4REfLRjMxnOP09dfN8o6n47z9nt157SnExmRDeJ11EvZuPxEHU/xwPn7zr9Hl&#10;+b8Py+nQf2BRfLOJ8heoVchcWPntaNsvKVIoRrvePr10rUY/l7JsAEndFBTXoppSc0Kpin0J57wp&#10;mTa/NUaG1OQY48+Fb8ww185TqrptmWY8VFXNscGpOulNampVk6+HXU2XWop9enWD8u4Bi/IeLO/V&#10;WbTlFqbXFNqvUnWiH1rcV0fXbPdEU1D8N20VRcpE/qV0ment67deWMi4wdrVquE8NztnVnOJhRRS&#10;qpJlbL43WtmVWZkgkQBU6N6WMJmcnLaw2XjDkNqif9Hf4tyIwtqbqgj1U+lvnTTD3KSgjCoVU+kV&#10;AwqqEzSyddtd/c1qVQoWtGYcaXxoRD1Cqp5aM0et0aTT/wDaVUHoRGWqA64XtuJNq6xR9dyvkjjl&#10;snR/F9VajO0ZPebvSnSKt/qxjCUdM33cFz1j1mt1NSKjzHOIrPcL/c3SVXpKrZPLMuZ2Jlal6KSR&#10;8QWi4UerYETKSvEPGzCjLaUK0XXJOV1UZPyI+pUoVSWFOQvUaBZEHKKnoVbWtFg0VAHrSqqnq7Zd&#10;mN/s2L4vj7JW43vIcguTS0Wa0sER/nXb+4vlUGrVCg1AGqusRqIAESNXngXtUu92sfFbxN1bM75Q&#10;oRd2W/8AIrSs1t18fxhFehC6WDCHaUfrSqtKD66J1lGuhFt8VN18hIfRqX59/d014R3/AB7aE/zQ&#10;iKpx3n5anEdRLxh9ENfPvPeWth/DGESOojqfltDYS28ZaEesome0OnhAjQ+b5HUTHYQjOMJdZQEN&#10;fm85gQPgdDy+n26O5J6+cfpj88ddYRMPl46xo+HbpznGfT6jjo29+uYcV/d7493yP+1q3Y/xErgT&#10;rhbtZuHJvGyl2e8X4k9zMWvMUuIcsaXRajMV3tLyip8sG7kKJVCgUeinkRx++QbY9i/eJzlw3yHx&#10;5aOOsiQxDDs8zjlFxyHdRwPeqcBsLVG0s8yxe0NbDlN6Z21qmGKDFRVahksa0Ub5+7Q5wv6A4i7k&#10;bu7yDgF1fF0DbsU53VYJtrxgRre1UIp2bmixMqE2yBrqp+8LBuggiVrqtXrMe4G6Y5anH7vbi5W1&#10;dzfAuMKqIOmzvl/Jr7clsZ4OfWpdcO6sc4Qyy0u73TXX9ZRXtSFibOCvU9eUpK9u3EmS/aXa92fX&#10;i/YdYHNre0L2TkzmkqC18l8k0KNf9Gutps7hn9gWFb1uESzaOnrVQJ3WunW0BGZE9+m8Omvl8uuv&#10;ludumj0/F80zoeESQI7e8dZa+X6dfMIx+YewAaM49ZDeJGwAlqHnr5ez29dR8OsYQ8ITE9e/f2D5&#10;uutojqNfi8ROMdt5fg9/j18f06+Xs17PDrDR8vLpt+XW8pSHmOgkOmrZyLw/nF+wHMbUTS3vFid/&#10;B+sNqq6K1rddWK1K1uvVodVUD4zN4iu1WgPXRVAaY4r3f4O6t9wRTRbp8qcYW/65bntQ+CkXGU4I&#10;u7pd29Q0CtVZxalnNFdZ9KbBKnVFw4V5iwbkA1JFda0Wq7pt8oZJUiPqumIXT6hldopNIj/pTNGI&#10;iRLQkd4z3EoAgD+DRiTKMxCQj0h0EY6lAxEJkeUBLyP0aXyXkLM8VwXHGtP+k37L7/asbs6EP8FW&#10;4Xh0zap1HoDWCdhq52jhdK89wWbo0KIs67Kg7xjjto8jWnVVcstvbKh/cUUCBXT9mW96i5H6ocJf&#10;xwP2tZkG+Gs3pfWPjHE0FLFgNmWp+IEF/ssLuHl8uLahWumh5c3D10mK6qU1KKD6RqUSB1nARAj+&#10;bXh9Ovl+Xy149PyD36EDGPSEx9E9GY3G3n4dYa+U9GPmfD9GvmPTp7fbqO4EI7w9kZwJ11j1ENR/&#10;KOoPgdT8RE/RGHU/gB9/8M5R1jMj/d05z22/8xx7f6Nc4dtXbPztjmD8PYTjHDdyx7G7hw1w/mDp&#10;q8y/iXDsrvyqt+y7Cr1fnQd3u8LqU0qOKqUqahRQKaaQBzHeP3onD3FyFytGacv8a4PzOywSvFqL&#10;axxfj3CsgtfcPx+7uLu4O8VyjE8pvDtrcHdlUb2d+bIqzVRURqfM9WTKcXvFxsGS4xeLbf8AHcgs&#10;rtxbrtZb5ZXqNxtF4tL9tUi7Y3G3P2ya6C1BoUSVopqBBEdOu+zHsja2HuM5P7KO0683rMbM0+yz&#10;aco7m71wnxxyJlWLoMVG/wB3720YcoXJ7aVEDT9nP6UFEx/mgNGqok1VGo1Gok1VGRJqjMknx30N&#10;49f0fg2+X4tfL5dPwfi2I98Za/g6al1E/n8vZqH6fDbpr8mtvn8ZRPv0Pyj2/RoCI3l7T7vKGoSl&#10;HpvGXUb6/OB4eO/XXy8Iw9vlr5eXza6e+PXrLw17ZxnOERH36MJDwJjvL3mB1CM5ezznKEPfqXgT&#10;8wifmhpNdusqgslXTWksgpUmslXTOmtNSiqmuiunoQQQdJ2zCu5XmmyWpCAb2gcgZDcLO2AgCGto&#10;uz59bmoPpEQmlSDCe2lGSHczlKiKlMKq3uMceXJ2IQnQ/uOHunyVUBvSoDpdC591HMSCbmmqhX7A&#10;ytxilfpqh6qaFcWosyqIq/yKqYiWlLxlmSX7KLusaqlrrkV4uF7uS1VR9VVSr65OXTlQ1HqazHQ/&#10;Jvud/PR8Onsj0jP8ET4Sj1nDU5bky/EBKOhM77eHmJ+WtvHb5GQ118vn18juJ+X4PcOv09I6hOBm&#10;RGEYe2UddYeHl+ImGto9fmnPyh+AfP0PzjXzfT9JENbHp9P59W3uxfcPuecUbdxvneAfcRpnaPHa&#10;q1eZo21Gm6/eRXEc2oootwYElH6jV8X1fx6ITXyTM/3N+EZdkLqhum5v2Uc8YHf704TZpUN2ia90&#10;uvas7fLUNW6dNCYqUIoopFNMANZX2ydufb7hHZjxXn2MOcHzO7WLOrnyPyc6wp4gGFyxTE8laYtx&#10;ljODWK/WetRk+oQsjl4WihSbukAajX+Py8vbLWP/ALo9HtGuOMPbHwX2vcMnnpTnBtd2jlXtzzHi&#10;TK1ci/ZrTxNbVkaMvp4vqQpa/b1RYl6Kyq4+EaVAffKQ3jCUIT1EGEIeRjGRHmNfmMDsfonqXyjv&#10;qP6PxQ15x1DoNh7/ANJ1+Xr0H5NRn/B+Wevx+U4ddeHs6Dw15e+AjOHU7nUPpl098I/glH+Ab66+&#10;zxntHoIe3XvjsNXpDD7jfLtiaV0fJ43dMlszDHsgf2WlesW53e7Fa77k9ttF1XaCipduhcXySShN&#10;NKygAqPzezy9+qtox/h9MP1d9dfydfLXlHp+SM9fi390Ouj9HyhP8A8Y9IeP59fP+iJ1OG/u89un&#10;s/D566e6P5ddY+z2dY6l8v06l7vHrt18fLU/E7Q3l4dNdNpx+W8fD8A3hH3e7z0duvs90Jfk/B/B&#10;v8+34Onvh4HaM9H2yhGEPfPXTp4R2l56+X5NH+Nv+tvvEwj56MPCfs0N/L9GhDeIh7f4fwCEfP2x&#10;O3u1/B9Eeuj8uvTQ228/D/K/yYa+X5vHRh8vZGe+vn/R9P4fl/D+CXl4fT5R0P0eJ3h10IbxEPCM&#10;vHz17jvHefhr4n3hzf7d+5P1v6n9zrD9k/tH++31X7v/AGl9+vrn3J/Zz/p32x9U+v8A23/oP2Z9&#10;V/7x1//ZUEsDBBQABgAIAAAAIQDYzD0N3wAAAAgBAAAPAAAAZHJzL2Rvd25yZXYueG1sTI9BT8JA&#10;EIXvJv6HzZh4k20rCJRuCSHqiZgIJobb0B3ahu5u013a8u8dT3qcfC9vvpetR9OInjpfO6sgnkQg&#10;yBZO17ZU8HV4e1qA8AGtxsZZUnAjD+v8/i7DVLvBflK/D6XgEutTVFCF0KZS+qIig37iWrLMzq4z&#10;GPjsSqk7HLjcNDKJohdpsLb8ocKWthUVl/3VKHgfcNg8x6/97nLe3o6H2cf3LialHh/GzQpEoDH8&#10;heFXn9UhZ6eTu1rtRaNgnkw5qSCZzUEwXy6mvO3EYBmDzDP5f0D+A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O1+voowMAAM0IAAAOAAAAAAAAAAAAAAAAAD0CAABk&#10;cnMvZTJvRG9jLnhtbFBLAQItAAoAAAAAAAAAIQCJgNJ48IIAAPCCAAAUAAAAAAAAAAAAAAAAAAwG&#10;AABkcnMvbWVkaWEvaW1hZ2UxLmpwZ1BLAQItABQABgAIAAAAIQDYzD0N3wAAAAgBAAAPAAAAAAAA&#10;AAAAAAAAAC6JAABkcnMvZG93bnJldi54bWxQSwECLQAUAAYACAAAACEAN53BGLoAAAAhAQAAGQAA&#10;AAAAAAAAAAAAAAA6igAAZHJzL19yZWxzL2Uyb0RvYy54bWwucmVsc1BLBQYAAAAABgAGAHwBAAAr&#10;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quot;&quot;"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17" o:spid="_x0000_s1032" type="#_x0000_t202" alt="&quot;&quot;"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45C6846" w14:textId="77777777" w:rsidR="00E97D82" w:rsidRPr="00FD0EAF" w:rsidRDefault="00E97D82" w:rsidP="00C702AC">
                      <w:pPr>
                        <w:pStyle w:val="Copyrightfooter"/>
                        <w:rPr>
                          <w:lang w:val="en-GB"/>
                        </w:rPr>
                      </w:pPr>
                      <w:r w:rsidRPr="00FD0EAF">
                        <w:rPr>
                          <w:lang w:val="en-GB"/>
                        </w:rPr>
                        <w:t>© 202</w:t>
                      </w:r>
                      <w:r w:rsidR="00E66F5D" w:rsidRPr="00FD0EAF">
                        <w:rPr>
                          <w:lang w:val="en-GB"/>
                        </w:rPr>
                        <w:t>3</w:t>
                      </w:r>
                      <w:r w:rsidRPr="00FD0EAF">
                        <w:rPr>
                          <w:lang w:val="en-GB"/>
                        </w:rPr>
                        <w:t xml:space="preserve"> Commonwealth of Australia, unless otherwise indicated. Creative Commons Attribution 4.0, unless otherwise indicated.</w:t>
                      </w:r>
                    </w:p>
                    <w:p w14:paraId="3818FC5A" w14:textId="77777777" w:rsidR="00E97D82" w:rsidRPr="00FD0EAF" w:rsidRDefault="00E97D82" w:rsidP="00C702AC">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6DE1" w14:textId="77777777" w:rsidR="00EB0CA8" w:rsidRDefault="00EB0CA8" w:rsidP="00C702AC">
      <w:r>
        <w:separator/>
      </w:r>
    </w:p>
  </w:footnote>
  <w:footnote w:type="continuationSeparator" w:id="0">
    <w:p w14:paraId="5613B261" w14:textId="77777777" w:rsidR="00EB0CA8" w:rsidRDefault="00EB0CA8" w:rsidP="00C7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DA9F" w14:textId="77777777" w:rsidR="00E97D82" w:rsidRDefault="00E97D82" w:rsidP="00C702AC">
    <w:pPr>
      <w:pStyle w:val="Header"/>
    </w:pPr>
    <w:r>
      <w:rPr>
        <w:noProof/>
        <w:lang w:val="en-US"/>
      </w:rPr>
      <w:drawing>
        <wp:anchor distT="0" distB="0" distL="114300" distR="114300" simplePos="0" relativeHeight="251663360" behindDoc="1" locked="0" layoutInCell="1" allowOverlap="1" wp14:anchorId="1C0AB76E" wp14:editId="27B3CCA9">
          <wp:simplePos x="0" y="0"/>
          <wp:positionH relativeFrom="column">
            <wp:posOffset>-581660</wp:posOffset>
          </wp:positionH>
          <wp:positionV relativeFrom="paragraph">
            <wp:posOffset>-506993</wp:posOffset>
          </wp:positionV>
          <wp:extent cx="7635600" cy="10803600"/>
          <wp:effectExtent l="0" t="0" r="10160" b="0"/>
          <wp:wrapNone/>
          <wp:docPr id="1586213354" name="Picture 1586213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5A54" w14:textId="77777777" w:rsidR="000C3031" w:rsidRDefault="0010442C" w:rsidP="00C702AC">
    <w:pPr>
      <w:pStyle w:val="Header"/>
    </w:pPr>
    <w:r>
      <w:rPr>
        <w:noProof/>
        <w:lang w:val="en-US"/>
      </w:rPr>
      <w:drawing>
        <wp:anchor distT="0" distB="0" distL="114300" distR="114300" simplePos="0" relativeHeight="251658240" behindDoc="1" locked="0" layoutInCell="1" allowOverlap="1" wp14:anchorId="3ED26268" wp14:editId="73FCF122">
          <wp:simplePos x="0" y="0"/>
          <wp:positionH relativeFrom="column">
            <wp:posOffset>-588973</wp:posOffset>
          </wp:positionH>
          <wp:positionV relativeFrom="paragraph">
            <wp:posOffset>-513628</wp:posOffset>
          </wp:positionV>
          <wp:extent cx="7635600" cy="10803600"/>
          <wp:effectExtent l="0" t="0" r="10160" b="0"/>
          <wp:wrapNone/>
          <wp:docPr id="223415966" name="Picture 2234159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_bg_mathsHub.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70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0E67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6284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9C4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5063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2CC7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06A0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F441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92618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8CD3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645F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836CD4"/>
    <w:multiLevelType w:val="multilevel"/>
    <w:tmpl w:val="5D2E224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1482CD3"/>
    <w:multiLevelType w:val="multilevel"/>
    <w:tmpl w:val="BB5E7800"/>
    <w:lvl w:ilvl="0">
      <w:start w:val="1"/>
      <w:numFmt w:val="bullet"/>
      <w:lvlText w:val=""/>
      <w:lvlJc w:val="left"/>
      <w:pPr>
        <w:ind w:left="720" w:hanging="360"/>
      </w:pPr>
      <w:rPr>
        <w:rFonts w:ascii="Symbol" w:hAnsi="Symbol" w:cs="Symbol" w:hint="default"/>
        <w:b w:val="0"/>
        <w:i w:val="0"/>
        <w:color w:val="07A07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C45798"/>
    <w:multiLevelType w:val="multilevel"/>
    <w:tmpl w:val="B5400108"/>
    <w:lvl w:ilvl="0">
      <w:start w:val="1"/>
      <w:numFmt w:val="bullet"/>
      <w:lvlText w:val=""/>
      <w:lvlJc w:val="left"/>
      <w:pPr>
        <w:ind w:left="587" w:hanging="360"/>
      </w:pPr>
      <w:rPr>
        <w:rFonts w:ascii="Symbol" w:hAnsi="Symbol" w:cs="Symbol" w:hint="default"/>
        <w:b w:val="0"/>
        <w:i w:val="0"/>
        <w:color w:val="4DB4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50402"/>
    <w:multiLevelType w:val="hybridMultilevel"/>
    <w:tmpl w:val="C430DB18"/>
    <w:lvl w:ilvl="0" w:tplc="0C36D7F8">
      <w:start w:val="1"/>
      <w:numFmt w:val="bullet"/>
      <w:lvlText w:val=""/>
      <w:lvlJc w:val="left"/>
      <w:pPr>
        <w:ind w:left="720" w:hanging="360"/>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63AC2"/>
    <w:multiLevelType w:val="multilevel"/>
    <w:tmpl w:val="0016C63E"/>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6" w15:restartNumberingAfterBreak="0">
    <w:nsid w:val="41AF1284"/>
    <w:multiLevelType w:val="multilevel"/>
    <w:tmpl w:val="907669F0"/>
    <w:lvl w:ilvl="0">
      <w:start w:val="1"/>
      <w:numFmt w:val="bullet"/>
      <w:lvlText w:val=""/>
      <w:lvlJc w:val="left"/>
      <w:pPr>
        <w:ind w:left="720" w:hanging="360"/>
      </w:pPr>
      <w:rPr>
        <w:rFonts w:ascii="Symbol" w:hAnsi="Symbol" w:cs="Symbol" w:hint="default"/>
        <w:color w:val="00AC8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472C6C"/>
    <w:multiLevelType w:val="hybridMultilevel"/>
    <w:tmpl w:val="1F1CE978"/>
    <w:lvl w:ilvl="0" w:tplc="3A56843A">
      <w:start w:val="1"/>
      <w:numFmt w:val="bullet"/>
      <w:lvlText w:val=""/>
      <w:lvlJc w:val="left"/>
      <w:pPr>
        <w:ind w:left="476" w:hanging="249"/>
      </w:pPr>
      <w:rPr>
        <w:rFonts w:ascii="Symbol" w:hAnsi="Symbol" w:cs="Symbol" w:hint="default"/>
        <w:b w:val="0"/>
        <w:i w:val="0"/>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77D45"/>
    <w:multiLevelType w:val="multilevel"/>
    <w:tmpl w:val="44E0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423426"/>
    <w:multiLevelType w:val="hybridMultilevel"/>
    <w:tmpl w:val="E28223C0"/>
    <w:lvl w:ilvl="0" w:tplc="508683B4">
      <w:start w:val="1"/>
      <w:numFmt w:val="decimal"/>
      <w:pStyle w:val="ListNumber"/>
      <w:lvlText w:val="%1."/>
      <w:lvlJc w:val="left"/>
      <w:pPr>
        <w:ind w:left="720" w:hanging="360"/>
      </w:pPr>
    </w:lvl>
    <w:lvl w:ilvl="1" w:tplc="07383A8A">
      <w:start w:val="1"/>
      <w:numFmt w:val="lowerLetter"/>
      <w:pStyle w:val="List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0054916">
    <w:abstractNumId w:val="14"/>
  </w:num>
  <w:num w:numId="2" w16cid:durableId="520051942">
    <w:abstractNumId w:val="18"/>
  </w:num>
  <w:num w:numId="3" w16cid:durableId="1417478329">
    <w:abstractNumId w:val="17"/>
  </w:num>
  <w:num w:numId="4" w16cid:durableId="764768410">
    <w:abstractNumId w:val="16"/>
  </w:num>
  <w:num w:numId="5" w16cid:durableId="2073500624">
    <w:abstractNumId w:val="12"/>
  </w:num>
  <w:num w:numId="6" w16cid:durableId="818231588">
    <w:abstractNumId w:val="13"/>
  </w:num>
  <w:num w:numId="7" w16cid:durableId="1838224207">
    <w:abstractNumId w:val="0"/>
  </w:num>
  <w:num w:numId="8" w16cid:durableId="1320888230">
    <w:abstractNumId w:val="1"/>
  </w:num>
  <w:num w:numId="9" w16cid:durableId="1436317809">
    <w:abstractNumId w:val="2"/>
  </w:num>
  <w:num w:numId="10" w16cid:durableId="642930504">
    <w:abstractNumId w:val="3"/>
  </w:num>
  <w:num w:numId="11" w16cid:durableId="269047639">
    <w:abstractNumId w:val="4"/>
  </w:num>
  <w:num w:numId="12" w16cid:durableId="258872951">
    <w:abstractNumId w:val="9"/>
  </w:num>
  <w:num w:numId="13" w16cid:durableId="495417206">
    <w:abstractNumId w:val="5"/>
  </w:num>
  <w:num w:numId="14" w16cid:durableId="1351906723">
    <w:abstractNumId w:val="6"/>
  </w:num>
  <w:num w:numId="15" w16cid:durableId="204221881">
    <w:abstractNumId w:val="7"/>
  </w:num>
  <w:num w:numId="16" w16cid:durableId="714236953">
    <w:abstractNumId w:val="8"/>
  </w:num>
  <w:num w:numId="17" w16cid:durableId="1230074689">
    <w:abstractNumId w:val="10"/>
  </w:num>
  <w:num w:numId="18" w16cid:durableId="150761379">
    <w:abstractNumId w:val="15"/>
  </w:num>
  <w:num w:numId="19" w16cid:durableId="344596568">
    <w:abstractNumId w:val="11"/>
  </w:num>
  <w:num w:numId="20" w16cid:durableId="1345133350">
    <w:abstractNumId w:val="15"/>
  </w:num>
  <w:num w:numId="21" w16cid:durableId="1589117724">
    <w:abstractNumId w:val="20"/>
  </w:num>
  <w:num w:numId="22" w16cid:durableId="1294141790">
    <w:abstractNumId w:val="19"/>
  </w:num>
  <w:num w:numId="23" w16cid:durableId="1738278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A8"/>
    <w:rsid w:val="000277EC"/>
    <w:rsid w:val="00034A41"/>
    <w:rsid w:val="00047540"/>
    <w:rsid w:val="0008524A"/>
    <w:rsid w:val="00086032"/>
    <w:rsid w:val="000921E1"/>
    <w:rsid w:val="000A6010"/>
    <w:rsid w:val="000B2C43"/>
    <w:rsid w:val="000C3031"/>
    <w:rsid w:val="000C79CB"/>
    <w:rsid w:val="000E1362"/>
    <w:rsid w:val="000E2D94"/>
    <w:rsid w:val="000F0D89"/>
    <w:rsid w:val="0010442C"/>
    <w:rsid w:val="00114EDF"/>
    <w:rsid w:val="001158EF"/>
    <w:rsid w:val="001552FF"/>
    <w:rsid w:val="001959F3"/>
    <w:rsid w:val="001C05EA"/>
    <w:rsid w:val="00210687"/>
    <w:rsid w:val="002125B0"/>
    <w:rsid w:val="00267B4A"/>
    <w:rsid w:val="002E181E"/>
    <w:rsid w:val="00315F2C"/>
    <w:rsid w:val="00322411"/>
    <w:rsid w:val="00335E47"/>
    <w:rsid w:val="00340CEF"/>
    <w:rsid w:val="003A47F1"/>
    <w:rsid w:val="003A63AA"/>
    <w:rsid w:val="003A7E61"/>
    <w:rsid w:val="003B151D"/>
    <w:rsid w:val="003D41B3"/>
    <w:rsid w:val="00400ED1"/>
    <w:rsid w:val="00481D84"/>
    <w:rsid w:val="004B6316"/>
    <w:rsid w:val="004B7082"/>
    <w:rsid w:val="004C74AF"/>
    <w:rsid w:val="00547334"/>
    <w:rsid w:val="00565D9B"/>
    <w:rsid w:val="00575C19"/>
    <w:rsid w:val="005D5A6D"/>
    <w:rsid w:val="0061136C"/>
    <w:rsid w:val="00613D44"/>
    <w:rsid w:val="006317C1"/>
    <w:rsid w:val="0066411B"/>
    <w:rsid w:val="006737E5"/>
    <w:rsid w:val="00676C1A"/>
    <w:rsid w:val="006A1B0C"/>
    <w:rsid w:val="006A368F"/>
    <w:rsid w:val="006F0648"/>
    <w:rsid w:val="00701D65"/>
    <w:rsid w:val="007205EC"/>
    <w:rsid w:val="00731582"/>
    <w:rsid w:val="00735EE6"/>
    <w:rsid w:val="00744898"/>
    <w:rsid w:val="00782D63"/>
    <w:rsid w:val="00792289"/>
    <w:rsid w:val="007B2246"/>
    <w:rsid w:val="007B4D43"/>
    <w:rsid w:val="007D206C"/>
    <w:rsid w:val="00832D6D"/>
    <w:rsid w:val="008522DC"/>
    <w:rsid w:val="0085465A"/>
    <w:rsid w:val="008814E5"/>
    <w:rsid w:val="0088175B"/>
    <w:rsid w:val="00895AD7"/>
    <w:rsid w:val="008A505A"/>
    <w:rsid w:val="008B043C"/>
    <w:rsid w:val="008C321D"/>
    <w:rsid w:val="008C3574"/>
    <w:rsid w:val="008F1016"/>
    <w:rsid w:val="009069B5"/>
    <w:rsid w:val="00907456"/>
    <w:rsid w:val="009368DE"/>
    <w:rsid w:val="00943F59"/>
    <w:rsid w:val="009458F0"/>
    <w:rsid w:val="00976062"/>
    <w:rsid w:val="0099599A"/>
    <w:rsid w:val="009A45C1"/>
    <w:rsid w:val="009F0CC2"/>
    <w:rsid w:val="00A94330"/>
    <w:rsid w:val="00AC7A3C"/>
    <w:rsid w:val="00AE6CF4"/>
    <w:rsid w:val="00B044E1"/>
    <w:rsid w:val="00B26C00"/>
    <w:rsid w:val="00B45ECA"/>
    <w:rsid w:val="00B92532"/>
    <w:rsid w:val="00BA690D"/>
    <w:rsid w:val="00BB35DA"/>
    <w:rsid w:val="00BC693C"/>
    <w:rsid w:val="00BE138A"/>
    <w:rsid w:val="00BE5B33"/>
    <w:rsid w:val="00BF59D1"/>
    <w:rsid w:val="00C702AC"/>
    <w:rsid w:val="00CA55BD"/>
    <w:rsid w:val="00CE1633"/>
    <w:rsid w:val="00CF7707"/>
    <w:rsid w:val="00D10628"/>
    <w:rsid w:val="00D46B54"/>
    <w:rsid w:val="00D63E63"/>
    <w:rsid w:val="00D85E2A"/>
    <w:rsid w:val="00D90234"/>
    <w:rsid w:val="00DB1A4B"/>
    <w:rsid w:val="00DC2A9B"/>
    <w:rsid w:val="00DF7DC8"/>
    <w:rsid w:val="00E22196"/>
    <w:rsid w:val="00E516AD"/>
    <w:rsid w:val="00E66AF7"/>
    <w:rsid w:val="00E66F5D"/>
    <w:rsid w:val="00E97D82"/>
    <w:rsid w:val="00EA6E3A"/>
    <w:rsid w:val="00EB0CA8"/>
    <w:rsid w:val="00F0245B"/>
    <w:rsid w:val="00F143FE"/>
    <w:rsid w:val="00F37081"/>
    <w:rsid w:val="00F65489"/>
    <w:rsid w:val="00F671BD"/>
    <w:rsid w:val="00F70F4B"/>
    <w:rsid w:val="00F92689"/>
    <w:rsid w:val="00FB647D"/>
    <w:rsid w:val="00FC069E"/>
    <w:rsid w:val="00FD0EA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25E02"/>
  <w14:defaultImageDpi w14:val="32767"/>
  <w15:chartTrackingRefBased/>
  <w15:docId w15:val="{3B37E577-932E-4EC8-9450-0897D44F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05EA"/>
    <w:pPr>
      <w:spacing w:before="80" w:after="80"/>
    </w:pPr>
    <w:rPr>
      <w:rFonts w:ascii="Calibri" w:hAnsi="Calibri"/>
      <w:color w:val="000000" w:themeColor="text1"/>
      <w:sz w:val="22"/>
      <w:szCs w:val="22"/>
      <w:lang w:val="en-AU"/>
    </w:rPr>
  </w:style>
  <w:style w:type="paragraph" w:styleId="Heading1">
    <w:name w:val="heading 1"/>
    <w:basedOn w:val="Normal"/>
    <w:next w:val="Normal"/>
    <w:link w:val="Heading1Char"/>
    <w:uiPriority w:val="9"/>
    <w:qFormat/>
    <w:rsid w:val="000E2D94"/>
    <w:pPr>
      <w:spacing w:after="240"/>
      <w:outlineLvl w:val="0"/>
    </w:pPr>
    <w:rPr>
      <w:b/>
      <w:bCs/>
      <w:color w:val="0E1D41"/>
      <w:sz w:val="52"/>
      <w:szCs w:val="52"/>
    </w:rPr>
  </w:style>
  <w:style w:type="paragraph" w:styleId="Heading2">
    <w:name w:val="heading 2"/>
    <w:basedOn w:val="MathsHeading1"/>
    <w:next w:val="Normal"/>
    <w:link w:val="Heading2Char"/>
    <w:uiPriority w:val="9"/>
    <w:unhideWhenUsed/>
    <w:qFormat/>
    <w:rsid w:val="00F0245B"/>
    <w:pPr>
      <w:outlineLvl w:val="1"/>
    </w:pPr>
    <w:rPr>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semiHidden/>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basedOn w:val="Normal"/>
    <w:qFormat/>
    <w:rsid w:val="007B4D43"/>
    <w:pPr>
      <w:spacing w:before="120" w:after="240"/>
      <w:outlineLvl w:val="0"/>
    </w:pPr>
    <w:rPr>
      <w:b/>
      <w:bCs/>
      <w:color w:val="0E1D41"/>
      <w:sz w:val="52"/>
      <w:szCs w:val="52"/>
    </w:rPr>
  </w:style>
  <w:style w:type="paragraph" w:customStyle="1" w:styleId="MathsHeading2">
    <w:name w:val="Maths Heading 2"/>
    <w:basedOn w:val="Heading2"/>
    <w:qFormat/>
    <w:rsid w:val="008B043C"/>
    <w:pPr>
      <w:spacing w:after="160"/>
    </w:pPr>
  </w:style>
  <w:style w:type="paragraph" w:customStyle="1" w:styleId="MathsHeading3">
    <w:name w:val="Maths Heading 3"/>
    <w:basedOn w:val="Heading3"/>
    <w:qFormat/>
    <w:rsid w:val="008B043C"/>
    <w:pPr>
      <w:spacing w:before="80" w:after="80"/>
    </w:pPr>
  </w:style>
  <w:style w:type="paragraph" w:customStyle="1" w:styleId="MathsBlockquote">
    <w:name w:val="Maths Blockquote"/>
    <w:basedOn w:val="Normal"/>
    <w:qFormat/>
    <w:rsid w:val="00210687"/>
    <w:pPr>
      <w:spacing w:before="240" w:after="240"/>
      <w:ind w:left="425" w:right="425"/>
    </w:pPr>
    <w:rPr>
      <w:color w:val="auto"/>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semiHidden/>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Normal"/>
    <w:next w:val="MathsTableBodyText"/>
    <w:qFormat/>
    <w:rsid w:val="00210687"/>
    <w:rPr>
      <w:b/>
      <w:bCs/>
    </w:rPr>
  </w:style>
  <w:style w:type="paragraph" w:styleId="ListContinue">
    <w:name w:val="List Continue"/>
    <w:basedOn w:val="Normal"/>
    <w:uiPriority w:val="99"/>
    <w:unhideWhenUsed/>
    <w:rsid w:val="00322411"/>
    <w:pPr>
      <w:spacing w:after="120"/>
      <w:ind w:left="283"/>
      <w:contextualSpacing/>
    </w:pPr>
  </w:style>
  <w:style w:type="paragraph" w:customStyle="1" w:styleId="MathsTableBodyText">
    <w:name w:val="Maths Table Body Text"/>
    <w:basedOn w:val="MathsTableText"/>
    <w:rsid w:val="00BE5B33"/>
    <w:rPr>
      <w:sz w:val="22"/>
      <w:lang w:val="en-US"/>
    </w:rPr>
  </w:style>
  <w:style w:type="paragraph" w:customStyle="1" w:styleId="MathsBullet">
    <w:name w:val="Maths Bullet"/>
    <w:basedOn w:val="ListBullet"/>
    <w:qFormat/>
    <w:rsid w:val="00731582"/>
  </w:style>
  <w:style w:type="paragraph" w:customStyle="1" w:styleId="MathsTableBullets">
    <w:name w:val="Maths Table Bullets"/>
    <w:basedOn w:val="ListBullet"/>
    <w:qFormat/>
    <w:rsid w:val="00210687"/>
    <w:rPr>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styleId="CommentReference">
    <w:name w:val="annotation reference"/>
    <w:basedOn w:val="DefaultParagraphFont"/>
    <w:uiPriority w:val="99"/>
    <w:semiHidden/>
    <w:unhideWhenUsed/>
    <w:rsid w:val="00BE5B33"/>
    <w:rPr>
      <w:sz w:val="16"/>
      <w:szCs w:val="16"/>
    </w:rPr>
  </w:style>
  <w:style w:type="paragraph" w:customStyle="1" w:styleId="MathsIntroText">
    <w:name w:val="Maths Intro Text"/>
    <w:basedOn w:val="ListBullet2"/>
    <w:next w:val="MathsBlockquote"/>
    <w:qFormat/>
    <w:rsid w:val="0099599A"/>
    <w:pPr>
      <w:numPr>
        <w:ilvl w:val="0"/>
        <w:numId w:val="0"/>
      </w:numPr>
      <w:spacing w:before="120" w:after="120"/>
      <w:contextualSpacing w:val="0"/>
    </w:pPr>
    <w:rPr>
      <w:b/>
      <w:bCs/>
      <w:sz w:val="24"/>
      <w:szCs w:val="24"/>
    </w:rPr>
  </w:style>
  <w:style w:type="paragraph" w:styleId="CommentText">
    <w:name w:val="annotation text"/>
    <w:basedOn w:val="Normal"/>
    <w:link w:val="CommentTextChar"/>
    <w:uiPriority w:val="99"/>
    <w:unhideWhenUsed/>
    <w:rsid w:val="00BE5B33"/>
    <w:rPr>
      <w:sz w:val="20"/>
      <w:szCs w:val="20"/>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18"/>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18"/>
      </w:numPr>
    </w:pPr>
  </w:style>
  <w:style w:type="paragraph" w:styleId="ListBullet2">
    <w:name w:val="List Bullet 2"/>
    <w:basedOn w:val="Normal"/>
    <w:uiPriority w:val="99"/>
    <w:unhideWhenUsed/>
    <w:qFormat/>
    <w:rsid w:val="00F0245B"/>
    <w:pPr>
      <w:numPr>
        <w:ilvl w:val="1"/>
        <w:numId w:val="18"/>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18"/>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18"/>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18"/>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7B4D43"/>
    <w:pPr>
      <w:spacing w:before="240" w:after="240" w:line="288" w:lineRule="auto"/>
    </w:pPr>
    <w:rPr>
      <w:rFonts w:eastAsiaTheme="minorEastAsia"/>
      <w:b/>
      <w:bCs/>
      <w:color w:val="1C52BF"/>
      <w:sz w:val="28"/>
      <w:szCs w:val="28"/>
      <w:lang w:val="en-US"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19"/>
      </w:numPr>
    </w:pPr>
  </w:style>
  <w:style w:type="paragraph" w:styleId="ListNumber">
    <w:name w:val="List Number"/>
    <w:basedOn w:val="ListBullet"/>
    <w:uiPriority w:val="99"/>
    <w:unhideWhenUsed/>
    <w:qFormat/>
    <w:rsid w:val="00731582"/>
    <w:pPr>
      <w:numPr>
        <w:numId w:val="21"/>
      </w:numPr>
    </w:pPr>
  </w:style>
  <w:style w:type="paragraph" w:styleId="ListNumber2">
    <w:name w:val="List Number 2"/>
    <w:basedOn w:val="ListBullet"/>
    <w:uiPriority w:val="99"/>
    <w:unhideWhenUsed/>
    <w:qFormat/>
    <w:rsid w:val="00731582"/>
    <w:pPr>
      <w:numPr>
        <w:ilvl w:val="1"/>
        <w:numId w:val="21"/>
      </w:numPr>
      <w:ind w:left="1071" w:hanging="357"/>
    </w:pPr>
  </w:style>
  <w:style w:type="paragraph" w:styleId="ListNumber3">
    <w:name w:val="List Number 3"/>
    <w:basedOn w:val="Normal"/>
    <w:uiPriority w:val="99"/>
    <w:unhideWhenUsed/>
    <w:rsid w:val="00D63E63"/>
    <w:pPr>
      <w:numPr>
        <w:ilvl w:val="2"/>
        <w:numId w:val="19"/>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19"/>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19"/>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customStyle="1" w:styleId="MathsBullet2">
    <w:name w:val="Maths Bullet 2"/>
    <w:basedOn w:val="ListBullet2"/>
    <w:qFormat/>
    <w:rsid w:val="00731582"/>
  </w:style>
  <w:style w:type="paragraph" w:customStyle="1" w:styleId="MathsHeading4">
    <w:name w:val="Maths Heading 4"/>
    <w:basedOn w:val="Heading4"/>
    <w:qFormat/>
    <w:rsid w:val="00731582"/>
  </w:style>
  <w:style w:type="paragraph" w:customStyle="1" w:styleId="MathsHeading5">
    <w:name w:val="Maths Heading 5"/>
    <w:basedOn w:val="Heading5"/>
    <w:qFormat/>
    <w:rsid w:val="00731582"/>
  </w:style>
  <w:style w:type="paragraph" w:customStyle="1" w:styleId="MathsHeading6">
    <w:name w:val="Maths Heading 6"/>
    <w:basedOn w:val="MathsHeading5"/>
    <w:qFormat/>
    <w:rsid w:val="008B043C"/>
    <w:rPr>
      <w:color w:val="auto"/>
      <w:sz w:val="22"/>
    </w:rPr>
  </w:style>
  <w:style w:type="character" w:customStyle="1" w:styleId="CommentTextChar">
    <w:name w:val="Comment Text Char"/>
    <w:basedOn w:val="DefaultParagraphFont"/>
    <w:link w:val="CommentText"/>
    <w:uiPriority w:val="99"/>
    <w:rsid w:val="00BE5B33"/>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BE5B33"/>
    <w:rPr>
      <w:b/>
      <w:bCs/>
    </w:rPr>
  </w:style>
  <w:style w:type="character" w:customStyle="1" w:styleId="CommentSubjectChar">
    <w:name w:val="Comment Subject Char"/>
    <w:basedOn w:val="CommentTextChar"/>
    <w:link w:val="CommentSubject"/>
    <w:uiPriority w:val="99"/>
    <w:semiHidden/>
    <w:rsid w:val="00BE5B33"/>
    <w:rPr>
      <w:rFonts w:ascii="Calibri" w:hAnsi="Calibri"/>
      <w:b/>
      <w:bCs/>
      <w:color w:val="000000" w:themeColor="text1"/>
      <w:sz w:val="20"/>
      <w:szCs w:val="20"/>
      <w:lang w:val="en-AU"/>
    </w:rPr>
  </w:style>
  <w:style w:type="paragraph" w:styleId="Caption">
    <w:name w:val="caption"/>
    <w:basedOn w:val="Normal"/>
    <w:next w:val="Normal"/>
    <w:uiPriority w:val="35"/>
    <w:unhideWhenUsed/>
    <w:qFormat/>
    <w:rsid w:val="00F143FE"/>
    <w:pPr>
      <w:spacing w:before="0" w:after="200"/>
    </w:pPr>
    <w:rPr>
      <w:rFonts w:asciiTheme="minorHAnsi" w:eastAsiaTheme="minorEastAsia" w:hAnsiTheme="minorHAnsi"/>
      <w:iCs/>
      <w:color w:val="auto"/>
      <w:sz w:val="20"/>
      <w:szCs w:val="20"/>
      <w:lang w:val="en-US" w:eastAsia="zh-CN"/>
    </w:rPr>
  </w:style>
  <w:style w:type="paragraph" w:styleId="Bibliography">
    <w:name w:val="Bibliography"/>
    <w:basedOn w:val="Normal"/>
    <w:next w:val="Normal"/>
    <w:uiPriority w:val="37"/>
    <w:unhideWhenUsed/>
    <w:rsid w:val="00F143FE"/>
    <w:pPr>
      <w:spacing w:before="120" w:after="120"/>
    </w:pPr>
    <w:rPr>
      <w:rFonts w:asciiTheme="minorHAnsi" w:eastAsiaTheme="minorEastAsia" w:hAnsiTheme="minorHAnsi"/>
      <w:color w:val="37424A"/>
      <w:sz w:val="20"/>
      <w:szCs w:val="20"/>
      <w:lang w:val="en-US" w:eastAsia="zh-CN"/>
    </w:rPr>
  </w:style>
  <w:style w:type="paragraph" w:customStyle="1" w:styleId="MathsHubHeading5">
    <w:name w:val="Maths Hub Heading 5"/>
    <w:basedOn w:val="MathsHeading5"/>
    <w:qFormat/>
    <w:rsid w:val="001C05EA"/>
  </w:style>
  <w:style w:type="paragraph" w:customStyle="1" w:styleId="StyleMathsHeading5">
    <w:name w:val="Style Maths Heading 5"/>
    <w:basedOn w:val="MathsHubHeading5"/>
    <w:rsid w:val="001C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9528340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620952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71A09532-F3CF-4C51-8FB0-FA2F2A77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5</cp:revision>
  <dcterms:created xsi:type="dcterms:W3CDTF">2023-09-07T07:40:00Z</dcterms:created>
  <dcterms:modified xsi:type="dcterms:W3CDTF">2023-11-27T03:15:00Z</dcterms:modified>
</cp:coreProperties>
</file>